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Visual-based</w:t>
      </w:r>
      <w:r>
        <w:t xml:space="preserve"> </w:t>
      </w:r>
      <w:r>
        <w:t xml:space="preserve">Model-free</w:t>
      </w:r>
      <w:r>
        <w:t xml:space="preserve"> </w:t>
      </w:r>
      <w:r>
        <w:t xml:space="preserve">Control</w:t>
      </w:r>
      <w:r>
        <w:t xml:space="preserve"> </w:t>
      </w:r>
      <w:r>
        <w:t xml:space="preserve">of</w:t>
      </w:r>
      <w:r>
        <w:t xml:space="preserve"> </w:t>
      </w:r>
      <w:r>
        <w:t xml:space="preserve">Soft</w:t>
      </w:r>
      <w:r>
        <w:t xml:space="preserve"> </w:t>
      </w:r>
      <w:r>
        <w:t xml:space="preserve">Continuum</w:t>
      </w:r>
      <w:r>
        <w:t xml:space="preserve"> </w:t>
      </w:r>
      <w:r>
        <w:t xml:space="preserve">Robot</w:t>
      </w:r>
      <w:r>
        <w:t xml:space="preserve"> </w:t>
      </w:r>
      <w:r>
        <w:t xml:space="preserve">for</w:t>
      </w:r>
      <w:r>
        <w:t xml:space="preserve"> </w:t>
      </w:r>
      <w:r>
        <w:t xml:space="preserve">Effective</w:t>
      </w:r>
      <w:r>
        <w:t xml:space="preserve"> </w:t>
      </w:r>
      <w:r>
        <w:t xml:space="preserve">Endoscopic</w:t>
      </w:r>
      <w:r>
        <w:t xml:space="preserve"> </w:t>
      </w:r>
      <w:r>
        <w:t xml:space="preserve">Navigation</w:t>
      </w:r>
    </w:p>
    <w:p>
      <w:pPr>
        <w:pStyle w:val="Author"/>
      </w:pPr>
      <w:r>
        <w:t xml:space="preserve">Author</w:t>
      </w:r>
      <w:r>
        <w:t xml:space="preserve"> </w:t>
      </w:r>
      <w:r>
        <w:t xml:space="preserve">1,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goes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IEEEtran, journal, LaTeX, paper, template.</w:t>
      </w:r>
    </w:p>
    <w:p>
      <w:pPr>
        <w:pStyle w:val="Heading1"/>
      </w:pPr>
      <w:bookmarkStart w:id="21" w:name="sec:orgfea9405"/>
      <w:bookmarkEnd w:id="21"/>
      <w:r>
        <w:t xml:space="preserve">Introduction</w:t>
      </w:r>
    </w:p>
    <w:p>
      <w:pPr>
        <w:numPr>
          <w:numId w:val="1001"/>
          <w:ilvl w:val="0"/>
        </w:numPr>
      </w:pPr>
      <w:r>
        <w:t xml:space="preserve">why soft continuum robots suit for manipulating the camera in laparoscopic surgery</w:t>
      </w:r>
    </w:p>
    <w:p>
      <w:pPr>
        <w:numPr>
          <w:numId w:val="1002"/>
          <w:ilvl w:val="1"/>
        </w:numPr>
      </w:pPr>
      <w:r>
        <w:t xml:space="preserve">the role of camera in laparoscopic surgery</w:t>
      </w:r>
    </w:p>
    <w:p>
      <w:pPr>
        <w:numPr>
          <w:numId w:val="1003"/>
          <w:ilvl w:val="2"/>
        </w:numPr>
      </w:pPr>
      <w:r>
        <w:t xml:space="preserve">what is the common location?</w:t>
      </w:r>
    </w:p>
    <w:p>
      <w:pPr>
        <w:numPr>
          <w:numId w:val="1003"/>
          <w:ilvl w:val="2"/>
        </w:numPr>
      </w:pPr>
      <w:r>
        <w:t xml:space="preserve">how the camera is manipulated during the surgery?</w:t>
      </w:r>
    </w:p>
    <w:p>
      <w:pPr>
        <w:numPr>
          <w:numId w:val="1002"/>
          <w:ilvl w:val="1"/>
        </w:numPr>
      </w:pPr>
      <w:r>
        <w:t xml:space="preserve">fluidically-driven soft continuum robot</w:t>
      </w:r>
    </w:p>
    <w:p>
      <w:pPr>
        <w:numPr>
          <w:numId w:val="1002"/>
          <w:ilvl w:val="1"/>
        </w:numPr>
      </w:pPr>
      <w:r>
        <w:t xml:space="preserve">compliant, safe</w:t>
      </w:r>
    </w:p>
    <w:p>
      <w:pPr>
        <w:numPr>
          <w:numId w:val="1002"/>
          <w:ilvl w:val="1"/>
        </w:numPr>
      </w:pPr>
      <w:r>
        <w:t xml:space="preserve">disposable</w:t>
      </w:r>
    </w:p>
    <w:p>
      <w:pPr>
        <w:numPr>
          <w:numId w:val="1002"/>
          <w:ilvl w:val="1"/>
        </w:numPr>
      </w:pPr>
      <w:r>
        <w:t xml:space="preserve">high DOF, can</w:t>
      </w:r>
    </w:p>
    <w:p>
      <w:pPr>
        <w:numPr>
          <w:numId w:val="1001"/>
          <w:ilvl w:val="0"/>
        </w:numPr>
      </w:pPr>
      <w:r>
        <w:t xml:space="preserve">any application have been done using soft robot in laparoscopic surgery?</w:t>
      </w:r>
    </w:p>
    <w:p>
      <w:pPr>
        <w:numPr>
          <w:numId w:val="1004"/>
          <w:ilvl w:val="1"/>
        </w:numPr>
      </w:pPr>
      <w:r>
        <w:t xml:space="preserve">seems no</w:t>
      </w:r>
    </w:p>
    <w:p>
      <w:pPr>
        <w:numPr>
          <w:numId w:val="1004"/>
          <w:ilvl w:val="1"/>
        </w:numPr>
      </w:pPr>
      <w:r>
        <w:t xml:space="preserve">any application of flexible endoscope in laparoscopic surgery</w:t>
      </w:r>
    </w:p>
    <w:p>
      <w:pPr>
        <w:numPr>
          <w:numId w:val="1001"/>
          <w:ilvl w:val="0"/>
        </w:numPr>
      </w:pPr>
      <w:r>
        <w:t xml:space="preserve">why visual-based feedback?</w:t>
      </w:r>
    </w:p>
    <w:p>
      <w:pPr>
        <w:numPr>
          <w:numId w:val="1005"/>
          <w:ilvl w:val="1"/>
        </w:numPr>
      </w:pPr>
      <w:r>
        <w:t xml:space="preserve">difficulty of miniaturization while installing other tethered positional sensors</w:t>
      </w:r>
    </w:p>
    <w:p>
      <w:pPr>
        <w:numPr>
          <w:numId w:val="1006"/>
          <w:ilvl w:val="2"/>
        </w:numPr>
      </w:pPr>
      <w:r>
        <w:t xml:space="preserve">reliable sensors are mostly tethered. including tethered sensor would complicate the dynamics of the soft continuum robot and thus increase control difficulty</w:t>
      </w:r>
    </w:p>
    <w:p>
      <w:pPr>
        <w:numPr>
          <w:numId w:val="1005"/>
          <w:ilvl w:val="1"/>
        </w:numPr>
      </w:pPr>
      <w:r>
        <w:t xml:space="preserve">visual-based feedback is also mostly use for surgical tool tracking. visual-based controller of the surgical tools is developed making use of</w:t>
      </w:r>
    </w:p>
    <w:p>
      <w:pPr>
        <w:pStyle w:val="FirstParagraph"/>
      </w:pPr>
      <w:r>
        <w:t xml:space="preserve">the tracked position.</w:t>
      </w:r>
    </w:p>
    <w:p>
      <w:pPr>
        <w:numPr>
          <w:numId w:val="1007"/>
          <w:ilvl w:val="0"/>
        </w:numPr>
      </w:pPr>
      <w:r>
        <w:t xml:space="preserve">what is the visual servoing definition in this paper?</w:t>
      </w:r>
    </w:p>
    <w:p>
      <w:pPr>
        <w:numPr>
          <w:numId w:val="1008"/>
          <w:ilvl w:val="1"/>
        </w:numPr>
      </w:pPr>
      <w:r>
        <w:t xml:space="preserve">control of a soft continuum robot, which mounted with camera at the tip, using only visual feedback</w:t>
      </w:r>
    </w:p>
    <w:p>
      <w:pPr>
        <w:numPr>
          <w:numId w:val="1007"/>
          <w:ilvl w:val="0"/>
        </w:numPr>
      </w:pPr>
      <w:r>
        <w:t xml:space="preserve">what is the state-of-the art the visual-servoing for manipulation of endoscope?</w:t>
      </w:r>
    </w:p>
    <w:p>
      <w:pPr>
        <w:numPr>
          <w:numId w:val="1009"/>
          <w:ilvl w:val="1"/>
        </w:numPr>
      </w:pPr>
      <w:r>
        <w:t xml:space="preserve">control needs to compute the inverse mapping of the soft robot</w:t>
      </w:r>
    </w:p>
    <w:p>
      <w:pPr>
        <w:numPr>
          <w:numId w:val="1010"/>
          <w:ilvl w:val="2"/>
        </w:numPr>
      </w:pPr>
      <w:r>
        <w:t xml:space="preserve">mapping from the user input to the actuation pressure</w:t>
      </w:r>
    </w:p>
    <w:p>
      <w:pPr>
        <w:numPr>
          <w:numId w:val="1010"/>
          <w:ilvl w:val="2"/>
        </w:numPr>
      </w:pPr>
      <w:r>
        <w:t xml:space="preserve">usually redundancy is the problem of computing the inverse mapping</w:t>
      </w:r>
    </w:p>
    <w:p>
      <w:pPr>
        <w:numPr>
          <w:numId w:val="1009"/>
          <w:ilvl w:val="1"/>
        </w:numPr>
      </w:pPr>
      <w:r>
        <w:t xml:space="preserve">examples of model-based approach</w:t>
      </w:r>
    </w:p>
    <w:p>
      <w:pPr>
        <w:numPr>
          <w:numId w:val="1011"/>
          <w:ilvl w:val="2"/>
        </w:numPr>
      </w:pPr>
      <w:r>
        <w:t xml:space="preserve">e.g. PCC approach</w:t>
      </w:r>
    </w:p>
    <w:p>
      <w:pPr>
        <w:numPr>
          <w:numId w:val="1009"/>
          <w:ilvl w:val="1"/>
        </w:numPr>
      </w:pPr>
      <w:r>
        <w:t xml:space="preserve">model-based approach is difficult since it is difficult to obtain accurate analytical model of soft continuum robot</w:t>
      </w:r>
    </w:p>
    <w:p>
      <w:pPr>
        <w:numPr>
          <w:numId w:val="1009"/>
          <w:ilvl w:val="1"/>
        </w:numPr>
      </w:pPr>
      <w:r>
        <w:t xml:space="preserve">model-free approach of controlling</w:t>
      </w:r>
    </w:p>
    <w:p>
      <w:pPr>
        <w:numPr>
          <w:numId w:val="1012"/>
          <w:ilvl w:val="2"/>
        </w:numPr>
      </w:pPr>
      <w:r>
        <w:t xml:space="preserve">advantage of model-free approach</w:t>
      </w:r>
    </w:p>
    <w:p>
      <w:pPr>
        <w:numPr>
          <w:numId w:val="1012"/>
          <w:ilvl w:val="2"/>
        </w:numPr>
      </w:pPr>
      <w:r>
        <w:t xml:space="preserve">e.g. data-driven based approaches that approximate the inverse mapping by regression</w:t>
      </w:r>
    </w:p>
    <w:p>
      <w:pPr>
        <w:numPr>
          <w:numId w:val="1012"/>
          <w:ilvl w:val="2"/>
        </w:numPr>
      </w:pPr>
      <w:r>
        <w:t xml:space="preserve">local learning is one of the learning approach that can resolve the redundancy problem</w:t>
      </w:r>
    </w:p>
    <w:p>
      <w:pPr>
        <w:numPr>
          <w:numId w:val="1013"/>
          <w:ilvl w:val="3"/>
        </w:numPr>
      </w:pPr>
      <w:r>
        <w:t xml:space="preserve">have been successfully applied to learning inverse mapping for controlling redundant rigid-link robots</w:t>
      </w:r>
    </w:p>
    <w:p>
      <w:pPr>
        <w:numPr>
          <w:numId w:val="1007"/>
          <w:ilvl w:val="0"/>
        </w:numPr>
      </w:pPr>
      <w:r>
        <w:t xml:space="preserve">contribution</w:t>
      </w:r>
    </w:p>
    <w:p>
      <w:pPr>
        <w:numPr>
          <w:numId w:val="1014"/>
          <w:ilvl w:val="1"/>
        </w:numPr>
      </w:pPr>
      <w:r>
        <w:t xml:space="preserve">visual-servoing of a soft continuum robot for laparoscopic surgery that can</w:t>
      </w:r>
    </w:p>
    <w:p>
      <w:pPr>
        <w:numPr>
          <w:numId w:val="1015"/>
          <w:ilvl w:val="2"/>
        </w:numPr>
      </w:pPr>
      <w:r>
        <w:t xml:space="preserve">enhance the tele-manipulation accuracy</w:t>
      </w:r>
    </w:p>
    <w:p>
      <w:pPr>
        <w:numPr>
          <w:numId w:val="1015"/>
          <w:ilvl w:val="2"/>
        </w:numPr>
      </w:pPr>
      <w:r>
        <w:t xml:space="preserve">automatically trace a target point specified in the endoscopic view</w:t>
      </w:r>
    </w:p>
    <w:p>
      <w:pPr>
        <w:pStyle w:val="Heading1"/>
      </w:pPr>
      <w:bookmarkStart w:id="22" w:name="sec:orgb938682"/>
      <w:bookmarkEnd w:id="22"/>
      <w:r>
        <w:t xml:space="preserve">Materials and methods</w:t>
      </w:r>
    </w:p>
    <w:p>
      <w:pPr>
        <w:pStyle w:val="Heading2"/>
      </w:pPr>
      <w:bookmarkStart w:id="23" w:name="sec:org5fb8463"/>
      <w:bookmarkEnd w:id="23"/>
      <w:r>
        <w:t xml:space="preserve">Overall control architecture for tele-manipulation</w:t>
      </w:r>
    </w:p>
    <w:p>
      <w:pPr>
        <w:numPr>
          <w:numId w:val="1016"/>
          <w:ilvl w:val="0"/>
        </w:numPr>
      </w:pPr>
      <w:r>
        <w:t xml:space="preserve">Explanation of the tele-manipulation in endoscopic navigation</w:t>
      </w:r>
    </w:p>
    <w:p>
      <w:pPr>
        <w:numPr>
          <w:numId w:val="1017"/>
          <w:ilvl w:val="1"/>
        </w:numPr>
      </w:pPr>
      <w:r>
        <w:t xml:space="preserve">Fig.1 : Schematic diagram of the overall control architecture</w:t>
      </w:r>
    </w:p>
    <w:p>
      <w:pPr>
        <w:numPr>
          <w:numId w:val="1016"/>
          <w:ilvl w:val="0"/>
        </w:numPr>
      </w:pPr>
      <w:r>
        <w:t xml:space="preserve">Definition of the control problem</w:t>
      </w:r>
    </w:p>
    <w:p>
      <w:pPr>
        <w:numPr>
          <w:numId w:val="1018"/>
          <w:ilvl w:val="1"/>
        </w:numPr>
      </w:pPr>
      <w:r>
        <w:t xml:space="preserve">redundantly actuated soft robot</w:t>
      </w:r>
    </w:p>
    <w:p>
      <w:pPr>
        <w:numPr>
          <w:numId w:val="1019"/>
          <w:ilvl w:val="2"/>
        </w:numPr>
      </w:pPr>
      <w:r>
        <w:t xml:space="preserve">Fig. 2: sketch of the soft robot</w:t>
      </w:r>
    </w:p>
    <w:p>
      <w:pPr>
        <w:numPr>
          <w:numId w:val="1018"/>
          <w:ilvl w:val="1"/>
        </w:numPr>
      </w:pPr>
      <w:r>
        <w:t xml:space="preserve">we consider operational space control</w:t>
      </w:r>
    </w:p>
    <w:p>
      <w:pPr>
        <w:pStyle w:val="Heading2"/>
      </w:pPr>
      <w:bookmarkStart w:id="24" w:name="sec:org1026b0f"/>
      <w:bookmarkEnd w:id="24"/>
      <w:r>
        <w:t xml:space="preserve">Model-free Kinematic control</w:t>
      </w:r>
    </w:p>
    <w:p>
      <w:pPr>
        <w:pStyle w:val="Heading3"/>
      </w:pPr>
      <w:bookmarkStart w:id="25" w:name="sec:org999d4e7"/>
      <w:bookmarkEnd w:id="25"/>
      <w:r>
        <w:t xml:space="preserve">Inverse kinematics model of soft continuum robot</w:t>
      </w:r>
    </w:p>
    <w:p>
      <w:pPr>
        <w:numPr>
          <w:numId w:val="1021"/>
          <w:ilvl w:val="0"/>
        </w:numPr>
      </w:pPr>
      <w:r>
        <w:t xml:space="preserve">general nonlinear function to describe the kinematic relation</w:t>
      </w:r>
    </w:p>
    <w:p>
      <w:pPr>
        <w:numPr>
          <w:numId w:val="1022"/>
          <w:ilvl w:val="1"/>
        </w:numPr>
      </w:pPr>
      <w:r>
        <w:t xml:space="preserve">quasi-static transition model [ref]</w:t>
      </w:r>
    </w:p>
    <w:p>
      <w:pPr>
        <w:numPr>
          <w:numId w:val="1023"/>
          <w:ilvl w:val="2"/>
        </w:numPr>
      </w:pPr>
      <w:r>
        <w:t xml:space="preserve">the robot is in stationary condition at time step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t xml:space="preserve">with static chamber pressure</w:t>
      </w:r>
      <w:r>
        <w:t xml:space="preserve"> </w:t>
      </w:r>
      <w:r>
        <w:t xml:space="preserve">$\bm{u}_k$</w:t>
      </w:r>
    </w:p>
    <w:p>
      <w:pPr>
        <w:numPr>
          <w:numId w:val="1023"/>
          <w:ilvl w:val="2"/>
        </w:numPr>
      </w:pPr>
      <w:r>
        <w:t xml:space="preserve">the robot state is represented</w:t>
      </w:r>
      <w:r>
        <w:t xml:space="preserve"> </w:t>
      </w:r>
      <w:r>
        <w:t xml:space="preserve">$\bm{x}_k$</w:t>
      </w:r>
    </w:p>
    <w:p>
      <w:pPr>
        <w:numPr>
          <w:numId w:val="1022"/>
          <w:ilvl w:val="1"/>
        </w:numPr>
      </w:pPr>
      <w:r>
        <w:t xml:space="preserve">when the chamber pressure is changed by</w:t>
      </w:r>
      <w:r>
        <w:t xml:space="preserve"> </w:t>
      </w:r>
      <w:r>
        <w:t xml:space="preserve">$\Delta\bm{u}_k$</w:t>
      </w:r>
      <w:r>
        <w:t xml:space="preserve">, the state at the next time step is:</w:t>
      </w:r>
    </w:p>
    <w:p>
      <w:pPr>
        <w:numPr>
          <w:numId w:val="1022"/>
          <w:ilvl w:val="1"/>
        </w:numPr>
      </w:pPr>
      <w:r>
        <w:t xml:space="preserve">$\bm{x}_{k+1} = f(\bm{x}_k,\Delta\bm{u}_k, \bm{\eta}_k)$</w:t>
      </w:r>
      <w:r>
        <w:t xml:space="preserve"> </w:t>
      </w:r>
      <w:r>
        <w:t xml:space="preserve">or</w:t>
      </w:r>
      <w:r>
        <w:t xml:space="preserve"> </w:t>
      </w:r>
      <w:r>
        <w:t xml:space="preserve">$\bm{x}_{k+1} = f(\bm{x}_k,\Delta\bm{u}_k) + \bm{\eta}_k$</w:t>
      </w:r>
    </w:p>
    <w:p>
      <w:pPr>
        <w:numPr>
          <w:numId w:val="1022"/>
          <w:ilvl w:val="1"/>
        </w:numPr>
      </w:pPr>
      <w:r>
        <w:t xml:space="preserve">where</w:t>
      </w:r>
      <w:r>
        <w:t xml:space="preserve"> </w:t>
      </w:r>
      <m:oMath>
        <m:r>
          <m:rPr/>
          <m:t>b</m:t>
        </m:r>
        <m:r>
          <m:rPr/>
          <m:t>m</m:t>
        </m:r>
        <m:sSub>
          <m:e>
            <m:r>
              <m:rPr/>
              <m:t>η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is unknown external disturbance</w:t>
      </w:r>
    </w:p>
    <w:p>
      <w:pPr>
        <w:numPr>
          <w:numId w:val="1024"/>
          <w:ilvl w:val="2"/>
        </w:numPr>
      </w:pPr>
      <w:r>
        <w:t xml:space="preserve">e.g. ???</w:t>
      </w:r>
    </w:p>
    <w:p>
      <w:pPr>
        <w:numPr>
          <w:numId w:val="1022"/>
          <w:ilvl w:val="1"/>
        </w:numPr>
      </w:pPr>
      <w:r>
        <w:t xml:space="preserve">The tip orientation</w:t>
      </w:r>
      <w:r>
        <w:t xml:space="preserve"> </w:t>
      </w:r>
      <w:r>
        <w:t xml:space="preserve">$\bm{y}_k$</w:t>
      </w:r>
      <w:r>
        <w:t xml:space="preserve">, and the corresponding metric in the image domain</w:t>
      </w:r>
      <w:r>
        <w:t xml:space="preserve"> </w:t>
      </w:r>
      <w:r>
        <w:t xml:space="preserve">$\bm{z}$</w:t>
      </w:r>
      <w:r>
        <w:t xml:space="preserve"> </w:t>
      </w:r>
      <w:r>
        <w:t xml:space="preserve">are</w:t>
      </w:r>
    </w:p>
    <w:p>
      <w:pPr>
        <w:numPr>
          <w:numId w:val="1025"/>
          <w:ilvl w:val="2"/>
        </w:numPr>
      </w:pPr>
      <w:r>
        <w:t xml:space="preserve">$\bm{y}_k = g_{tip}(\bm{x}_k)$</w:t>
      </w:r>
    </w:p>
    <w:p>
      <w:pPr>
        <w:numPr>
          <w:numId w:val="1025"/>
          <w:ilvl w:val="2"/>
        </w:numPr>
      </w:pPr>
      <w:r>
        <w:t xml:space="preserve">$\bm{z}_k = g_c(\bm{y}_k) + \bm{\epsilon}_k$</w:t>
      </w:r>
    </w:p>
    <w:p>
      <w:pPr>
        <w:numPr>
          <w:numId w:val="1025"/>
          <w:ilvl w:val="2"/>
        </w:numPr>
      </w:pPr>
      <w:r>
        <w:t xml:space="preserve">where</w:t>
      </w:r>
      <w:r>
        <w:t xml:space="preserve"> </w:t>
      </w:r>
      <m:oMath>
        <m:sSub>
          <m:e>
            <m:r>
              <m:rPr/>
              <m:t/>
            </m:r>
          </m:e>
          <m:sub>
            <m:r>
              <m:rPr>
                <m:sty m:val="p"/>
              </m:rPr>
              <m:t>k</m:t>
            </m:r>
          </m:sub>
        </m:sSub>
      </m:oMath>
      <w:r>
        <w:t xml:space="preserve"> </w:t>
      </w:r>
      <w:r>
        <w:t xml:space="preserve">is the measurement noise</w:t>
      </w:r>
    </w:p>
    <w:p>
      <w:pPr>
        <w:numPr>
          <w:numId w:val="1021"/>
          <w:ilvl w:val="0"/>
        </w:numPr>
      </w:pPr>
      <w:r>
        <w:t xml:space="preserve">elaboration of this setting</w:t>
      </w:r>
    </w:p>
    <w:p>
      <w:pPr>
        <w:numPr>
          <w:numId w:val="1026"/>
          <w:ilvl w:val="1"/>
        </w:numPr>
      </w:pPr>
      <w:r>
        <w:t xml:space="preserve">relative to a base frame</w:t>
      </w:r>
    </w:p>
    <w:p>
      <w:pPr>
        <w:pStyle w:val="Heading3"/>
      </w:pPr>
      <w:bookmarkStart w:id="26" w:name="sec:orgbb6e15a"/>
      <w:bookmarkEnd w:id="26"/>
      <w:r>
        <w:t xml:space="preserve">Learning the inverse model for operational space control</w:t>
      </w:r>
    </w:p>
    <w:p>
      <w:pPr>
        <w:numPr>
          <w:numId w:val="1027"/>
          <w:ilvl w:val="0"/>
        </w:numPr>
      </w:pPr>
      <w:r>
        <w:t xml:space="preserve">online nonparametric method</w:t>
      </w:r>
    </w:p>
    <w:p>
      <w:pPr>
        <w:numPr>
          <w:numId w:val="1027"/>
          <w:ilvl w:val="0"/>
        </w:numPr>
      </w:pPr>
      <w:r>
        <w:t xml:space="preserve">discuss the difference from related works regarding the learning/control methods</w:t>
      </w:r>
    </w:p>
    <w:p>
      <w:pPr>
        <w:pStyle w:val="Heading2"/>
      </w:pPr>
      <w:bookmarkStart w:id="27" w:name="sec:org3939093"/>
      <w:bookmarkEnd w:id="27"/>
      <w:r>
        <w:t xml:space="preserve">Real-time image processing</w:t>
      </w:r>
    </w:p>
    <w:p>
      <w:pPr>
        <w:numPr>
          <w:numId w:val="1028"/>
          <w:ilvl w:val="0"/>
        </w:numPr>
      </w:pPr>
      <w:r>
        <w:t xml:space="preserve">Fig.</w:t>
      </w:r>
    </w:p>
    <w:p>
      <w:pPr>
        <w:pStyle w:val="Heading1"/>
      </w:pPr>
      <w:bookmarkStart w:id="28" w:name="sec:orgb23a2fe"/>
      <w:bookmarkEnd w:id="28"/>
      <w:r>
        <w:t xml:space="preserve">Results and discussion</w:t>
      </w:r>
    </w:p>
    <w:p>
      <w:pPr>
        <w:pStyle w:val="Heading1"/>
      </w:pPr>
      <w:bookmarkStart w:id="29" w:name="sec:org7917f59"/>
      <w:bookmarkEnd w:id="29"/>
      <w:r>
        <w:t xml:space="preserve">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b74a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f64ccc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Visual-based Model-free Control of Soft Continuum Robot for Effective Endoscopic Navigation</dc:title>
  <dc:creator>Author 1, Author 2</dc:creator>
</cp:coreProperties>
</file>