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Visual-based</w:t>
      </w:r>
      <w:r>
        <w:t xml:space="preserve"> </w:t>
      </w:r>
      <w:r>
        <w:t xml:space="preserve">Model-free</w:t>
      </w:r>
      <w:r>
        <w:t xml:space="preserve"> </w:t>
      </w:r>
      <w:r>
        <w:t xml:space="preserve">Control</w:t>
      </w:r>
      <w:r>
        <w:t xml:space="preserve"> </w:t>
      </w:r>
      <w:r>
        <w:t xml:space="preserve">of</w:t>
      </w:r>
      <w:r>
        <w:t xml:space="preserve"> </w:t>
      </w:r>
      <w:r>
        <w:t xml:space="preserve">Soft</w:t>
      </w:r>
      <w:r>
        <w:t xml:space="preserve"> </w:t>
      </w:r>
      <w:r>
        <w:t xml:space="preserve">Continuum</w:t>
      </w:r>
      <w:r>
        <w:t xml:space="preserve"> </w:t>
      </w:r>
      <w:r>
        <w:t xml:space="preserve">Robot</w:t>
      </w:r>
      <w:r>
        <w:t xml:space="preserve"> </w:t>
      </w:r>
      <w:r>
        <w:t xml:space="preserve">for</w:t>
      </w:r>
      <w:r>
        <w:t xml:space="preserve"> </w:t>
      </w:r>
      <w:r>
        <w:t xml:space="preserve">Effective</w:t>
      </w:r>
      <w:r>
        <w:t xml:space="preserve"> </w:t>
      </w:r>
      <w:r>
        <w:t xml:space="preserve">Endoscopic</w:t>
      </w:r>
      <w:r>
        <w:t xml:space="preserve"> </w:t>
      </w:r>
      <w:r>
        <w:t xml:space="preserve">Navigation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1,</w:t>
      </w:r>
      <w:r>
        <w:t xml:space="preserve"> </w:t>
      </w:r>
      <w:r>
        <w:t xml:space="preserve">Author</w:t>
      </w:r>
      <w:r>
        <w:t xml:space="preserve"> </w:t>
      </w:r>
      <w:r>
        <w:t xml:space="preserve">2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abstract</w:t>
      </w:r>
      <w:r>
        <w:t xml:space="preserve"> </w:t>
      </w:r>
      <w:r>
        <w:t xml:space="preserve">goes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IEEEtran, journal, LaTeX, paper, template.</w:t>
      </w:r>
    </w:p>
    <w:p>
      <w:pPr>
        <w:pStyle w:val="Heading1"/>
      </w:pPr>
      <w:bookmarkStart w:id="21" w:name="sec:orgda1762c"/>
      <w:bookmarkEnd w:id="21"/>
      <w:r>
        <w:t xml:space="preserve">Introduction</w:t>
      </w:r>
    </w:p>
    <w:p>
      <w:pPr>
        <w:numPr>
          <w:numId w:val="1001"/>
          <w:ilvl w:val="0"/>
        </w:numPr>
      </w:pPr>
      <w:r>
        <w:t xml:space="preserve">Why do we use soft robot for endoscopy</w:t>
      </w:r>
    </w:p>
    <w:p>
      <w:pPr>
        <w:numPr>
          <w:numId w:val="1002"/>
          <w:ilvl w:val="1"/>
        </w:numPr>
      </w:pPr>
      <w:r>
        <w:t xml:space="preserve">Endoscope is an tubular instrument for intra-cavitary or intra-luminal inspection in minimal invasive surgical procedure.</w:t>
      </w:r>
    </w:p>
    <w:p>
      <w:pPr>
        <w:numPr>
          <w:numId w:val="1002"/>
          <w:ilvl w:val="1"/>
        </w:numPr>
      </w:pPr>
      <w:r>
        <w:t xml:space="preserve">In conventional design, an endoscope comprises of a long and flexible body and a cable-driven steerable tip mounted with a camera.</w:t>
      </w:r>
    </w:p>
    <w:p>
      <w:pPr>
        <w:numPr>
          <w:numId w:val="1002"/>
          <w:ilvl w:val="1"/>
        </w:numPr>
      </w:pPr>
      <w:r>
        <w:t xml:space="preserve">This slender body is pliant to the surrounding objects, which facilitates versatile operations within the confined surgical environments.</w:t>
      </w:r>
    </w:p>
    <w:p>
      <w:pPr>
        <w:numPr>
          <w:numId w:val="1002"/>
          <w:ilvl w:val="1"/>
        </w:numPr>
      </w:pPr>
      <w:r>
        <w:t xml:space="preserve">The orientation of the tip can be manipulated by antagonistically adjusting the tensions and positions of the embedded cables.</w:t>
      </w:r>
    </w:p>
    <w:p>
      <w:pPr>
        <w:numPr>
          <w:numId w:val="1002"/>
          <w:ilvl w:val="1"/>
        </w:numPr>
      </w:pPr>
      <w:r>
        <w:t xml:space="preserve">This allows directing the camera and delivering interventional instruments such as biopsy forceps at particular regions of interest.</w:t>
      </w:r>
    </w:p>
    <w:p>
      <w:pPr>
        <w:numPr>
          <w:numId w:val="1002"/>
          <w:ilvl w:val="1"/>
        </w:numPr>
      </w:pPr>
      <w:r>
        <w:t xml:space="preserve">However, the cable tensions are difficult to control [ref] for stable interventional procedures.</w:t>
      </w:r>
    </w:p>
    <w:p>
      <w:pPr>
        <w:numPr>
          <w:numId w:val="1002"/>
          <w:ilvl w:val="1"/>
        </w:numPr>
      </w:pPr>
      <w:r>
        <w:t xml:space="preserve">The rigidity of tip may also cause damage to the soft tissue or even perforation [ref] when the endoscope is forced to pass through narrow corners against interior luminal surfaces.</w:t>
      </w:r>
    </w:p>
    <w:p>
      <w:pPr>
        <w:numPr>
          <w:numId w:val="1002"/>
          <w:ilvl w:val="1"/>
        </w:numPr>
      </w:pPr>
      <w:r>
        <w:t xml:space="preserve">These drawbacks motivate the development of totally soft, fluid-driven continuum robotic systems for endoscopic interventions.</w:t>
      </w:r>
    </w:p>
    <w:p>
      <w:pPr>
        <w:numPr>
          <w:numId w:val="1002"/>
          <w:ilvl w:val="1"/>
        </w:numPr>
      </w:pPr>
      <w:r>
        <w:t xml:space="preserve">Soft continuum structure can be readily fabricated from hyperelastic materials such as silicone (e.g. Ecoflex) using advanced 3D-printed technologies [ref: pnet].</w:t>
      </w:r>
    </w:p>
    <w:p>
      <w:pPr>
        <w:numPr>
          <w:numId w:val="1002"/>
          <w:ilvl w:val="1"/>
        </w:numPr>
      </w:pPr>
      <w:r>
        <w:t xml:space="preserve">This enables production of low-cost and disposable soft endoscopes to facilitate sterilization process, where the risk of cross infection would be minimized [ref].</w:t>
      </w:r>
    </w:p>
    <w:p>
      <w:pPr>
        <w:numPr>
          <w:numId w:val="1002"/>
          <w:ilvl w:val="1"/>
        </w:numPr>
      </w:pPr>
      <w:r>
        <w:t xml:space="preserve">Briefly introduce achievements of soft continuum robots for surgical applications</w:t>
      </w:r>
    </w:p>
    <w:p>
      <w:pPr>
        <w:numPr>
          <w:numId w:val="1003"/>
          <w:ilvl w:val="2"/>
        </w:numPr>
      </w:pPr>
      <w:r>
        <w:t xml:space="preserve">Endotics [ref]</w:t>
      </w:r>
    </w:p>
    <w:p>
      <w:pPr>
        <w:numPr>
          <w:numId w:val="1004"/>
          <w:ilvl w:val="3"/>
        </w:numPr>
      </w:pPr>
      <w:r>
        <w:t xml:space="preserve">for colonoscopy</w:t>
      </w:r>
    </w:p>
    <w:p>
      <w:pPr>
        <w:numPr>
          <w:numId w:val="1003"/>
          <w:ilvl w:val="2"/>
        </w:numPr>
      </w:pPr>
      <w:r>
        <w:t xml:space="preserve">Aer-O-space [ref]</w:t>
      </w:r>
    </w:p>
    <w:p>
      <w:pPr>
        <w:numPr>
          <w:numId w:val="1005"/>
          <w:ilvl w:val="3"/>
        </w:numPr>
      </w:pPr>
      <w:r>
        <w:t xml:space="preserve">for colonoscopy</w:t>
      </w:r>
    </w:p>
    <w:p>
      <w:pPr>
        <w:numPr>
          <w:numId w:val="1003"/>
          <w:ilvl w:val="2"/>
        </w:numPr>
      </w:pPr>
      <w:r>
        <w:t xml:space="preserve">STIFFLOP [ref]</w:t>
      </w:r>
    </w:p>
    <w:p>
      <w:pPr>
        <w:numPr>
          <w:numId w:val="1006"/>
          <w:ilvl w:val="3"/>
        </w:numPr>
      </w:pPr>
      <w:r>
        <w:t xml:space="preserve">controllable stiffness</w:t>
      </w:r>
    </w:p>
    <w:p>
      <w:pPr>
        <w:numPr>
          <w:numId w:val="1003"/>
          <w:ilvl w:val="2"/>
        </w:numPr>
      </w:pPr>
      <w:r>
        <w:t xml:space="preserve">other examples [ref]</w:t>
      </w:r>
    </w:p>
    <w:p>
      <w:pPr>
        <w:numPr>
          <w:numId w:val="1002"/>
          <w:ilvl w:val="1"/>
        </w:numPr>
      </w:pPr>
      <w:r>
        <w:t xml:space="preserve">Yet the kinematic and dynamic behavior of the deformable structure is usually highly nonlinear and is easily complicated by external disturbances.</w:t>
      </w:r>
    </w:p>
    <w:p>
      <w:pPr>
        <w:numPr>
          <w:numId w:val="1002"/>
          <w:ilvl w:val="1"/>
        </w:numPr>
      </w:pPr>
      <w:r>
        <w:t xml:space="preserve">Consequently the responses upon actuation can be dramatically unalike at different robot configurations.</w:t>
      </w:r>
    </w:p>
    <w:p>
      <w:pPr>
        <w:numPr>
          <w:numId w:val="1002"/>
          <w:ilvl w:val="1"/>
        </w:numPr>
      </w:pPr>
      <w:r>
        <w:t xml:space="preserve">This pose difficulties in deriving control methods for precise manipulation of such soft continuum structure.</w:t>
      </w:r>
    </w:p>
    <w:p>
      <w:pPr>
        <w:numPr>
          <w:numId w:val="1007"/>
          <w:ilvl w:val="0"/>
        </w:numPr>
      </w:pPr>
      <w:r>
        <w:t xml:space="preserve">Various close-loop control methods have been proposed for soft continuum robots.</w:t>
      </w:r>
    </w:p>
    <w:p>
      <w:pPr>
        <w:numPr>
          <w:numId w:val="1008"/>
          <w:ilvl w:val="1"/>
        </w:numPr>
      </w:pPr>
      <w:r>
        <w:t xml:space="preserve">Model-based approaches relies on obtaining close-formed solutions [ref] from analytical models of the robot’s kinematics or dynamics [ref].</w:t>
      </w:r>
    </w:p>
    <w:p>
      <w:pPr>
        <w:numPr>
          <w:numId w:val="1009"/>
          <w:ilvl w:val="2"/>
        </w:numPr>
      </w:pPr>
      <w:r>
        <w:t xml:space="preserve">Several modeling methods have been proposed to approximate the hyperelastic behavior</w:t>
      </w:r>
    </w:p>
    <w:p>
      <w:pPr>
        <w:numPr>
          <w:numId w:val="1009"/>
          <w:ilvl w:val="2"/>
        </w:numPr>
      </w:pPr>
      <w:r>
        <w:t xml:space="preserve">piecewise contant curvature models [refs],</w:t>
      </w:r>
    </w:p>
    <w:p>
      <w:pPr>
        <w:numPr>
          <w:numId w:val="1010"/>
          <w:ilvl w:val="3"/>
        </w:numPr>
      </w:pPr>
      <w:r>
        <w:t xml:space="preserve">infintie degree-of-freedom systems [ref],</w:t>
      </w:r>
    </w:p>
    <w:p>
      <w:pPr>
        <w:numPr>
          <w:numId w:val="1010"/>
          <w:ilvl w:val="3"/>
        </w:numPr>
      </w:pPr>
      <w:r>
        <w:t xml:space="preserve">interconnected spring-mass systems [refs],</w:t>
      </w:r>
    </w:p>
    <w:p>
      <w:pPr>
        <w:numPr>
          <w:numId w:val="1010"/>
          <w:ilvl w:val="3"/>
        </w:numPr>
      </w:pPr>
      <w:r>
        <w:t xml:space="preserve">geometrically exact formulations based on Cosserat theory [ref].</w:t>
      </w:r>
    </w:p>
    <w:p>
      <w:pPr>
        <w:numPr>
          <w:numId w:val="1009"/>
          <w:ilvl w:val="2"/>
        </w:numPr>
      </w:pPr>
      <w:r>
        <w:t xml:space="preserve">Model-based controllers could be applied to regulate either cable-driven [ref] or fluid-driven continuum robots [ref], and even generate bio-mimicking sterotyped motions [ref].</w:t>
      </w:r>
    </w:p>
    <w:p>
      <w:pPr>
        <w:numPr>
          <w:numId w:val="1009"/>
          <w:ilvl w:val="2"/>
        </w:numPr>
      </w:pPr>
      <w:r>
        <w:t xml:space="preserve">However, the assumptions made could be invalid in the presence of disturbances such as payload and external interactions.</w:t>
      </w:r>
    </w:p>
    <w:p>
      <w:pPr>
        <w:numPr>
          <w:numId w:val="1009"/>
          <w:ilvl w:val="2"/>
        </w:numPr>
      </w:pPr>
      <w:r>
        <w:t xml:space="preserve">Complicated procedures are also required to determine proper analytical models and system parameters beforehand [ref].</w:t>
      </w:r>
    </w:p>
    <w:p>
      <w:pPr>
        <w:numPr>
          <w:numId w:val="1009"/>
          <w:ilvl w:val="2"/>
        </w:numPr>
      </w:pPr>
      <w:r>
        <w:t xml:space="preserve">Such system identification process inevitably have to be started from scratch, if the structural properties that govern the robot’s mechanical behavior have been significantly modified.</w:t>
      </w:r>
    </w:p>
    <w:p>
      <w:pPr>
        <w:numPr>
          <w:numId w:val="1009"/>
          <w:ilvl w:val="2"/>
        </w:numPr>
      </w:pPr>
      <w:r>
        <w:t xml:space="preserve">These drawbacks hinder model-based methods from applications to robot manipulation the confined surgical environments involving substantial contacts.</w:t>
      </w:r>
    </w:p>
    <w:p>
      <w:pPr>
        <w:numPr>
          <w:numId w:val="1008"/>
          <w:ilvl w:val="1"/>
        </w:numPr>
      </w:pPr>
      <w:r>
        <w:t xml:space="preserve">Model-free approaches</w:t>
      </w:r>
    </w:p>
    <w:p>
      <w:pPr>
        <w:numPr>
          <w:numId w:val="1011"/>
          <w:ilvl w:val="2"/>
        </w:numPr>
      </w:pPr>
      <w:r>
        <w:t xml:space="preserve">NN</w:t>
      </w:r>
    </w:p>
    <w:p>
      <w:pPr>
        <w:numPr>
          <w:numId w:val="1011"/>
          <w:ilvl w:val="2"/>
        </w:numPr>
      </w:pPr>
      <w:r>
        <w:t xml:space="preserve">Yips</w:t>
      </w:r>
    </w:p>
    <w:p>
      <w:pPr>
        <w:numPr>
          <w:numId w:val="1011"/>
          <w:ilvl w:val="2"/>
        </w:numPr>
      </w:pPr>
      <w:r>
        <w:t xml:space="preserve">advantages of model-free approach</w:t>
      </w:r>
    </w:p>
    <w:p>
      <w:pPr>
        <w:numPr>
          <w:numId w:val="1008"/>
          <w:ilvl w:val="1"/>
        </w:numPr>
      </w:pPr>
      <w:r>
        <w:t xml:space="preserve">However, most of the literature assume feedback of absolute robot position is avaliable</w:t>
      </w:r>
    </w:p>
    <w:p>
      <w:pPr>
        <w:numPr>
          <w:numId w:val="1007"/>
          <w:ilvl w:val="0"/>
        </w:numPr>
      </w:pPr>
      <w:r>
        <w:t xml:space="preserve">The visual servoing camera-in-hand problem and control in constrained environment</w:t>
      </w:r>
    </w:p>
    <w:p>
      <w:pPr>
        <w:numPr>
          <w:numId w:val="1012"/>
          <w:ilvl w:val="1"/>
        </w:numPr>
      </w:pPr>
      <w:r>
        <w:t xml:space="preserve">Endoscopic images are the primary source to provide positional feedback of robot in real time</w:t>
      </w:r>
    </w:p>
    <w:p>
      <w:pPr>
        <w:numPr>
          <w:numId w:val="1012"/>
          <w:ilvl w:val="1"/>
        </w:numPr>
      </w:pPr>
      <w:r>
        <w:t xml:space="preserve">provide immediate positional displacement in the image domain caused by the robot motion.</w:t>
      </w:r>
    </w:p>
    <w:p>
      <w:pPr>
        <w:numPr>
          <w:numId w:val="1012"/>
          <w:ilvl w:val="1"/>
        </w:numPr>
      </w:pPr>
      <w:r>
        <w:t xml:space="preserve">The minautrized camera at the distal tip can offer high resolutions images, which can be streamed to computing units for pattern recognition [ref]</w:t>
      </w:r>
    </w:p>
    <w:p>
      <w:pPr>
        <w:numPr>
          <w:numId w:val="1012"/>
          <w:ilvl w:val="1"/>
        </w:numPr>
      </w:pPr>
      <w:r>
        <w:t xml:space="preserve">because installation of additional positional sensors may be infeasible due to limited size or clinical constraints.</w:t>
      </w:r>
    </w:p>
    <w:p>
      <w:pPr>
        <w:numPr>
          <w:numId w:val="1012"/>
          <w:ilvl w:val="1"/>
        </w:numPr>
      </w:pPr>
      <w:r>
        <w:t xml:space="preserve">explain briefly the camera-in-hand problem visual-servoing</w:t>
      </w:r>
    </w:p>
    <w:p>
      <w:pPr>
        <w:numPr>
          <w:numId w:val="1012"/>
          <w:ilvl w:val="1"/>
        </w:numPr>
      </w:pPr>
      <w:r>
        <w:t xml:space="preserve">this problem have been extensively studied in the case of rigid-link manipulators [refs]</w:t>
      </w:r>
    </w:p>
    <w:p>
      <w:pPr>
        <w:numPr>
          <w:numId w:val="1012"/>
          <w:ilvl w:val="1"/>
        </w:numPr>
      </w:pPr>
      <w:r>
        <w:t xml:space="preserve">only one example could be found in the case of continuum robots and its methods</w:t>
      </w:r>
    </w:p>
    <w:p>
      <w:pPr>
        <w:numPr>
          <w:numId w:val="1013"/>
          <w:ilvl w:val="2"/>
        </w:numPr>
      </w:pPr>
      <w:r>
        <w:t xml:space="preserve">wang’s model-based cable-driven visual servo [ref]</w:t>
      </w:r>
    </w:p>
    <w:p>
      <w:pPr>
        <w:numPr>
          <w:numId w:val="1012"/>
          <w:ilvl w:val="1"/>
        </w:numPr>
      </w:pPr>
      <w:r>
        <w:t xml:space="preserve">no existing example of visual-based control for soft fluid-driven continuum robot</w:t>
      </w:r>
    </w:p>
    <w:p>
      <w:pPr>
        <w:numPr>
          <w:numId w:val="1007"/>
          <w:ilvl w:val="0"/>
        </w:numPr>
      </w:pPr>
      <w:r>
        <w:t xml:space="preserve">propose our model-free visual servo approach</w:t>
      </w:r>
    </w:p>
    <w:p>
      <w:pPr>
        <w:numPr>
          <w:numId w:val="1014"/>
          <w:ilvl w:val="1"/>
        </w:numPr>
      </w:pPr>
      <w:r>
        <w:t xml:space="preserve">why nonparametric methods?</w:t>
      </w:r>
    </w:p>
    <w:p>
      <w:pPr>
        <w:numPr>
          <w:numId w:val="1014"/>
          <w:ilvl w:val="1"/>
        </w:numPr>
      </w:pPr>
      <w:r>
        <w:t xml:space="preserve">Contributions:</w:t>
      </w:r>
    </w:p>
    <w:p>
      <w:pPr>
        <w:numPr>
          <w:numId w:val="1015"/>
          <w:ilvl w:val="2"/>
        </w:numPr>
      </w:pPr>
      <w:r>
        <w:t xml:space="preserve">first attempt the camera-in-hand visual servoing for fluid-driven continuum robots for intra-luminal endoscopy</w:t>
      </w:r>
    </w:p>
    <w:p>
      <w:pPr>
        <w:numPr>
          <w:numId w:val="1015"/>
          <w:ilvl w:val="2"/>
        </w:numPr>
      </w:pPr>
      <w:r>
        <w:t xml:space="preserve">Novel model-free visual servoing control method (section II)</w:t>
      </w:r>
    </w:p>
    <w:p>
      <w:pPr>
        <w:numPr>
          <w:numId w:val="1015"/>
          <w:ilvl w:val="2"/>
        </w:numPr>
      </w:pPr>
      <w:r>
        <w:t xml:space="preserve">demonstrated enhanced manipulation in tele-mainpulation tasks (section III)</w:t>
      </w:r>
    </w:p>
    <w:p>
      <w:pPr>
        <w:pStyle w:val="Heading1"/>
      </w:pPr>
      <w:bookmarkStart w:id="22" w:name="sec:org93313d6"/>
      <w:bookmarkEnd w:id="22"/>
      <w:r>
        <w:t xml:space="preserve">Materials and methods</w:t>
      </w:r>
    </w:p>
    <w:p>
      <w:pPr>
        <w:pStyle w:val="Heading2"/>
      </w:pPr>
      <w:bookmarkStart w:id="23" w:name="sec:org9811a63"/>
      <w:bookmarkEnd w:id="23"/>
      <w:r>
        <w:t xml:space="preserve">Overall control architecture for tele-manipulation</w:t>
      </w:r>
    </w:p>
    <w:p>
      <w:pPr>
        <w:numPr>
          <w:numId w:val="1016"/>
          <w:ilvl w:val="0"/>
        </w:numPr>
      </w:pPr>
      <w:r>
        <w:t xml:space="preserve">Explanation of the tele-manipulation in endoscopic navigation</w:t>
      </w:r>
    </w:p>
    <w:p>
      <w:pPr>
        <w:numPr>
          <w:numId w:val="1017"/>
          <w:ilvl w:val="1"/>
        </w:numPr>
      </w:pPr>
      <w:r>
        <w:t xml:space="preserve">Fig.1 : Schematic diagram of the overall control architecture</w:t>
      </w:r>
    </w:p>
    <w:p>
      <w:pPr>
        <w:numPr>
          <w:numId w:val="1017"/>
          <w:ilvl w:val="1"/>
        </w:numPr>
      </w:pPr>
      <w:r>
        <w:t xml:space="preserve">Components: the user input, the controller, the robot, the endoscopic camera</w:t>
      </w:r>
    </w:p>
    <w:p>
      <w:pPr>
        <w:numPr>
          <w:numId w:val="1016"/>
          <w:ilvl w:val="0"/>
        </w:numPr>
      </w:pPr>
      <w:r>
        <w:t xml:space="preserve">Definition of the control problem</w:t>
      </w:r>
    </w:p>
    <w:p>
      <w:pPr>
        <w:numPr>
          <w:numId w:val="1018"/>
          <w:ilvl w:val="1"/>
        </w:numPr>
      </w:pPr>
      <w:r>
        <w:t xml:space="preserve">redundantly actuated soft robot</w:t>
      </w:r>
    </w:p>
    <w:p>
      <w:pPr>
        <w:numPr>
          <w:numId w:val="1019"/>
          <w:ilvl w:val="2"/>
        </w:numPr>
      </w:pPr>
      <w:r>
        <w:t xml:space="preserve">Fig. 2: sketch of the soft robot</w:t>
      </w:r>
    </w:p>
    <w:p>
      <w:pPr>
        <w:numPr>
          <w:numId w:val="1018"/>
          <w:ilvl w:val="1"/>
        </w:numPr>
      </w:pPr>
      <w:r>
        <w:t xml:space="preserve">we consider operational space control</w:t>
      </w:r>
    </w:p>
    <w:p>
      <w:pPr>
        <w:pStyle w:val="Heading2"/>
      </w:pPr>
      <w:bookmarkStart w:id="24" w:name="sec:orgce3d6e5"/>
      <w:bookmarkEnd w:id="24"/>
      <w:r>
        <w:t xml:space="preserve">Real-time image processing</w:t>
      </w:r>
    </w:p>
    <w:p>
      <w:pPr>
        <w:numPr>
          <w:numId w:val="1021"/>
          <w:ilvl w:val="0"/>
        </w:numPr>
      </w:pPr>
      <w:r>
        <w:t xml:space="preserve">what is the output of the image processing</w:t>
      </w:r>
    </w:p>
    <w:p>
      <w:pPr>
        <w:numPr>
          <w:numId w:val="1022"/>
          <w:ilvl w:val="1"/>
        </w:numPr>
      </w:pPr>
      <w:r>
        <w:t xml:space="preserve">the displacement in the endoscopic view</w:t>
      </w:r>
    </w:p>
    <w:p>
      <w:pPr>
        <w:numPr>
          <w:numId w:val="1022"/>
          <w:ilvl w:val="1"/>
        </w:numPr>
      </w:pPr>
      <w:r>
        <w:t xml:space="preserve">use filter technique to smooth the output</w:t>
      </w:r>
    </w:p>
    <w:p>
      <w:pPr>
        <w:numPr>
          <w:numId w:val="1022"/>
          <w:ilvl w:val="1"/>
        </w:numPr>
      </w:pPr>
      <w:r>
        <w:t xml:space="preserve">is the smoothing technique specific for the endoscopic environment?</w:t>
      </w:r>
    </w:p>
    <w:p>
      <w:pPr>
        <w:pStyle w:val="Heading2"/>
      </w:pPr>
      <w:bookmarkStart w:id="25" w:name="sec:org9e37a6a"/>
      <w:bookmarkEnd w:id="25"/>
      <w:r>
        <w:t xml:space="preserve">Model-free Kinematic control</w:t>
      </w:r>
    </w:p>
    <w:p>
      <w:pPr>
        <w:pStyle w:val="Heading3"/>
      </w:pPr>
      <w:bookmarkStart w:id="26" w:name="sec:orge3ab473"/>
      <w:bookmarkEnd w:id="26"/>
      <w:r>
        <w:t xml:space="preserve">Kinematic transition of soft continuum robot</w:t>
      </w:r>
    </w:p>
    <w:p>
      <w:pPr>
        <w:numPr>
          <w:numId w:val="1023"/>
          <w:ilvl w:val="0"/>
        </w:numPr>
      </w:pPr>
      <w:r>
        <w:t xml:space="preserve">general nonlinear function to describe the kinematic relation</w:t>
      </w:r>
    </w:p>
    <w:p>
      <w:pPr>
        <w:numPr>
          <w:numId w:val="1024"/>
          <w:ilvl w:val="1"/>
        </w:numPr>
      </w:pPr>
      <w:r>
        <w:t xml:space="preserve">why quasi-static?</w:t>
      </w:r>
    </w:p>
    <w:p>
      <w:pPr>
        <w:numPr>
          <w:numId w:val="1025"/>
          <w:ilvl w:val="2"/>
        </w:numPr>
      </w:pPr>
      <w:r>
        <w:t xml:space="preserve">robot tip motion should be gentle for smooth output in the endoscopic view</w:t>
      </w:r>
    </w:p>
    <w:p>
      <w:pPr>
        <w:numPr>
          <w:numId w:val="1025"/>
          <w:ilvl w:val="2"/>
        </w:numPr>
      </w:pPr>
      <w:r>
        <w:t xml:space="preserve">large pressure change must be prohibited</w:t>
      </w:r>
    </w:p>
    <w:p>
      <w:pPr>
        <w:numPr>
          <w:numId w:val="1024"/>
          <w:ilvl w:val="1"/>
        </w:numPr>
      </w:pPr>
      <w:r>
        <w:t xml:space="preserve">quasi-static transition model [ref]</w:t>
      </w:r>
    </w:p>
    <w:p>
      <w:pPr>
        <w:numPr>
          <w:numId w:val="1026"/>
          <w:ilvl w:val="2"/>
        </w:numPr>
      </w:pPr>
      <w:r>
        <w:t xml:space="preserve">the robot is in stationary condition at time step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with static chamber pressure</w:t>
      </w:r>
      <w:r>
        <w:t xml:space="preserve"> </w:t>
      </w:r>
      <w:r>
        <w:t xml:space="preserve">$\bm{u}_k$</w:t>
      </w:r>
    </w:p>
    <w:p>
      <w:pPr>
        <w:numPr>
          <w:numId w:val="1026"/>
          <w:ilvl w:val="2"/>
        </w:numPr>
      </w:pPr>
      <w:r>
        <w:t xml:space="preserve">the robot state is represented</w:t>
      </w:r>
      <w:r>
        <w:t xml:space="preserve"> </w:t>
      </w:r>
      <w:r>
        <w:t xml:space="preserve">$\bm{x}_k$</w:t>
      </w:r>
    </w:p>
    <w:p>
      <w:pPr>
        <w:numPr>
          <w:numId w:val="1024"/>
          <w:ilvl w:val="1"/>
        </w:numPr>
      </w:pPr>
      <w:r>
        <w:t xml:space="preserve">when the chamber pressure is changed by</w:t>
      </w:r>
      <w:r>
        <w:t xml:space="preserve"> </w:t>
      </w:r>
      <w:r>
        <w:t xml:space="preserve">$\Delta\bm{u}_k$</w:t>
      </w:r>
      <w:r>
        <w:t xml:space="preserve">, the state at the next time step is:</w:t>
      </w:r>
    </w:p>
    <w:p>
      <w:pPr>
        <w:numPr>
          <w:numId w:val="1024"/>
          <w:ilvl w:val="1"/>
        </w:numPr>
      </w:pPr>
      <w:r>
        <w:t xml:space="preserve">$\bm{x}_{k+1} = f(\bm{x}_k,\Delta\bm{u}_k, \bm{\eta}_k)$</w:t>
      </w:r>
      <w:r>
        <w:t xml:space="preserve"> </w:t>
      </w:r>
      <w:r>
        <w:t xml:space="preserve">or</w:t>
      </w:r>
      <w:r>
        <w:t xml:space="preserve"> </w:t>
      </w:r>
      <w:r>
        <w:t xml:space="preserve">$\bm{x}_{k+1} = f(\bm{x}_k,\Delta\bm{u}_k) + \bm{\eta}_k$</w:t>
      </w:r>
    </w:p>
    <w:p>
      <w:pPr>
        <w:numPr>
          <w:numId w:val="1024"/>
          <w:ilvl w:val="1"/>
        </w:numPr>
      </w:pPr>
      <w:r>
        <w:t xml:space="preserve">where</w:t>
      </w:r>
      <w:r>
        <w:t xml:space="preserve"> </w:t>
      </w:r>
      <m:oMath>
        <m:r>
          <m:rPr/>
          <m:t>b</m:t>
        </m:r>
        <m:r>
          <m:rPr/>
          <m:t>m</m:t>
        </m:r>
        <m:sSub>
          <m:e>
            <m:r>
              <m:rPr/>
              <m:t>η</m:t>
            </m:r>
          </m:e>
          <m:sub>
            <m:r>
              <m:rPr/>
              <m:t>k</m:t>
            </m:r>
          </m:sub>
        </m:sSub>
      </m:oMath>
      <w:r>
        <w:t xml:space="preserve"> </w:t>
      </w:r>
      <w:r>
        <w:t xml:space="preserve">is unknown external disturbance</w:t>
      </w:r>
    </w:p>
    <w:p>
      <w:pPr>
        <w:numPr>
          <w:numId w:val="1027"/>
          <w:ilvl w:val="2"/>
        </w:numPr>
      </w:pPr>
      <w:r>
        <w:t xml:space="preserve">e.g. ???</w:t>
      </w:r>
    </w:p>
    <w:p>
      <w:pPr>
        <w:numPr>
          <w:numId w:val="1024"/>
          <w:ilvl w:val="1"/>
        </w:numPr>
      </w:pPr>
      <w:r>
        <w:t xml:space="preserve">kinematics relative to a base frame</w:t>
      </w:r>
    </w:p>
    <w:p>
      <w:pPr>
        <w:numPr>
          <w:numId w:val="1028"/>
          <w:ilvl w:val="2"/>
        </w:numPr>
      </w:pPr>
      <w:r>
        <w:t xml:space="preserve">indicate in Fig. 2</w:t>
      </w:r>
    </w:p>
    <w:p>
      <w:pPr>
        <w:numPr>
          <w:numId w:val="1024"/>
          <w:ilvl w:val="1"/>
        </w:numPr>
      </w:pPr>
      <w:r>
        <w:t xml:space="preserve">In endoscopic procedure, image feedback is the only available feedback to close the robotic control loop</w:t>
      </w:r>
    </w:p>
    <w:p>
      <w:pPr>
        <w:numPr>
          <w:numId w:val="1024"/>
          <w:ilvl w:val="1"/>
        </w:numPr>
      </w:pPr>
      <w:r>
        <w:t xml:space="preserve">The tip orientation</w:t>
      </w:r>
      <w:r>
        <w:t xml:space="preserve"> </w:t>
      </w:r>
      <w:r>
        <w:t xml:space="preserve">$\bm{y}_k$</w:t>
      </w:r>
      <w:r>
        <w:t xml:space="preserve">, and the corresponding image output</w:t>
      </w:r>
      <w:r>
        <w:t xml:space="preserve"> </w:t>
      </w:r>
      <w:r>
        <w:t xml:space="preserve">$\bm{z}$</w:t>
      </w:r>
      <w:r>
        <w:t xml:space="preserve"> </w:t>
      </w:r>
      <w:r>
        <w:t xml:space="preserve">are</w:t>
      </w:r>
    </w:p>
    <w:p>
      <w:pPr>
        <w:numPr>
          <w:numId w:val="1029"/>
          <w:ilvl w:val="2"/>
        </w:numPr>
      </w:pPr>
      <w:r>
        <w:t xml:space="preserve">$\bm{y}_k = g_e(\bm{x}_k)$</w:t>
      </w:r>
    </w:p>
    <w:p>
      <w:pPr>
        <w:numPr>
          <w:numId w:val="1029"/>
          <w:ilvl w:val="2"/>
        </w:numPr>
      </w:pPr>
      <w:r>
        <w:t xml:space="preserve">$\bm{z}_k = g_c(\bm{y}_k) + \bm{\tilde \epsilon}_k$</w:t>
      </w:r>
    </w:p>
    <w:p>
      <w:pPr>
        <w:numPr>
          <w:numId w:val="1029"/>
          <w:ilvl w:val="2"/>
        </w:numPr>
      </w:pPr>
      <w:r>
        <w:t xml:space="preserve">where</w:t>
      </w:r>
      <w:r>
        <w:t xml:space="preserve"> </w:t>
      </w:r>
      <m:oMath>
        <m:sSub>
          <m:e>
            <m:r>
              <m:rPr/>
              <m:t/>
            </m:r>
          </m:e>
          <m:sub>
            <m:r>
              <m:rPr>
                <m:sty m:val="p"/>
              </m:rPr>
              <m:t>k</m:t>
            </m:r>
          </m:sub>
        </m:sSub>
      </m:oMath>
      <w:r>
        <w:t xml:space="preserve"> </w:t>
      </w:r>
      <w:r>
        <w:t xml:space="preserve">is the measurement noise</w:t>
      </w:r>
    </w:p>
    <w:p>
      <w:pPr>
        <w:numPr>
          <w:numId w:val="1023"/>
          <w:ilvl w:val="0"/>
        </w:numPr>
      </w:pPr>
      <w:r>
        <w:t xml:space="preserve">During the tele-manipulation process, the desired target</w:t>
      </w:r>
      <w:r>
        <w:t xml:space="preserve"> </w:t>
      </w:r>
      <w:r>
        <w:t xml:space="preserve">$\bm{z}_{k+1}^*$</w:t>
      </w:r>
      <w:r>
        <w:t xml:space="preserve"> </w:t>
      </w:r>
      <w:r>
        <w:t xml:space="preserve">is given by the operator via the user input.</w:t>
      </w:r>
    </w:p>
    <w:p>
      <w:pPr>
        <w:numPr>
          <w:numId w:val="1023"/>
          <w:ilvl w:val="0"/>
        </w:numPr>
      </w:pPr>
      <w:r>
        <w:t xml:space="preserve">Therefore, the controller needs to compute the required change of chamber pressure</w:t>
      </w:r>
      <w:r>
        <w:t xml:space="preserve"> </w:t>
      </w:r>
      <w:r>
        <w:t xml:space="preserve">$\Delta \bm{u}_k$</w:t>
      </w:r>
      <w:r>
        <w:t xml:space="preserve">, which can be represented as the inverse kinematic model below:</w:t>
      </w:r>
    </w:p>
    <w:p>
      <w:pPr>
        <w:numPr>
          <w:numId w:val="1030"/>
          <w:ilvl w:val="1"/>
        </w:numPr>
      </w:pPr>
      <w:r>
        <w:t xml:space="preserve">$\Delta \bm{u}=\tilde \pi(\bm{x}, \bm{\eta}, \bm{z}_k, \bm{z}_{k+1}^{*}) + \bm{\epsilon}$</w:t>
      </w:r>
    </w:p>
    <w:p>
      <w:pPr>
        <w:numPr>
          <w:numId w:val="1030"/>
          <w:ilvl w:val="1"/>
        </w:numPr>
      </w:pPr>
      <w:r>
        <w:t xml:space="preserve">$\bm{\epsilon}$</w:t>
      </w:r>
      <w:r>
        <w:t xml:space="preserve"> </w:t>
      </w:r>
      <w:r>
        <w:t xml:space="preserve">is the noise resulting from the measurement inaccuracy</w:t>
      </w:r>
    </w:p>
    <w:p>
      <w:pPr>
        <w:numPr>
          <w:numId w:val="1023"/>
          <w:ilvl w:val="0"/>
        </w:numPr>
      </w:pPr>
      <w:r>
        <w:t xml:space="preserve">however,</w:t>
      </w:r>
      <w:r>
        <w:t xml:space="preserve"> </w:t>
      </w:r>
      <w:r>
        <w:t xml:space="preserve">$\bm{x}$</w:t>
      </w:r>
      <w:r>
        <w:t xml:space="preserve"> </w:t>
      </w:r>
      <w:r>
        <w:t xml:space="preserve">and</w:t>
      </w:r>
      <w:r>
        <w:t xml:space="preserve"> </w:t>
      </w:r>
      <w:r>
        <w:t xml:space="preserve">$\bm{\eta}$</w:t>
      </w:r>
      <w:r>
        <w:t xml:space="preserve"> </w:t>
      </w:r>
      <w:r>
        <w:t xml:space="preserve">are unknown.</w:t>
      </w:r>
    </w:p>
    <w:p>
      <w:pPr>
        <w:numPr>
          <w:numId w:val="1023"/>
          <w:ilvl w:val="0"/>
        </w:numPr>
      </w:pPr>
      <w:r>
        <w:t xml:space="preserve">Under the quasi-static transition behavior, we hypothesize that the pressure</w:t>
      </w:r>
      <w:r>
        <w:t xml:space="preserve"> </w:t>
      </w:r>
      <w:r>
        <w:t xml:space="preserve">$\bm{u}_k$</w:t>
      </w:r>
      <w:r>
        <w:t xml:space="preserve"> </w:t>
      </w:r>
      <w:r>
        <w:t xml:space="preserve">can provide information of the state</w:t>
      </w:r>
      <w:r>
        <w:t xml:space="preserve"> </w:t>
      </w:r>
      <w:r>
        <w:t xml:space="preserve">$\bm{x}_k$</w:t>
      </w:r>
      <w:r>
        <w:t xml:space="preserve">.</w:t>
      </w:r>
    </w:p>
    <w:p>
      <w:pPr>
        <w:numPr>
          <w:numId w:val="1023"/>
          <w:ilvl w:val="0"/>
        </w:numPr>
      </w:pPr>
      <w:r>
        <w:t xml:space="preserve">Besides, the controller have to adapt the external disturbance</w:t>
      </w:r>
      <w:r>
        <w:t xml:space="preserve"> </w:t>
      </w:r>
      <w:r>
        <w:t xml:space="preserve">$\bm{\eta}_k$</w:t>
      </w:r>
      <w:r>
        <w:t xml:space="preserve">, which inherently affects the robot transition.</w:t>
      </w:r>
    </w:p>
    <w:p>
      <w:pPr>
        <w:numPr>
          <w:numId w:val="1023"/>
          <w:ilvl w:val="0"/>
        </w:numPr>
      </w:pPr>
      <w:r>
        <w:t xml:space="preserve">Therefore, we propose to adopt online learning technique to acquire the following approximated inverse model from measurement data:</w:t>
      </w:r>
    </w:p>
    <w:p>
      <w:pPr>
        <w:numPr>
          <w:numId w:val="1023"/>
          <w:ilvl w:val="0"/>
        </w:numPr>
      </w:pPr>
      <w:r>
        <w:t xml:space="preserve">$\Delta \bm{u}= \pi(\bm{u}, \bm{z}_k, \bm{z}_{k+1}^{*}) + \bm{\epsilon}$</w:t>
      </w:r>
    </w:p>
    <w:p>
      <w:pPr>
        <w:pStyle w:val="Heading3"/>
      </w:pPr>
      <w:bookmarkStart w:id="27" w:name="sec:org26c53ef"/>
      <w:bookmarkEnd w:id="27"/>
      <w:r>
        <w:t xml:space="preserve">Estimation of the absolute position from real-time visual feedback</w:t>
      </w:r>
    </w:p>
    <w:p>
      <w:pPr>
        <w:numPr>
          <w:numId w:val="1031"/>
          <w:ilvl w:val="0"/>
        </w:numPr>
      </w:pPr>
      <w:r>
        <w:t xml:space="preserve">use image displacement and the chamber pressure at the last time step to estimate the absolute orientation</w:t>
      </w:r>
    </w:p>
    <w:p>
      <w:pPr>
        <w:numPr>
          <w:numId w:val="1031"/>
          <w:ilvl w:val="0"/>
        </w:numPr>
      </w:pPr>
      <w:r>
        <w:t xml:space="preserve">$\bm{\hat s}_k = h(\Delta \bm{z}_k,\bm{u}_{k-1})$</w:t>
      </w:r>
    </w:p>
    <w:p>
      <w:pPr>
        <w:numPr>
          <w:numId w:val="1031"/>
          <w:ilvl w:val="0"/>
        </w:numPr>
      </w:pPr>
      <w:r>
        <w:t xml:space="preserve">this estimation will be employed in the model-free controller described below.</w:t>
      </w:r>
    </w:p>
    <w:p>
      <w:pPr>
        <w:pStyle w:val="Heading3"/>
      </w:pPr>
      <w:bookmarkStart w:id="28" w:name="sec:org5e8356b"/>
      <w:bookmarkEnd w:id="28"/>
      <w:r>
        <w:t xml:space="preserve">Learning the inverse model for operational space control</w:t>
      </w:r>
    </w:p>
    <w:p>
      <w:pPr>
        <w:numPr>
          <w:numId w:val="1032"/>
          <w:ilvl w:val="0"/>
        </w:numPr>
      </w:pPr>
      <w:r>
        <w:t xml:space="preserve">brief introduction of online nonparametric method</w:t>
      </w:r>
    </w:p>
    <w:p>
      <w:pPr>
        <w:numPr>
          <w:numId w:val="1033"/>
          <w:ilvl w:val="1"/>
        </w:numPr>
      </w:pPr>
      <w:r>
        <w:t xml:space="preserve">advantages of directly learning the inverse</w:t>
      </w:r>
    </w:p>
    <w:p>
      <w:pPr>
        <w:numPr>
          <w:numId w:val="1034"/>
          <w:ilvl w:val="2"/>
        </w:numPr>
      </w:pPr>
      <w:r>
        <w:t xml:space="preserve">low gain feedback controller</w:t>
      </w:r>
    </w:p>
    <w:p>
      <w:pPr>
        <w:numPr>
          <w:numId w:val="1033"/>
          <w:ilvl w:val="1"/>
        </w:numPr>
      </w:pPr>
      <w:r>
        <w:t xml:space="preserve">difficulty in directly learning the inverse</w:t>
      </w:r>
    </w:p>
    <w:p>
      <w:pPr>
        <w:numPr>
          <w:numId w:val="1035"/>
          <w:ilvl w:val="2"/>
        </w:numPr>
      </w:pPr>
      <w:r>
        <w:t xml:space="preserve">redundancy problem in the control space</w:t>
      </w:r>
    </w:p>
    <w:p>
      <w:pPr>
        <w:numPr>
          <w:numId w:val="1032"/>
          <w:ilvl w:val="0"/>
        </w:numPr>
      </w:pPr>
      <w:r>
        <w:t xml:space="preserve">proposed our method</w:t>
      </w:r>
    </w:p>
    <w:p>
      <w:pPr>
        <w:numPr>
          <w:numId w:val="1036"/>
          <w:ilvl w:val="1"/>
        </w:numPr>
      </w:pPr>
      <w:r>
        <w:t xml:space="preserve">how to resolve the redundancy problem</w:t>
      </w:r>
    </w:p>
    <w:p>
      <w:pPr>
        <w:numPr>
          <w:numId w:val="1032"/>
          <w:ilvl w:val="0"/>
        </w:numPr>
      </w:pPr>
      <w:r>
        <w:t xml:space="preserve">discuss the difference from related works regarding the learning/control methods</w:t>
      </w:r>
    </w:p>
    <w:p>
      <w:pPr>
        <w:pStyle w:val="Heading1"/>
      </w:pPr>
      <w:bookmarkStart w:id="29" w:name="sec:org17c1b76"/>
      <w:bookmarkEnd w:id="29"/>
      <w:r>
        <w:t xml:space="preserve">Results and discussion</w:t>
      </w:r>
    </w:p>
    <w:p>
      <w:pPr>
        <w:numPr>
          <w:numId w:val="1037"/>
          <w:ilvl w:val="0"/>
        </w:numPr>
      </w:pPr>
      <w:r>
        <w:t xml:space="preserve">(Validation by simulation)</w:t>
      </w:r>
    </w:p>
    <w:p>
      <w:pPr>
        <w:numPr>
          <w:numId w:val="1037"/>
          <w:ilvl w:val="0"/>
        </w:numPr>
      </w:pPr>
      <w:r>
        <w:t xml:space="preserve">experimental setup</w:t>
      </w:r>
    </w:p>
    <w:p>
      <w:pPr>
        <w:numPr>
          <w:numId w:val="1039"/>
          <w:ilvl w:val="1"/>
        </w:numPr>
      </w:pPr>
      <w:r>
        <w:t xml:space="preserve">Description of the endoscope prototype</w:t>
      </w:r>
    </w:p>
    <w:p>
      <w:pPr>
        <w:numPr>
          <w:numId w:val="1040"/>
          <w:ilvl w:val="2"/>
        </w:numPr>
      </w:pPr>
      <w:r>
        <w:t xml:space="preserve">dimension, bending angle, basic endoscopic functions: e.g. insulflation, irrigation, …</w:t>
      </w:r>
    </w:p>
    <w:p>
      <w:pPr>
        <w:numPr>
          <w:numId w:val="1040"/>
          <w:ilvl w:val="2"/>
        </w:numPr>
      </w:pPr>
      <w:r>
        <w:t xml:space="preserve">Fig. 3</w:t>
      </w:r>
    </w:p>
    <w:p>
      <w:pPr>
        <w:numPr>
          <w:numId w:val="1039"/>
          <w:ilvl w:val="1"/>
        </w:numPr>
      </w:pPr>
      <w:r>
        <w:t xml:space="preserve">Description of the experimental platform</w:t>
      </w:r>
    </w:p>
    <w:p>
      <w:pPr>
        <w:numPr>
          <w:numId w:val="1041"/>
          <w:ilvl w:val="2"/>
        </w:numPr>
      </w:pPr>
      <w:r>
        <w:t xml:space="preserve">The base of the robot is fixed</w:t>
      </w:r>
    </w:p>
    <w:p>
      <w:pPr>
        <w:numPr>
          <w:numId w:val="1041"/>
          <w:ilvl w:val="2"/>
        </w:numPr>
      </w:pPr>
      <w:r>
        <w:t xml:space="preserve">to simulate the colonoscopy procedure, in which the operator searches for specific features such as polyps.</w:t>
      </w:r>
    </w:p>
    <w:p>
      <w:pPr>
        <w:numPr>
          <w:numId w:val="1041"/>
          <w:ilvl w:val="2"/>
        </w:numPr>
      </w:pPr>
      <w:r>
        <w:t xml:space="preserve">Fig. 4a, b</w:t>
      </w:r>
    </w:p>
    <w:p>
      <w:pPr>
        <w:numPr>
          <w:numId w:val="1042"/>
          <w:ilvl w:val="3"/>
        </w:numPr>
      </w:pPr>
      <w:r>
        <w:t xml:space="preserve">a: overall setting, with EM tracker at the tip</w:t>
      </w:r>
    </w:p>
    <w:p>
      <w:pPr>
        <w:numPr>
          <w:numId w:val="1042"/>
          <w:ilvl w:val="3"/>
        </w:numPr>
      </w:pPr>
      <w:r>
        <w:t xml:space="preserve">b: endoscopic view with feature markers</w:t>
      </w:r>
    </w:p>
    <w:p>
      <w:pPr>
        <w:numPr>
          <w:numId w:val="1039"/>
          <w:ilvl w:val="1"/>
        </w:numPr>
      </w:pPr>
      <w:r>
        <w:t xml:space="preserve">To quantitatively evaluate the benefits to the navigation procedure, we measures the performance of the tele-manipulation task in terms of</w:t>
      </w:r>
    </w:p>
    <w:p>
      <w:pPr>
        <w:numPr>
          <w:numId w:val="1043"/>
          <w:ilvl w:val="2"/>
        </w:numPr>
      </w:pPr>
      <w:r>
        <w:t xml:space="preserve">completion time</w:t>
      </w:r>
    </w:p>
    <w:p>
      <w:pPr>
        <w:numPr>
          <w:numId w:val="1043"/>
          <w:ilvl w:val="2"/>
        </w:numPr>
      </w:pPr>
      <w:r>
        <w:t xml:space="preserve">the discrepancy between the desired and the actual image displacement</w:t>
      </w:r>
    </w:p>
    <w:p>
      <w:pPr>
        <w:numPr>
          <w:numId w:val="1039"/>
          <w:ilvl w:val="1"/>
        </w:numPr>
      </w:pPr>
      <w:r>
        <w:t xml:space="preserve">#xx subjects were divided into 3 groups, in each of which the subjects performed the task using</w:t>
      </w:r>
    </w:p>
    <w:p>
      <w:pPr>
        <w:numPr>
          <w:numId w:val="1044"/>
          <w:ilvl w:val="2"/>
        </w:numPr>
      </w:pPr>
      <w:r>
        <w:t xml:space="preserve">open-loop control</w:t>
      </w:r>
    </w:p>
    <w:p>
      <w:pPr>
        <w:numPr>
          <w:numId w:val="1044"/>
          <w:ilvl w:val="2"/>
        </w:numPr>
      </w:pPr>
      <w:r>
        <w:t xml:space="preserve">EM-based feedback</w:t>
      </w:r>
    </w:p>
    <w:p>
      <w:pPr>
        <w:numPr>
          <w:numId w:val="1044"/>
          <w:ilvl w:val="2"/>
        </w:numPr>
      </w:pPr>
      <w:r>
        <w:t xml:space="preserve">Visual-based feedback</w:t>
      </w:r>
    </w:p>
    <w:p>
      <w:pPr>
        <w:numPr>
          <w:numId w:val="1037"/>
          <w:ilvl w:val="0"/>
        </w:numPr>
      </w:pPr>
      <w:r>
        <w:t xml:space="preserve">Results</w:t>
      </w:r>
    </w:p>
    <w:p>
      <w:pPr>
        <w:numPr>
          <w:numId w:val="1045"/>
          <w:ilvl w:val="1"/>
        </w:numPr>
      </w:pPr>
      <w:r>
        <w:t xml:space="preserve">Table I. performance indexes of the 3 cases</w:t>
      </w:r>
    </w:p>
    <w:p>
      <w:pPr>
        <w:numPr>
          <w:numId w:val="1045"/>
          <w:ilvl w:val="1"/>
        </w:numPr>
      </w:pPr>
      <w:r>
        <w:t xml:space="preserve">Fig. 3D trajectories of the 3 cases</w:t>
      </w:r>
    </w:p>
    <w:p>
      <w:pPr>
        <w:numPr>
          <w:numId w:val="1045"/>
          <w:ilvl w:val="1"/>
        </w:numPr>
      </w:pPr>
      <w:r>
        <w:t xml:space="preserve">overlayed on a virtual colon model</w:t>
      </w:r>
    </w:p>
    <w:p>
      <w:pPr>
        <w:pStyle w:val="Heading1"/>
      </w:pPr>
      <w:bookmarkStart w:id="30" w:name="sec:orge099be8"/>
      <w:bookmarkEnd w:id="30"/>
      <w:r>
        <w:t xml:space="preserve">Conclusion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2cf4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69284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Visual-based Model-free Control of Soft Continuum Robot for Effective Endoscopic Navigation</dc:title>
  <dc:creator>Author 1, Author 2</dc:creator>
</cp:coreProperties>
</file>