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sqliyxkz71uh"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7z8mnmq6oqor"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46"/>
          <w:szCs w:val="46"/>
        </w:rPr>
      </w:pPr>
      <w:bookmarkStart w:colFirst="0" w:colLast="0" w:name="_2ic2pw2cj595"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8lwidcyfgwmu" w:id="3"/>
      <w:bookmarkEnd w:id="3"/>
      <w:r w:rsidDel="00000000" w:rsidR="00000000" w:rsidRPr="00000000">
        <w:rPr>
          <w:b w:val="1"/>
          <w:bCs w:val="1"/>
          <w:sz w:val="46"/>
          <w:szCs w:val="46"/>
          <w:rtl w:val="0"/>
        </w:rPr>
        <w:t xml:space="preserve">AI-Scout: Sistema Ibrido per il Management e la Composizione di un Team di Fantacalcio</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iy7a9u5wcmz" w:id="4"/>
      <w:bookmarkEnd w:id="4"/>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sz w:val="40"/>
          <w:szCs w:val="40"/>
          <w:rtl w:val="0"/>
        </w:rPr>
        <w:t xml:space="preserve">Salatino Donato</w:t>
      </w:r>
    </w:p>
    <w:p w:rsidR="00000000" w:rsidDel="00000000" w:rsidP="00000000" w:rsidRDefault="00000000" w:rsidRPr="00000000" w14:paraId="00000008">
      <w:pPr>
        <w:jc w:val="center"/>
        <w:rPr>
          <w:sz w:val="40"/>
          <w:szCs w:val="40"/>
        </w:rPr>
      </w:pPr>
      <w:r w:rsidDel="00000000" w:rsidR="00000000" w:rsidRPr="00000000">
        <w:rPr>
          <w:sz w:val="40"/>
          <w:szCs w:val="40"/>
          <w:rtl w:val="0"/>
        </w:rPr>
        <w:t xml:space="preserve">796176</w:t>
      </w:r>
    </w:p>
    <w:p w:rsidR="00000000" w:rsidDel="00000000" w:rsidP="00000000" w:rsidRDefault="00000000" w:rsidRPr="00000000" w14:paraId="00000009">
      <w:pPr>
        <w:jc w:val="center"/>
        <w:rPr>
          <w:sz w:val="40"/>
          <w:szCs w:val="40"/>
        </w:rPr>
      </w:pPr>
      <w:r w:rsidDel="00000000" w:rsidR="00000000" w:rsidRPr="00000000">
        <w:rPr>
          <w:sz w:val="40"/>
          <w:szCs w:val="40"/>
          <w:rtl w:val="0"/>
        </w:rPr>
        <w:t xml:space="preserve">AA2025/2026</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ybg1q2vohe6" w:id="5"/>
      <w:bookmarkEnd w:id="5"/>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bs6ppidjxkvm" w:id="6"/>
      <w:bookmarkEnd w:id="6"/>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center"/>
        <w:rPr>
          <w:sz w:val="34"/>
          <w:szCs w:val="34"/>
        </w:rPr>
      </w:pPr>
      <w:bookmarkStart w:colFirst="0" w:colLast="0" w:name="_7w2b51ezefk7" w:id="7"/>
      <w:bookmarkEnd w:id="7"/>
      <w:r w:rsidDel="00000000" w:rsidR="00000000" w:rsidRPr="00000000">
        <w:rPr>
          <w:b w:val="1"/>
          <w:bCs w:val="1"/>
          <w:sz w:val="34"/>
          <w:szCs w:val="34"/>
          <w:rtl w:val="0"/>
        </w:rPr>
        <w:t xml:space="preserve">Repository Github </w:t>
      </w:r>
      <w:hyperlink r:id="rId6">
        <w:r w:rsidDel="00000000" w:rsidR="00000000" w:rsidRPr="00000000">
          <w:rPr>
            <w:color w:val="1155cc"/>
            <w:sz w:val="34"/>
            <w:szCs w:val="34"/>
            <w:u w:val="single"/>
            <w:rtl w:val="0"/>
          </w:rPr>
          <w:t xml:space="preserve">https://github.com/DennySal/Icon-2025-2026.git</w:t>
        </w:r>
      </w:hyperlink>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ts9oabw633lt" w:id="8"/>
      <w:bookmarkEnd w:id="8"/>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g1t3zh5k1939" w:id="9"/>
      <w:bookmarkEnd w:id="9"/>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f5mupoem5son" w:id="10"/>
      <w:bookmarkEnd w:id="10"/>
      <w:r w:rsidDel="00000000" w:rsidR="00000000" w:rsidRPr="00000000">
        <w:rPr>
          <w:b w:val="1"/>
          <w:bCs w:val="1"/>
          <w:sz w:val="34"/>
          <w:szCs w:val="34"/>
          <w:rtl w:val="0"/>
        </w:rPr>
        <w:t xml:space="preserve">Capitolo 1) Introduzione e Acquisizione della Conoscenza</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2ghhclwqd5o" w:id="11"/>
      <w:bookmarkEnd w:id="11"/>
      <w:r w:rsidDel="00000000" w:rsidR="00000000" w:rsidRPr="00000000">
        <w:rPr>
          <w:b w:val="1"/>
          <w:bCs w:val="1"/>
          <w:color w:val="000000"/>
          <w:sz w:val="26"/>
          <w:szCs w:val="26"/>
          <w:rtl w:val="0"/>
        </w:rPr>
        <w:t xml:space="preserve">1.1 Analisi del Dominio e Architettura del Sistema</w:t>
      </w:r>
    </w:p>
    <w:p w:rsidR="00000000" w:rsidDel="00000000" w:rsidP="00000000" w:rsidRDefault="00000000" w:rsidRPr="00000000" w14:paraId="00000013">
      <w:pPr>
        <w:pStyle w:val="Heading2"/>
        <w:keepNext w:val="0"/>
        <w:keepLines w:val="0"/>
        <w:spacing w:after="240" w:before="240" w:lineRule="auto"/>
        <w:rPr>
          <w:sz w:val="22"/>
          <w:szCs w:val="22"/>
        </w:rPr>
      </w:pPr>
      <w:bookmarkStart w:colFirst="0" w:colLast="0" w:name="_6ilqwy64oz9y" w:id="12"/>
      <w:bookmarkEnd w:id="12"/>
      <w:r w:rsidDel="00000000" w:rsidR="00000000" w:rsidRPr="00000000">
        <w:rPr>
          <w:sz w:val="22"/>
          <w:szCs w:val="22"/>
          <w:rtl w:val="0"/>
        </w:rPr>
        <w:t xml:space="preserve">La composizione di una rosa per il Fantacalcio o per il management sportivo rappresenta un classico problema di ottimizzazione sotto incertezza. I decisori devono bilanciare un budget rigoroso (crediti) per acquistare un numero predefinito di giocatori divisi per ruolo, cercando di massimizzare il rendimento atteso e minimizzare i rischi legati a infortuni, turnover o squalifiche.</w:t>
      </w:r>
    </w:p>
    <w:p w:rsidR="00000000" w:rsidDel="00000000" w:rsidP="00000000" w:rsidRDefault="00000000" w:rsidRPr="00000000" w14:paraId="00000014">
      <w:pPr>
        <w:pStyle w:val="Heading2"/>
        <w:keepNext w:val="0"/>
        <w:keepLines w:val="0"/>
        <w:spacing w:after="240" w:before="240" w:lineRule="auto"/>
        <w:rPr>
          <w:sz w:val="22"/>
          <w:szCs w:val="22"/>
        </w:rPr>
      </w:pPr>
      <w:bookmarkStart w:colFirst="0" w:colLast="0" w:name="_6ilqwy64oz9y" w:id="12"/>
      <w:bookmarkEnd w:id="12"/>
      <w:r w:rsidDel="00000000" w:rsidR="00000000" w:rsidRPr="00000000">
        <w:rPr>
          <w:sz w:val="22"/>
          <w:szCs w:val="22"/>
          <w:rtl w:val="0"/>
        </w:rPr>
        <w:t xml:space="preserve">Per risolvere questa sfida, il presente progetto illustra la progettazione e lo sviluppo di un Sistema Intelligente Basato su Conoscenza (KBS), concepito come un </w:t>
      </w:r>
      <w:r w:rsidDel="00000000" w:rsidR="00000000" w:rsidRPr="00000000">
        <w:rPr>
          <w:i w:val="1"/>
          <w:iCs w:val="1"/>
          <w:sz w:val="22"/>
          <w:szCs w:val="22"/>
          <w:rtl w:val="0"/>
        </w:rPr>
        <w:t xml:space="preserve">Decision Support System</w:t>
      </w:r>
      <w:r w:rsidDel="00000000" w:rsidR="00000000" w:rsidRPr="00000000">
        <w:rPr>
          <w:sz w:val="22"/>
          <w:szCs w:val="22"/>
          <w:rtl w:val="0"/>
        </w:rPr>
        <w:t xml:space="preserve"> (DSS). Conformemente all'architettura teorica dei KBS, il sistema opera su due macro-livelli:</w:t>
      </w:r>
    </w:p>
    <w:p w:rsidR="00000000" w:rsidDel="00000000" w:rsidP="00000000" w:rsidRDefault="00000000" w:rsidRPr="00000000" w14:paraId="00000015">
      <w:pPr>
        <w:pStyle w:val="Heading2"/>
        <w:keepNext w:val="0"/>
        <w:keepLines w:val="0"/>
        <w:numPr>
          <w:ilvl w:val="0"/>
          <w:numId w:val="2"/>
        </w:numPr>
        <w:spacing w:after="0" w:afterAutospacing="0" w:before="240" w:lineRule="auto"/>
        <w:ind w:left="720" w:hanging="360"/>
        <w:rPr>
          <w:sz w:val="22"/>
          <w:szCs w:val="22"/>
        </w:rPr>
      </w:pPr>
      <w:bookmarkStart w:colFirst="0" w:colLast="0" w:name="_6ilqwy64oz9y" w:id="12"/>
      <w:bookmarkEnd w:id="12"/>
      <w:r w:rsidDel="00000000" w:rsidR="00000000" w:rsidRPr="00000000">
        <w:rPr>
          <w:sz w:val="22"/>
          <w:szCs w:val="22"/>
          <w:rtl w:val="0"/>
        </w:rPr>
        <w:t xml:space="preserve">Fase Offline: Acquisizione dei dati, arricchimento semantico e apprendimento dei modelli predittivi (</w:t>
      </w:r>
      <w:r w:rsidDel="00000000" w:rsidR="00000000" w:rsidRPr="00000000">
        <w:rPr>
          <w:i w:val="1"/>
          <w:iCs w:val="1"/>
          <w:sz w:val="22"/>
          <w:szCs w:val="22"/>
          <w:rtl w:val="0"/>
        </w:rPr>
        <w:t xml:space="preserve">Machine Learning</w:t>
      </w:r>
      <w:r w:rsidDel="00000000" w:rsidR="00000000" w:rsidRPr="00000000">
        <w:rPr>
          <w:sz w:val="22"/>
          <w:szCs w:val="22"/>
          <w:rtl w:val="0"/>
        </w:rPr>
        <w:t xml:space="preserve">).</w:t>
      </w:r>
    </w:p>
    <w:p w:rsidR="00000000" w:rsidDel="00000000" w:rsidP="00000000" w:rsidRDefault="00000000" w:rsidRPr="00000000" w14:paraId="00000016">
      <w:pPr>
        <w:pStyle w:val="Heading2"/>
        <w:keepNext w:val="0"/>
        <w:keepLines w:val="0"/>
        <w:numPr>
          <w:ilvl w:val="0"/>
          <w:numId w:val="2"/>
        </w:numPr>
        <w:spacing w:after="240" w:before="0" w:beforeAutospacing="0" w:lineRule="auto"/>
        <w:ind w:left="720" w:hanging="360"/>
        <w:rPr>
          <w:sz w:val="22"/>
          <w:szCs w:val="22"/>
        </w:rPr>
      </w:pPr>
      <w:bookmarkStart w:colFirst="0" w:colLast="0" w:name="_6ilqwy64oz9y" w:id="12"/>
      <w:bookmarkEnd w:id="12"/>
      <w:r w:rsidDel="00000000" w:rsidR="00000000" w:rsidRPr="00000000">
        <w:rPr>
          <w:sz w:val="22"/>
          <w:szCs w:val="22"/>
          <w:rtl w:val="0"/>
        </w:rPr>
        <w:t xml:space="preserve">Fase Online: Risoluzione dei vincoli per la generazione del team ottimale (</w:t>
      </w:r>
      <w:r w:rsidDel="00000000" w:rsidR="00000000" w:rsidRPr="00000000">
        <w:rPr>
          <w:i w:val="1"/>
          <w:iCs w:val="1"/>
          <w:sz w:val="22"/>
          <w:szCs w:val="22"/>
          <w:rtl w:val="0"/>
        </w:rPr>
        <w:t xml:space="preserve">CSP</w:t>
      </w:r>
      <w:r w:rsidDel="00000000" w:rsidR="00000000" w:rsidRPr="00000000">
        <w:rPr>
          <w:sz w:val="22"/>
          <w:szCs w:val="22"/>
          <w:rtl w:val="0"/>
        </w:rPr>
        <w:t xml:space="preserve">) e valutazione probabilistica dei rischi ambientali (</w:t>
      </w:r>
      <w:r w:rsidDel="00000000" w:rsidR="00000000" w:rsidRPr="00000000">
        <w:rPr>
          <w:i w:val="1"/>
          <w:iCs w:val="1"/>
          <w:sz w:val="22"/>
          <w:szCs w:val="22"/>
          <w:rtl w:val="0"/>
        </w:rPr>
        <w:t xml:space="preserve">Reti Bayesiane</w:t>
      </w:r>
      <w:r w:rsidDel="00000000" w:rsidR="00000000" w:rsidRPr="00000000">
        <w:rPr>
          <w:sz w:val="22"/>
          <w:szCs w:val="22"/>
          <w:rtl w:val="0"/>
        </w:rPr>
        <w:t xml:space="preserv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dogg6q3fyayi" w:id="13"/>
      <w:bookmarkEnd w:id="13"/>
      <w:r w:rsidDel="00000000" w:rsidR="00000000" w:rsidRPr="00000000">
        <w:rPr>
          <w:b w:val="1"/>
          <w:bCs w:val="1"/>
          <w:color w:val="000000"/>
          <w:sz w:val="26"/>
          <w:szCs w:val="26"/>
          <w:rtl w:val="0"/>
        </w:rPr>
        <w:t xml:space="preserve">1.2 Mappatura degli argomenti di interesse</w:t>
      </w:r>
    </w:p>
    <w:p w:rsidR="00000000" w:rsidDel="00000000" w:rsidP="00000000" w:rsidRDefault="00000000" w:rsidRPr="00000000" w14:paraId="00000018">
      <w:pPr>
        <w:pStyle w:val="Heading2"/>
        <w:keepNext w:val="0"/>
        <w:keepLines w:val="0"/>
        <w:spacing w:after="240" w:before="240" w:lineRule="auto"/>
        <w:rPr>
          <w:sz w:val="22"/>
          <w:szCs w:val="22"/>
        </w:rPr>
      </w:pPr>
      <w:bookmarkStart w:colFirst="0" w:colLast="0" w:name="_6ilqwy64oz9y" w:id="12"/>
      <w:bookmarkEnd w:id="12"/>
      <w:r w:rsidDel="00000000" w:rsidR="00000000" w:rsidRPr="00000000">
        <w:rPr>
          <w:sz w:val="22"/>
          <w:szCs w:val="22"/>
          <w:rtl w:val="0"/>
        </w:rPr>
        <w:t xml:space="preserve">Il sistema non si limita all'applicazione isolata di singoli algoritmi, ma integra in una pipeline coerente diversi paradigmi fondamentali dell'Ingegneria della Conoscenza studiati durante il corso. Nello specifico, il progetto copre i seguenti argomenti:</w:t>
      </w:r>
    </w:p>
    <w:p w:rsidR="00000000" w:rsidDel="00000000" w:rsidP="00000000" w:rsidRDefault="00000000" w:rsidRPr="00000000" w14:paraId="00000019">
      <w:pPr>
        <w:pStyle w:val="Heading2"/>
        <w:keepNext w:val="0"/>
        <w:keepLines w:val="0"/>
        <w:numPr>
          <w:ilvl w:val="0"/>
          <w:numId w:val="3"/>
        </w:numPr>
        <w:spacing w:after="0" w:afterAutospacing="0" w:before="240" w:lineRule="auto"/>
        <w:ind w:left="720" w:hanging="360"/>
        <w:rPr>
          <w:sz w:val="22"/>
          <w:szCs w:val="22"/>
        </w:rPr>
      </w:pPr>
      <w:bookmarkStart w:colFirst="0" w:colLast="0" w:name="_6ilqwy64oz9y" w:id="12"/>
      <w:bookmarkEnd w:id="12"/>
      <w:r w:rsidDel="00000000" w:rsidR="00000000" w:rsidRPr="00000000">
        <w:rPr>
          <w:sz w:val="22"/>
          <w:szCs w:val="22"/>
          <w:rtl w:val="0"/>
        </w:rPr>
        <w:t xml:space="preserve">Knowledge Graph e Ontologie : Interrogazione del Web Semantico (endpoint </w:t>
      </w:r>
      <w:r w:rsidDel="00000000" w:rsidR="00000000" w:rsidRPr="00000000">
        <w:rPr>
          <w:i w:val="1"/>
          <w:iCs w:val="1"/>
          <w:sz w:val="22"/>
          <w:szCs w:val="22"/>
          <w:rtl w:val="0"/>
        </w:rPr>
        <w:t xml:space="preserve">DBpedia</w:t>
      </w:r>
      <w:r w:rsidDel="00000000" w:rsidR="00000000" w:rsidRPr="00000000">
        <w:rPr>
          <w:sz w:val="22"/>
          <w:szCs w:val="22"/>
          <w:rtl w:val="0"/>
        </w:rPr>
        <w:t xml:space="preserve">) tramite linguaggio SPARQL. Gestione dell'incompletezza dei dati (</w:t>
      </w:r>
      <w:r w:rsidDel="00000000" w:rsidR="00000000" w:rsidRPr="00000000">
        <w:rPr>
          <w:i w:val="1"/>
          <w:iCs w:val="1"/>
          <w:sz w:val="22"/>
          <w:szCs w:val="22"/>
          <w:rtl w:val="0"/>
        </w:rPr>
        <w:t xml:space="preserve">Open World Assumption</w:t>
      </w:r>
      <w:r w:rsidDel="00000000" w:rsidR="00000000" w:rsidRPr="00000000">
        <w:rPr>
          <w:sz w:val="22"/>
          <w:szCs w:val="22"/>
          <w:rtl w:val="0"/>
        </w:rPr>
        <w:t xml:space="preserve">) mediante implementazione di una logica di </w:t>
      </w:r>
      <w:r w:rsidDel="00000000" w:rsidR="00000000" w:rsidRPr="00000000">
        <w:rPr>
          <w:i w:val="1"/>
          <w:iCs w:val="1"/>
          <w:sz w:val="22"/>
          <w:szCs w:val="22"/>
          <w:rtl w:val="0"/>
        </w:rPr>
        <w:t xml:space="preserve">Fallback Strategy</w:t>
      </w:r>
      <w:r w:rsidDel="00000000" w:rsidR="00000000" w:rsidRPr="00000000">
        <w:rPr>
          <w:sz w:val="22"/>
          <w:szCs w:val="22"/>
          <w:rtl w:val="0"/>
        </w:rPr>
        <w:t xml:space="preserve">.</w:t>
      </w:r>
    </w:p>
    <w:p w:rsidR="00000000" w:rsidDel="00000000" w:rsidP="00000000" w:rsidRDefault="00000000" w:rsidRPr="00000000" w14:paraId="0000001A">
      <w:pPr>
        <w:pStyle w:val="Heading2"/>
        <w:keepNext w:val="0"/>
        <w:keepLines w:val="0"/>
        <w:numPr>
          <w:ilvl w:val="0"/>
          <w:numId w:val="3"/>
        </w:numPr>
        <w:spacing w:after="0" w:afterAutospacing="0" w:before="0" w:beforeAutospacing="0" w:lineRule="auto"/>
        <w:ind w:left="720" w:hanging="360"/>
        <w:rPr>
          <w:b w:val="1"/>
          <w:bCs w:val="1"/>
          <w:sz w:val="22"/>
          <w:szCs w:val="22"/>
        </w:rPr>
      </w:pPr>
      <w:bookmarkStart w:colFirst="0" w:colLast="0" w:name="_6ilqwy64oz9y" w:id="12"/>
      <w:bookmarkEnd w:id="12"/>
      <w:r w:rsidDel="00000000" w:rsidR="00000000" w:rsidRPr="00000000">
        <w:rPr>
          <w:sz w:val="22"/>
          <w:szCs w:val="22"/>
          <w:rtl w:val="0"/>
        </w:rPr>
        <w:t xml:space="preserve">Apprendimento Supervisionato : Addestramento di modelli </w:t>
      </w:r>
      <w:r w:rsidDel="00000000" w:rsidR="00000000" w:rsidRPr="00000000">
        <w:rPr>
          <w:i w:val="1"/>
          <w:iCs w:val="1"/>
          <w:sz w:val="22"/>
          <w:szCs w:val="22"/>
          <w:rtl w:val="0"/>
        </w:rPr>
        <w:t xml:space="preserve">Ensemble</w:t>
      </w:r>
      <w:r w:rsidDel="00000000" w:rsidR="00000000" w:rsidRPr="00000000">
        <w:rPr>
          <w:sz w:val="22"/>
          <w:szCs w:val="22"/>
          <w:rtl w:val="0"/>
        </w:rPr>
        <w:t xml:space="preserve"> (Random Forest) per task di Classificazione (Scouting predittivo). Ottimizzazione degli iperparametri tramite </w:t>
      </w:r>
      <w:r w:rsidDel="00000000" w:rsidR="00000000" w:rsidRPr="00000000">
        <w:rPr>
          <w:rFonts w:ascii="Roboto Mono" w:cs="Roboto Mono" w:eastAsia="Roboto Mono" w:hAnsi="Roboto Mono"/>
          <w:color w:val="188038"/>
          <w:sz w:val="22"/>
          <w:szCs w:val="22"/>
          <w:rtl w:val="0"/>
        </w:rPr>
        <w:t xml:space="preserve">GridSearchCV</w:t>
      </w:r>
      <w:r w:rsidDel="00000000" w:rsidR="00000000" w:rsidRPr="00000000">
        <w:rPr>
          <w:sz w:val="22"/>
          <w:szCs w:val="22"/>
          <w:rtl w:val="0"/>
        </w:rPr>
        <w:t xml:space="preserve">, validazione rigorosa (</w:t>
      </w:r>
      <w:r w:rsidDel="00000000" w:rsidR="00000000" w:rsidRPr="00000000">
        <w:rPr>
          <w:i w:val="1"/>
          <w:iCs w:val="1"/>
          <w:sz w:val="22"/>
          <w:szCs w:val="22"/>
          <w:rtl w:val="0"/>
        </w:rPr>
        <w:t xml:space="preserve">K-Fold Cross-Validation</w:t>
      </w:r>
      <w:r w:rsidDel="00000000" w:rsidR="00000000" w:rsidRPr="00000000">
        <w:rPr>
          <w:sz w:val="22"/>
          <w:szCs w:val="22"/>
          <w:rtl w:val="0"/>
        </w:rPr>
        <w:t xml:space="preserve">) e prevenzione del sovradattamento (</w:t>
      </w:r>
      <w:r w:rsidDel="00000000" w:rsidR="00000000" w:rsidRPr="00000000">
        <w:rPr>
          <w:i w:val="1"/>
          <w:iCs w:val="1"/>
          <w:sz w:val="22"/>
          <w:szCs w:val="22"/>
          <w:rtl w:val="0"/>
        </w:rPr>
        <w:t xml:space="preserve">Overfitting</w:t>
      </w:r>
      <w:r w:rsidDel="00000000" w:rsidR="00000000" w:rsidRPr="00000000">
        <w:rPr>
          <w:sz w:val="22"/>
          <w:szCs w:val="22"/>
          <w:rtl w:val="0"/>
        </w:rPr>
        <w:t xml:space="preserve">).</w:t>
      </w:r>
    </w:p>
    <w:p w:rsidR="00000000" w:rsidDel="00000000" w:rsidP="00000000" w:rsidRDefault="00000000" w:rsidRPr="00000000" w14:paraId="0000001B">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6ilqwy64oz9y" w:id="12"/>
      <w:bookmarkEnd w:id="12"/>
      <w:r w:rsidDel="00000000" w:rsidR="00000000" w:rsidRPr="00000000">
        <w:rPr>
          <w:sz w:val="22"/>
          <w:szCs w:val="22"/>
          <w:rtl w:val="0"/>
        </w:rPr>
        <w:t xml:space="preserve">Ragionamento con Vincoli : Modellazione di un </w:t>
      </w:r>
      <w:r w:rsidDel="00000000" w:rsidR="00000000" w:rsidRPr="00000000">
        <w:rPr>
          <w:i w:val="1"/>
          <w:iCs w:val="1"/>
          <w:sz w:val="22"/>
          <w:szCs w:val="22"/>
          <w:rtl w:val="0"/>
        </w:rPr>
        <w:t xml:space="preserve">Constraint Satisfaction Problem</w:t>
      </w:r>
      <w:r w:rsidDel="00000000" w:rsidR="00000000" w:rsidRPr="00000000">
        <w:rPr>
          <w:sz w:val="22"/>
          <w:szCs w:val="22"/>
          <w:rtl w:val="0"/>
        </w:rPr>
        <w:t xml:space="preserve"> (CSP) per lo scheduling della squadra perfetta. Applicazione di vincoli rigidi (Budget, Ruoli) e risoluzione dello spazio degli stati tramite algoritmi di ricerca sistematica (es. Backtracking / DFS).</w:t>
      </w:r>
    </w:p>
    <w:p w:rsidR="00000000" w:rsidDel="00000000" w:rsidP="00000000" w:rsidRDefault="00000000" w:rsidRPr="00000000" w14:paraId="0000001C">
      <w:pPr>
        <w:pStyle w:val="Heading2"/>
        <w:keepNext w:val="0"/>
        <w:keepLines w:val="0"/>
        <w:numPr>
          <w:ilvl w:val="0"/>
          <w:numId w:val="3"/>
        </w:numPr>
        <w:spacing w:after="240" w:before="0" w:beforeAutospacing="0" w:lineRule="auto"/>
        <w:ind w:left="720" w:hanging="360"/>
        <w:rPr>
          <w:sz w:val="22"/>
          <w:szCs w:val="22"/>
        </w:rPr>
      </w:pPr>
      <w:bookmarkStart w:colFirst="0" w:colLast="0" w:name="_6ilqwy64oz9y" w:id="12"/>
      <w:bookmarkEnd w:id="12"/>
      <w:r w:rsidDel="00000000" w:rsidR="00000000" w:rsidRPr="00000000">
        <w:rPr>
          <w:sz w:val="22"/>
          <w:szCs w:val="22"/>
          <w:rtl w:val="0"/>
        </w:rPr>
        <w:t xml:space="preserve">Modelli di Conoscenza Incerta : Costruzione di un Grafo Aciclico Diretto (DAG) per una Rete Bayesiana atta all'analisi dei rischi esogeni (es. infortuni a catena o turnover delle coppe europee).</w:t>
      </w:r>
    </w:p>
    <w:p w:rsidR="00000000" w:rsidDel="00000000" w:rsidP="00000000" w:rsidRDefault="00000000" w:rsidRPr="00000000" w14:paraId="0000001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1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sz w:val="26"/>
          <w:szCs w:val="26"/>
          <w:rtl w:val="0"/>
        </w:rPr>
        <w:t xml:space="preserve">1.3 Requisiti Funzionali e Strumenti Utilizzati</w:t>
      </w: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Il sistema è stato interamente sviluppato in Python (versione 3.10+). Al fine di mantenere il codice pulito e modulare, ci si è affidati a librerie di livello industriale per i task ad alto costo computazionale:</w:t>
      </w:r>
    </w:p>
    <w:p w:rsidR="00000000" w:rsidDel="00000000" w:rsidP="00000000" w:rsidRDefault="00000000" w:rsidRPr="00000000" w14:paraId="00000022">
      <w:pPr>
        <w:numPr>
          <w:ilvl w:val="0"/>
          <w:numId w:val="12"/>
        </w:numPr>
        <w:spacing w:after="0" w:afterAutospacing="0" w:before="240" w:lineRule="auto"/>
        <w:ind w:left="720" w:hanging="360"/>
      </w:pPr>
      <w:r w:rsidDel="00000000" w:rsidR="00000000" w:rsidRPr="00000000">
        <w:rPr>
          <w:b w:val="1"/>
          <w:bCs w:val="1"/>
          <w:rtl w:val="0"/>
        </w:rPr>
        <w:t xml:space="preserve">SPARQLWrapper:</w:t>
      </w:r>
      <w:r w:rsidDel="00000000" w:rsidR="00000000" w:rsidRPr="00000000">
        <w:rPr>
          <w:rtl w:val="0"/>
        </w:rPr>
        <w:t xml:space="preserve"> per stabilire la connessione HTTP con DBpedia e processare i risultati.</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b w:val="1"/>
          <w:bCs w:val="1"/>
          <w:rtl w:val="0"/>
        </w:rPr>
        <w:t xml:space="preserve">pandas e numpy:</w:t>
      </w:r>
      <w:r w:rsidDel="00000000" w:rsidR="00000000" w:rsidRPr="00000000">
        <w:rPr>
          <w:rtl w:val="0"/>
        </w:rPr>
        <w:t xml:space="preserve"> per il Data Cleaning e il Feature Engineering.</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b w:val="1"/>
          <w:bCs w:val="1"/>
          <w:rtl w:val="0"/>
        </w:rPr>
        <w:t xml:space="preserve">scikit-learn:</w:t>
      </w:r>
      <w:r w:rsidDel="00000000" w:rsidR="00000000" w:rsidRPr="00000000">
        <w:rPr>
          <w:rtl w:val="0"/>
        </w:rPr>
        <w:t xml:space="preserve"> spina dorsale del modulo di Machine Learning (Pipeline, RandomForestClassifier, GridSearchCV).</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b w:val="1"/>
          <w:bCs w:val="1"/>
          <w:rtl w:val="0"/>
        </w:rPr>
        <w:t xml:space="preserve">imbalanced-learn:</w:t>
      </w:r>
      <w:r w:rsidDel="00000000" w:rsidR="00000000" w:rsidRPr="00000000">
        <w:rPr>
          <w:rtl w:val="0"/>
        </w:rPr>
        <w:t xml:space="preserve"> per l'applicazione dell'algoritmo SMOTE.</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b w:val="1"/>
          <w:bCs w:val="1"/>
          <w:rtl w:val="0"/>
        </w:rPr>
        <w:t xml:space="preserve">python-constraint:</w:t>
      </w:r>
      <w:r w:rsidDel="00000000" w:rsidR="00000000" w:rsidRPr="00000000">
        <w:rPr>
          <w:rtl w:val="0"/>
        </w:rPr>
        <w:t xml:space="preserve"> per la formulazione dichiarativa del CSP e la sua risoluzione.</w:t>
      </w:r>
    </w:p>
    <w:p w:rsidR="00000000" w:rsidDel="00000000" w:rsidP="00000000" w:rsidRDefault="00000000" w:rsidRPr="00000000" w14:paraId="00000027">
      <w:pPr>
        <w:numPr>
          <w:ilvl w:val="0"/>
          <w:numId w:val="12"/>
        </w:numPr>
        <w:spacing w:after="240" w:before="0" w:beforeAutospacing="0" w:lineRule="auto"/>
        <w:ind w:left="720" w:hanging="360"/>
      </w:pPr>
      <w:r w:rsidDel="00000000" w:rsidR="00000000" w:rsidRPr="00000000">
        <w:rPr>
          <w:b w:val="1"/>
          <w:bCs w:val="1"/>
          <w:rtl w:val="0"/>
        </w:rPr>
        <w:t xml:space="preserve">pgmpy:</w:t>
      </w:r>
      <w:r w:rsidDel="00000000" w:rsidR="00000000" w:rsidRPr="00000000">
        <w:rPr>
          <w:rtl w:val="0"/>
        </w:rPr>
        <w:t xml:space="preserve"> per la modellazione del DAG e l'inferenza nella Rete Bayesiana.</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Struttura del Progetto:</w:t>
      </w:r>
      <w:r w:rsidDel="00000000" w:rsidR="00000000" w:rsidRPr="00000000">
        <w:rPr>
          <w:rtl w:val="0"/>
        </w:rPr>
        <w:t xml:space="preserve"> Il progetto è organizzato in modo modulare:</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contiene i dataset grezzi e il dataset arricchito semanticamente.</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contiene gli script Python separati per l'Estrazione Dati, il Machine Learning, il CSP e le Reti Bayesiane.</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/models</w:t>
      </w:r>
      <w:r w:rsidDel="00000000" w:rsidR="00000000" w:rsidRPr="00000000">
        <w:rPr>
          <w:rtl w:val="0"/>
        </w:rPr>
        <w:t xml:space="preserve">: cartella in cui vengono salvati i modelli di ML serializzati (es. </w:t>
      </w:r>
      <w:r w:rsidDel="00000000" w:rsidR="00000000" w:rsidRPr="00000000">
        <w:rPr>
          <w:rFonts w:ascii="Roboto Mono" w:cs="Roboto Mono" w:eastAsia="Roboto Mono" w:hAnsi="Roboto Mono"/>
          <w:color w:val="188038"/>
          <w:rtl w:val="0"/>
        </w:rPr>
        <w:t xml:space="preserve">.pkl</w:t>
      </w:r>
      <w:r w:rsidDel="00000000" w:rsidR="00000000" w:rsidRPr="00000000">
        <w:rPr>
          <w:rtl w:val="0"/>
        </w:rPr>
        <w:t xml:space="preserve">) per un utilizzo immediato senza ri-addestramento.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4yrhgknksuq0" w:id="14"/>
      <w:bookmarkEnd w:id="14"/>
      <w:r w:rsidDel="00000000" w:rsidR="00000000" w:rsidRPr="00000000">
        <w:rPr>
          <w:b w:val="1"/>
          <w:bCs w:val="1"/>
          <w:color w:val="000000"/>
          <w:sz w:val="26"/>
          <w:szCs w:val="26"/>
          <w:rtl w:val="0"/>
        </w:rPr>
        <w:t xml:space="preserve">1.4 Il Dataset di Base e la Data Sparsity</w:t>
      </w:r>
    </w:p>
    <w:p w:rsidR="00000000" w:rsidDel="00000000" w:rsidP="00000000" w:rsidRDefault="00000000" w:rsidRPr="00000000" w14:paraId="0000002E">
      <w:pPr>
        <w:pStyle w:val="Heading2"/>
        <w:keepNext w:val="0"/>
        <w:keepLines w:val="0"/>
        <w:spacing w:after="240" w:before="240" w:lineRule="auto"/>
        <w:rPr>
          <w:sz w:val="22"/>
          <w:szCs w:val="22"/>
        </w:rPr>
      </w:pPr>
      <w:bookmarkStart w:colFirst="0" w:colLast="0" w:name="_6ilqwy64oz9y" w:id="12"/>
      <w:bookmarkEnd w:id="12"/>
      <w:r w:rsidDel="00000000" w:rsidR="00000000" w:rsidRPr="00000000">
        <w:rPr>
          <w:sz w:val="22"/>
          <w:szCs w:val="22"/>
          <w:rtl w:val="0"/>
        </w:rPr>
        <w:t xml:space="preserve">Come base di partenza, si è scelto di utilizzare un dataset contenente le statistiche storiche dei giocatori dei principali campionati (es. ruolo, presenze, gol, assist, cartellini, media voto). Tuttavia, queste sole feature puramente numeriche risultano semanticamente povere. Ad esempio, per un modello predittivo, il nome di un giocatore neo-promosso o di un nuovo acquisto dall'estero è solo una stringa di testo; senza un contesto sul suo </w:t>
      </w:r>
      <w:r w:rsidDel="00000000" w:rsidR="00000000" w:rsidRPr="00000000">
        <w:rPr>
          <w:i w:val="1"/>
          <w:iCs w:val="1"/>
          <w:sz w:val="22"/>
          <w:szCs w:val="22"/>
          <w:rtl w:val="0"/>
        </w:rPr>
        <w:t xml:space="preserve">pedigree</w:t>
      </w:r>
      <w:r w:rsidDel="00000000" w:rsidR="00000000" w:rsidRPr="00000000">
        <w:rPr>
          <w:sz w:val="22"/>
          <w:szCs w:val="22"/>
          <w:rtl w:val="0"/>
        </w:rPr>
        <w:t xml:space="preserve"> internazionale, l'algoritmo non ha modo di misurarne la caratura, rischiando di generare predizioni miopi. Si è reso quindi necessario introdurre della </w:t>
      </w:r>
      <w:r w:rsidDel="00000000" w:rsidR="00000000" w:rsidRPr="00000000">
        <w:rPr>
          <w:i w:val="1"/>
          <w:iCs w:val="1"/>
          <w:sz w:val="22"/>
          <w:szCs w:val="22"/>
          <w:rtl w:val="0"/>
        </w:rPr>
        <w:t xml:space="preserve">Background Knowledge</w:t>
      </w:r>
      <w:r w:rsidDel="00000000" w:rsidR="00000000" w:rsidRPr="00000000">
        <w:rPr>
          <w:sz w:val="22"/>
          <w:szCs w:val="22"/>
          <w:rtl w:val="0"/>
        </w:rPr>
        <w:t xml:space="preserve"> (BK).</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5klxg29rbi3" w:id="15"/>
      <w:bookmarkEnd w:id="15"/>
      <w:r w:rsidDel="00000000" w:rsidR="00000000" w:rsidRPr="00000000">
        <w:rPr>
          <w:b w:val="1"/>
          <w:bCs w:val="1"/>
          <w:color w:val="000000"/>
          <w:sz w:val="26"/>
          <w:szCs w:val="26"/>
          <w:rtl w:val="0"/>
        </w:rPr>
        <w:t xml:space="preserve">1.5 Integrazione con il Web Semantico (DBpedia)</w:t>
      </w:r>
    </w:p>
    <w:p w:rsidR="00000000" w:rsidDel="00000000" w:rsidP="00000000" w:rsidRDefault="00000000" w:rsidRPr="00000000" w14:paraId="00000030">
      <w:pPr>
        <w:pStyle w:val="Heading2"/>
        <w:keepNext w:val="0"/>
        <w:keepLines w:val="0"/>
        <w:spacing w:after="240" w:before="240" w:lineRule="auto"/>
        <w:rPr>
          <w:sz w:val="22"/>
          <w:szCs w:val="22"/>
        </w:rPr>
      </w:pPr>
      <w:bookmarkStart w:colFirst="0" w:colLast="0" w:name="_6ilqwy64oz9y" w:id="12"/>
      <w:bookmarkEnd w:id="12"/>
      <w:r w:rsidDel="00000000" w:rsidR="00000000" w:rsidRPr="00000000">
        <w:rPr>
          <w:sz w:val="22"/>
          <w:szCs w:val="22"/>
          <w:rtl w:val="0"/>
        </w:rPr>
        <w:t xml:space="preserve">Per quantificare il reale "prestigio" di ogni calciatore, si è implementata un'architettura di </w:t>
      </w:r>
      <w:r w:rsidDel="00000000" w:rsidR="00000000" w:rsidRPr="00000000">
        <w:rPr>
          <w:i w:val="1"/>
          <w:iCs w:val="1"/>
          <w:sz w:val="22"/>
          <w:szCs w:val="22"/>
          <w:rtl w:val="0"/>
        </w:rPr>
        <w:t xml:space="preserve">Data Integration</w:t>
      </w:r>
      <w:r w:rsidDel="00000000" w:rsidR="00000000" w:rsidRPr="00000000">
        <w:rPr>
          <w:sz w:val="22"/>
          <w:szCs w:val="22"/>
          <w:rtl w:val="0"/>
        </w:rPr>
        <w:t xml:space="preserve">, arricchendo il database relazionale locale con il Knowledge Graph globale di DBpedia. L'obiettivo è stato estrarre informazioni chiave, come il numero di presenze nella Nazionale maggiore o i trofei internazionali vinti in carriera. L'interazione è avvenuta tramite endpoint SPARQL (mediante la libreria Python </w:t>
      </w:r>
      <w:r w:rsidDel="00000000" w:rsidR="00000000" w:rsidRPr="00000000">
        <w:rPr>
          <w:rFonts w:ascii="Roboto Mono" w:cs="Roboto Mono" w:eastAsia="Roboto Mono" w:hAnsi="Roboto Mono"/>
          <w:color w:val="188038"/>
          <w:sz w:val="22"/>
          <w:szCs w:val="22"/>
          <w:rtl w:val="0"/>
        </w:rPr>
        <w:t xml:space="preserve">SPARQLWrapper</w:t>
      </w:r>
      <w:r w:rsidDel="00000000" w:rsidR="00000000" w:rsidRPr="00000000">
        <w:rPr>
          <w:sz w:val="22"/>
          <w:szCs w:val="22"/>
          <w:rtl w:val="0"/>
        </w:rPr>
        <w:t xml:space="preserve">).</w:t>
      </w:r>
    </w:p>
    <w:p w:rsidR="00000000" w:rsidDel="00000000" w:rsidP="00000000" w:rsidRDefault="00000000" w:rsidRPr="00000000" w14:paraId="00000031">
      <w:pPr>
        <w:pStyle w:val="Heading2"/>
        <w:keepNext w:val="0"/>
        <w:keepLines w:val="0"/>
        <w:spacing w:after="240" w:before="240" w:lineRule="auto"/>
        <w:rPr>
          <w:sz w:val="22"/>
          <w:szCs w:val="22"/>
        </w:rPr>
      </w:pPr>
      <w:bookmarkStart w:colFirst="0" w:colLast="0" w:name="_6ilqwy64oz9y" w:id="12"/>
      <w:bookmarkEnd w:id="12"/>
      <w:r w:rsidDel="00000000" w:rsidR="00000000" w:rsidRPr="00000000">
        <w:rPr>
          <w:b w:val="1"/>
          <w:bCs w:val="1"/>
          <w:sz w:val="22"/>
          <w:szCs w:val="22"/>
          <w:rtl w:val="0"/>
        </w:rPr>
        <w:t xml:space="preserve">La "Fallback Strategy" e l'Open World Assumption</w:t>
      </w:r>
      <w:r w:rsidDel="00000000" w:rsidR="00000000" w:rsidRPr="00000000">
        <w:rPr>
          <w:sz w:val="22"/>
          <w:szCs w:val="22"/>
          <w:rtl w:val="0"/>
        </w:rPr>
        <w:t xml:space="preserve"> Interrogando il Web Semantico ci si scontra fisiologicamente con la Open World Assumption. Ad esempio, per aggirare l'assenza di dati strutturati, l'estrazione SPARQL è stata progettata con l'operatore logico </w:t>
      </w:r>
      <w:r w:rsidDel="00000000" w:rsidR="00000000" w:rsidRPr="00000000">
        <w:rPr>
          <w:rFonts w:ascii="Roboto Mono" w:cs="Roboto Mono" w:eastAsia="Roboto Mono" w:hAnsi="Roboto Mono"/>
          <w:color w:val="188038"/>
          <w:sz w:val="22"/>
          <w:szCs w:val="22"/>
          <w:rtl w:val="0"/>
        </w:rPr>
        <w:t xml:space="preserve">OPTIONAL</w:t>
      </w:r>
      <w:r w:rsidDel="00000000" w:rsidR="00000000" w:rsidRPr="00000000">
        <w:rPr>
          <w:sz w:val="22"/>
          <w:szCs w:val="22"/>
          <w:rtl w:val="0"/>
        </w:rPr>
        <w:t xml:space="preserve"> per tre feature fondamentali:</w:t>
      </w:r>
    </w:p>
    <w:p w:rsidR="00000000" w:rsidDel="00000000" w:rsidP="00000000" w:rsidRDefault="00000000" w:rsidRPr="00000000" w14:paraId="00000032">
      <w:pPr>
        <w:pStyle w:val="Heading2"/>
        <w:keepNext w:val="0"/>
        <w:keepLines w:val="0"/>
        <w:numPr>
          <w:ilvl w:val="0"/>
          <w:numId w:val="10"/>
        </w:numPr>
        <w:spacing w:after="0" w:afterAutospacing="0" w:before="240" w:lineRule="auto"/>
        <w:ind w:left="720" w:hanging="360"/>
        <w:rPr>
          <w:sz w:val="22"/>
          <w:szCs w:val="22"/>
        </w:rPr>
      </w:pPr>
      <w:bookmarkStart w:colFirst="0" w:colLast="0" w:name="_6ilqwy64oz9y" w:id="12"/>
      <w:bookmarkEnd w:id="12"/>
      <w:r w:rsidDel="00000000" w:rsidR="00000000" w:rsidRPr="00000000">
        <w:rPr>
          <w:b w:val="1"/>
          <w:bCs w:val="1"/>
          <w:sz w:val="22"/>
          <w:szCs w:val="22"/>
          <w:rtl w:val="0"/>
        </w:rPr>
        <w:t xml:space="preserve">Età:</w:t>
      </w:r>
      <w:r w:rsidDel="00000000" w:rsidR="00000000" w:rsidRPr="00000000">
        <w:rPr>
          <w:sz w:val="22"/>
          <w:szCs w:val="22"/>
          <w:rtl w:val="0"/>
        </w:rPr>
        <w:t xml:space="preserve"> Calcolata dinamicamente estraendo la data di nascita (</w:t>
      </w:r>
      <w:r w:rsidDel="00000000" w:rsidR="00000000" w:rsidRPr="00000000">
        <w:rPr>
          <w:rFonts w:ascii="Roboto Mono" w:cs="Roboto Mono" w:eastAsia="Roboto Mono" w:hAnsi="Roboto Mono"/>
          <w:color w:val="188038"/>
          <w:sz w:val="22"/>
          <w:szCs w:val="22"/>
          <w:rtl w:val="0"/>
        </w:rPr>
        <w:t xml:space="preserve">dbo:birthDate</w:t>
      </w:r>
      <w:r w:rsidDel="00000000" w:rsidR="00000000" w:rsidRPr="00000000">
        <w:rPr>
          <w:sz w:val="22"/>
          <w:szCs w:val="22"/>
          <w:rtl w:val="0"/>
        </w:rPr>
        <w:t xml:space="preserve">).</w:t>
      </w:r>
    </w:p>
    <w:p w:rsidR="00000000" w:rsidDel="00000000" w:rsidP="00000000" w:rsidRDefault="00000000" w:rsidRPr="00000000" w14:paraId="00000033">
      <w:pPr>
        <w:pStyle w:val="Heading2"/>
        <w:keepNext w:val="0"/>
        <w:keepLines w:val="0"/>
        <w:numPr>
          <w:ilvl w:val="0"/>
          <w:numId w:val="10"/>
        </w:numPr>
        <w:spacing w:after="0" w:afterAutospacing="0" w:before="0" w:beforeAutospacing="0" w:lineRule="auto"/>
        <w:ind w:left="720" w:hanging="360"/>
        <w:rPr>
          <w:sz w:val="22"/>
          <w:szCs w:val="22"/>
        </w:rPr>
      </w:pPr>
      <w:bookmarkStart w:colFirst="0" w:colLast="0" w:name="_6ilqwy64oz9y" w:id="12"/>
      <w:bookmarkEnd w:id="12"/>
      <w:r w:rsidDel="00000000" w:rsidR="00000000" w:rsidRPr="00000000">
        <w:rPr>
          <w:b w:val="1"/>
          <w:bCs w:val="1"/>
          <w:sz w:val="22"/>
          <w:szCs w:val="22"/>
          <w:rtl w:val="0"/>
        </w:rPr>
        <w:t xml:space="preserve">Nazionalità (Straniero/Italiano):</w:t>
      </w:r>
      <w:r w:rsidDel="00000000" w:rsidR="00000000" w:rsidRPr="00000000">
        <w:rPr>
          <w:sz w:val="22"/>
          <w:szCs w:val="22"/>
          <w:rtl w:val="0"/>
        </w:rPr>
        <w:t xml:space="preserve"> Estratta tramite la proprietà </w:t>
      </w:r>
      <w:r w:rsidDel="00000000" w:rsidR="00000000" w:rsidRPr="00000000">
        <w:rPr>
          <w:rFonts w:ascii="Roboto Mono" w:cs="Roboto Mono" w:eastAsia="Roboto Mono" w:hAnsi="Roboto Mono"/>
          <w:color w:val="188038"/>
          <w:sz w:val="22"/>
          <w:szCs w:val="22"/>
          <w:rtl w:val="0"/>
        </w:rPr>
        <w:t xml:space="preserve">dbo:nationality</w:t>
      </w:r>
      <w:r w:rsidDel="00000000" w:rsidR="00000000" w:rsidRPr="00000000">
        <w:rPr>
          <w:sz w:val="22"/>
          <w:szCs w:val="22"/>
          <w:rtl w:val="0"/>
        </w:rPr>
        <w:t xml:space="preserve">, essenziale per valutare i tempi di adattamento dei nuovi acquisti in Serie A.</w:t>
      </w:r>
    </w:p>
    <w:p w:rsidR="00000000" w:rsidDel="00000000" w:rsidP="00000000" w:rsidRDefault="00000000" w:rsidRPr="00000000" w14:paraId="00000034">
      <w:pPr>
        <w:pStyle w:val="Heading2"/>
        <w:keepNext w:val="0"/>
        <w:keepLines w:val="0"/>
        <w:numPr>
          <w:ilvl w:val="0"/>
          <w:numId w:val="10"/>
        </w:numPr>
        <w:spacing w:after="240" w:before="0" w:beforeAutospacing="0" w:lineRule="auto"/>
        <w:ind w:left="720" w:hanging="360"/>
        <w:rPr>
          <w:sz w:val="22"/>
          <w:szCs w:val="22"/>
        </w:rPr>
      </w:pPr>
      <w:bookmarkStart w:colFirst="0" w:colLast="0" w:name="_8eniobtqp3y" w:id="16"/>
      <w:bookmarkEnd w:id="16"/>
      <w:r w:rsidDel="00000000" w:rsidR="00000000" w:rsidRPr="00000000">
        <w:rPr>
          <w:b w:val="1"/>
          <w:bCs w:val="1"/>
          <w:sz w:val="22"/>
          <w:szCs w:val="22"/>
          <w:rtl w:val="0"/>
        </w:rPr>
        <w:t xml:space="preserve">Trofei Vinti:</w:t>
      </w:r>
      <w:r w:rsidDel="00000000" w:rsidR="00000000" w:rsidRPr="00000000">
        <w:rPr>
          <w:sz w:val="22"/>
          <w:szCs w:val="22"/>
          <w:rtl w:val="0"/>
        </w:rPr>
        <w:t xml:space="preserve"> Estratti contando le istanze della proprietà </w:t>
      </w:r>
      <w:r w:rsidDel="00000000" w:rsidR="00000000" w:rsidRPr="00000000">
        <w:rPr>
          <w:rFonts w:ascii="Roboto Mono" w:cs="Roboto Mono" w:eastAsia="Roboto Mono" w:hAnsi="Roboto Mono"/>
          <w:color w:val="188038"/>
          <w:sz w:val="22"/>
          <w:szCs w:val="22"/>
          <w:rtl w:val="0"/>
        </w:rPr>
        <w:t xml:space="preserve">dbo:award</w:t>
      </w:r>
      <w:r w:rsidDel="00000000" w:rsidR="00000000" w:rsidRPr="00000000">
        <w:rPr>
          <w:sz w:val="22"/>
          <w:szCs w:val="22"/>
          <w:rtl w:val="0"/>
        </w:rPr>
        <w:t xml:space="preserve">. In caso di assenza del dato, il sistema applica una logica di Fallback assegnando un valore di default pari a 0, evitando il crash dell'applicativo (Data Sparsity).</w:t>
      </w:r>
    </w:p>
    <w:p w:rsidR="00000000" w:rsidDel="00000000" w:rsidP="00000000" w:rsidRDefault="00000000" w:rsidRPr="00000000" w14:paraId="00000035">
      <w:pPr>
        <w:pStyle w:val="Heading2"/>
        <w:keepNext w:val="0"/>
        <w:keepLines w:val="0"/>
        <w:spacing w:after="240" w:before="240" w:lineRule="auto"/>
        <w:rPr>
          <w:sz w:val="22"/>
          <w:szCs w:val="22"/>
        </w:rPr>
      </w:pPr>
      <w:bookmarkStart w:colFirst="0" w:colLast="0" w:name="_zghamelwj15s" w:id="17"/>
      <w:bookmarkEnd w:id="17"/>
      <w:r w:rsidDel="00000000" w:rsidR="00000000" w:rsidRPr="00000000">
        <w:rPr>
          <w:sz w:val="22"/>
          <w:szCs w:val="22"/>
          <w:rtl w:val="0"/>
        </w:rPr>
        <w:t xml:space="preserve">I dati estratti sono stati aggregati al dataset originale e sottoposti a </w:t>
      </w:r>
      <w:r w:rsidDel="00000000" w:rsidR="00000000" w:rsidRPr="00000000">
        <w:rPr>
          <w:i w:val="1"/>
          <w:iCs w:val="1"/>
          <w:sz w:val="22"/>
          <w:szCs w:val="22"/>
          <w:rtl w:val="0"/>
        </w:rPr>
        <w:t xml:space="preserve">Data Pre-processing</w:t>
      </w:r>
      <w:r w:rsidDel="00000000" w:rsidR="00000000" w:rsidRPr="00000000">
        <w:rPr>
          <w:sz w:val="22"/>
          <w:szCs w:val="22"/>
          <w:rtl w:val="0"/>
        </w:rPr>
        <w:t xml:space="preserve"> (tramite </w:t>
      </w:r>
      <w:r w:rsidDel="00000000" w:rsidR="00000000" w:rsidRPr="00000000">
        <w:rPr>
          <w:rFonts w:ascii="Roboto Mono" w:cs="Roboto Mono" w:eastAsia="Roboto Mono" w:hAnsi="Roboto Mono"/>
          <w:color w:val="188038"/>
          <w:sz w:val="22"/>
          <w:szCs w:val="22"/>
          <w:rtl w:val="0"/>
        </w:rPr>
        <w:t xml:space="preserve">SimpleImputer</w:t>
      </w:r>
      <w:r w:rsidDel="00000000" w:rsidR="00000000" w:rsidRPr="00000000">
        <w:rPr>
          <w:sz w:val="22"/>
          <w:szCs w:val="22"/>
          <w:rtl w:val="0"/>
        </w:rPr>
        <w:t xml:space="preserve"> e </w:t>
      </w:r>
      <w:r w:rsidDel="00000000" w:rsidR="00000000" w:rsidRPr="00000000">
        <w:rPr>
          <w:rFonts w:ascii="Roboto Mono" w:cs="Roboto Mono" w:eastAsia="Roboto Mono" w:hAnsi="Roboto Mono"/>
          <w:color w:val="188038"/>
          <w:sz w:val="22"/>
          <w:szCs w:val="22"/>
          <w:rtl w:val="0"/>
        </w:rPr>
        <w:t xml:space="preserve">StandardScaler</w:t>
      </w:r>
      <w:r w:rsidDel="00000000" w:rsidR="00000000" w:rsidRPr="00000000">
        <w:rPr>
          <w:sz w:val="22"/>
          <w:szCs w:val="22"/>
          <w:rtl w:val="0"/>
        </w:rPr>
        <w:t xml:space="preserve">), ottenendo una Base di Conoscenza arricchita e pronta per alimentare il modulo di Apprendimento Supervisionato</w:t>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2uz45tazh5qe" w:id="18"/>
      <w:bookmarkEnd w:id="18"/>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ybocm0yytsrx" w:id="19"/>
      <w:bookmarkEnd w:id="19"/>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wo2nei7ty65w" w:id="20"/>
      <w:bookmarkEnd w:id="20"/>
      <w:r w:rsidDel="00000000" w:rsidR="00000000" w:rsidRPr="00000000">
        <w:rPr>
          <w:rtl w:val="0"/>
        </w:rPr>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l9j5njs2hgxx" w:id="21"/>
      <w:bookmarkEnd w:id="21"/>
      <w:r w:rsidDel="00000000" w:rsidR="00000000" w:rsidRPr="00000000">
        <w:rPr>
          <w:rtl w:val="0"/>
        </w:rPr>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bj781bm8y1mc" w:id="22"/>
      <w:bookmarkEnd w:id="22"/>
      <w:r w:rsidDel="00000000" w:rsidR="00000000" w:rsidRPr="00000000">
        <w:rPr>
          <w:rtl w:val="0"/>
        </w:rPr>
      </w:r>
    </w:p>
    <w:p w:rsidR="00000000" w:rsidDel="00000000" w:rsidP="00000000" w:rsidRDefault="00000000" w:rsidRPr="00000000" w14:paraId="0000003B">
      <w:pPr>
        <w:pStyle w:val="Heading2"/>
        <w:keepNext w:val="0"/>
        <w:keepLines w:val="0"/>
        <w:spacing w:after="80" w:before="0" w:lineRule="auto"/>
        <w:rPr>
          <w:b w:val="1"/>
          <w:bCs w:val="1"/>
          <w:sz w:val="34"/>
          <w:szCs w:val="34"/>
        </w:rPr>
      </w:pPr>
      <w:bookmarkStart w:colFirst="0" w:colLast="0" w:name="_au9h8n28wht" w:id="23"/>
      <w:bookmarkEnd w:id="23"/>
      <w:r w:rsidDel="00000000" w:rsidR="00000000" w:rsidRPr="00000000">
        <w:rPr>
          <w:rtl w:val="0"/>
        </w:rPr>
      </w:r>
    </w:p>
    <w:p w:rsidR="00000000" w:rsidDel="00000000" w:rsidP="00000000" w:rsidRDefault="00000000" w:rsidRPr="00000000" w14:paraId="0000003C">
      <w:pPr>
        <w:pStyle w:val="Heading2"/>
        <w:keepNext w:val="0"/>
        <w:keepLines w:val="0"/>
        <w:spacing w:after="80" w:before="0" w:lineRule="auto"/>
        <w:rPr>
          <w:b w:val="1"/>
          <w:bCs w:val="1"/>
          <w:sz w:val="34"/>
          <w:szCs w:val="34"/>
        </w:rPr>
      </w:pPr>
      <w:bookmarkStart w:colFirst="0" w:colLast="0" w:name="_dlgvlb3qq281" w:id="24"/>
      <w:bookmarkEnd w:id="24"/>
      <w:r w:rsidDel="00000000" w:rsidR="00000000" w:rsidRPr="00000000">
        <w:rPr>
          <w:rtl w:val="0"/>
        </w:rPr>
      </w:r>
    </w:p>
    <w:p w:rsidR="00000000" w:rsidDel="00000000" w:rsidP="00000000" w:rsidRDefault="00000000" w:rsidRPr="00000000" w14:paraId="0000003D">
      <w:pPr>
        <w:pStyle w:val="Heading2"/>
        <w:keepNext w:val="0"/>
        <w:keepLines w:val="0"/>
        <w:spacing w:after="80" w:before="0" w:lineRule="auto"/>
        <w:rPr>
          <w:b w:val="1"/>
          <w:bCs w:val="1"/>
          <w:sz w:val="34"/>
          <w:szCs w:val="34"/>
        </w:rPr>
      </w:pPr>
      <w:bookmarkStart w:colFirst="0" w:colLast="0" w:name="_wgij7dbtjfsh" w:id="25"/>
      <w:bookmarkEnd w:id="25"/>
      <w:r w:rsidDel="00000000" w:rsidR="00000000" w:rsidRPr="00000000">
        <w:rPr>
          <w:rtl w:val="0"/>
        </w:rPr>
      </w:r>
    </w:p>
    <w:p w:rsidR="00000000" w:rsidDel="00000000" w:rsidP="00000000" w:rsidRDefault="00000000" w:rsidRPr="00000000" w14:paraId="0000003E">
      <w:pPr>
        <w:pStyle w:val="Heading2"/>
        <w:keepNext w:val="0"/>
        <w:keepLines w:val="0"/>
        <w:spacing w:after="80" w:before="0" w:lineRule="auto"/>
        <w:rPr>
          <w:b w:val="1"/>
          <w:bCs w:val="1"/>
          <w:sz w:val="34"/>
          <w:szCs w:val="34"/>
        </w:rPr>
      </w:pPr>
      <w:bookmarkStart w:colFirst="0" w:colLast="0" w:name="_fh6iljbdpkkm" w:id="26"/>
      <w:bookmarkEnd w:id="26"/>
      <w:r w:rsidDel="00000000" w:rsidR="00000000" w:rsidRPr="00000000">
        <w:rPr>
          <w:rtl w:val="0"/>
        </w:rPr>
      </w:r>
    </w:p>
    <w:p w:rsidR="00000000" w:rsidDel="00000000" w:rsidP="00000000" w:rsidRDefault="00000000" w:rsidRPr="00000000" w14:paraId="0000003F">
      <w:pPr>
        <w:pStyle w:val="Heading2"/>
        <w:keepNext w:val="0"/>
        <w:keepLines w:val="0"/>
        <w:spacing w:after="80" w:before="0" w:lineRule="auto"/>
        <w:rPr>
          <w:b w:val="1"/>
          <w:bCs w:val="1"/>
          <w:sz w:val="34"/>
          <w:szCs w:val="34"/>
        </w:rPr>
      </w:pPr>
      <w:bookmarkStart w:colFirst="0" w:colLast="0" w:name="_1tp7r239bj99" w:id="27"/>
      <w:bookmarkEnd w:id="27"/>
      <w:r w:rsidDel="00000000" w:rsidR="00000000" w:rsidRPr="00000000">
        <w:rPr>
          <w:rtl w:val="0"/>
        </w:rPr>
      </w:r>
    </w:p>
    <w:p w:rsidR="00000000" w:rsidDel="00000000" w:rsidP="00000000" w:rsidRDefault="00000000" w:rsidRPr="00000000" w14:paraId="00000040">
      <w:pPr>
        <w:pStyle w:val="Heading2"/>
        <w:keepNext w:val="0"/>
        <w:keepLines w:val="0"/>
        <w:spacing w:after="80" w:before="0" w:lineRule="auto"/>
        <w:rPr>
          <w:b w:val="1"/>
          <w:bCs w:val="1"/>
          <w:sz w:val="34"/>
          <w:szCs w:val="34"/>
        </w:rPr>
      </w:pPr>
      <w:bookmarkStart w:colFirst="0" w:colLast="0" w:name="_rjgetfp1u4qb" w:id="28"/>
      <w:bookmarkEnd w:id="28"/>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4dg3q0f0pr0b" w:id="29"/>
      <w:bookmarkEnd w:id="29"/>
      <w:r w:rsidDel="00000000" w:rsidR="00000000" w:rsidRPr="00000000">
        <w:rPr>
          <w:rtl w:val="0"/>
        </w:rPr>
      </w:r>
    </w:p>
    <w:p w:rsidR="00000000" w:rsidDel="00000000" w:rsidP="00000000" w:rsidRDefault="00000000" w:rsidRPr="00000000" w14:paraId="00000042">
      <w:pPr>
        <w:pStyle w:val="Heading2"/>
        <w:keepNext w:val="0"/>
        <w:keepLines w:val="0"/>
        <w:spacing w:after="80" w:before="0" w:lineRule="auto"/>
        <w:rPr>
          <w:b w:val="1"/>
          <w:bCs w:val="1"/>
          <w:sz w:val="34"/>
          <w:szCs w:val="34"/>
        </w:rPr>
      </w:pPr>
      <w:bookmarkStart w:colFirst="0" w:colLast="0" w:name="_eyns7sr81mzl" w:id="30"/>
      <w:bookmarkEnd w:id="30"/>
      <w:r w:rsidDel="00000000" w:rsidR="00000000" w:rsidRPr="00000000">
        <w:rPr>
          <w:rtl w:val="0"/>
        </w:rPr>
      </w:r>
    </w:p>
    <w:p w:rsidR="00000000" w:rsidDel="00000000" w:rsidP="00000000" w:rsidRDefault="00000000" w:rsidRPr="00000000" w14:paraId="00000043">
      <w:pPr>
        <w:pStyle w:val="Heading2"/>
        <w:keepNext w:val="0"/>
        <w:keepLines w:val="0"/>
        <w:spacing w:after="80" w:before="0" w:lineRule="auto"/>
        <w:rPr>
          <w:b w:val="1"/>
          <w:bCs w:val="1"/>
          <w:sz w:val="34"/>
          <w:szCs w:val="34"/>
        </w:rPr>
      </w:pPr>
      <w:bookmarkStart w:colFirst="0" w:colLast="0" w:name="_hon3hn5pfqqt" w:id="31"/>
      <w:bookmarkEnd w:id="31"/>
      <w:r w:rsidDel="00000000" w:rsidR="00000000" w:rsidRPr="00000000">
        <w:rPr>
          <w:rtl w:val="0"/>
        </w:rPr>
      </w:r>
    </w:p>
    <w:p w:rsidR="00000000" w:rsidDel="00000000" w:rsidP="00000000" w:rsidRDefault="00000000" w:rsidRPr="00000000" w14:paraId="00000044">
      <w:pPr>
        <w:pStyle w:val="Heading2"/>
        <w:keepNext w:val="0"/>
        <w:keepLines w:val="0"/>
        <w:spacing w:after="80" w:before="0" w:lineRule="auto"/>
        <w:rPr>
          <w:b w:val="1"/>
          <w:bCs w:val="1"/>
          <w:sz w:val="34"/>
          <w:szCs w:val="34"/>
        </w:rPr>
      </w:pPr>
      <w:bookmarkStart w:colFirst="0" w:colLast="0" w:name="_dydptsi4v5om" w:id="32"/>
      <w:bookmarkEnd w:id="32"/>
      <w:r w:rsidDel="00000000" w:rsidR="00000000" w:rsidRPr="00000000">
        <w:rPr>
          <w:rtl w:val="0"/>
        </w:rPr>
      </w:r>
    </w:p>
    <w:p w:rsidR="00000000" w:rsidDel="00000000" w:rsidP="00000000" w:rsidRDefault="00000000" w:rsidRPr="00000000" w14:paraId="00000045">
      <w:pPr>
        <w:pStyle w:val="Heading2"/>
        <w:keepNext w:val="0"/>
        <w:keepLines w:val="0"/>
        <w:spacing w:after="80" w:before="0" w:lineRule="auto"/>
        <w:rPr>
          <w:b w:val="1"/>
          <w:bCs w:val="1"/>
          <w:sz w:val="34"/>
          <w:szCs w:val="34"/>
        </w:rPr>
      </w:pPr>
      <w:bookmarkStart w:colFirst="0" w:colLast="0" w:name="_dc9gsbc78sit" w:id="33"/>
      <w:bookmarkEnd w:id="33"/>
      <w:r w:rsidDel="00000000" w:rsidR="00000000" w:rsidRPr="00000000">
        <w:rPr>
          <w:rtl w:val="0"/>
        </w:rPr>
      </w:r>
    </w:p>
    <w:p w:rsidR="00000000" w:rsidDel="00000000" w:rsidP="00000000" w:rsidRDefault="00000000" w:rsidRPr="00000000" w14:paraId="00000046">
      <w:pPr>
        <w:pStyle w:val="Heading2"/>
        <w:keepNext w:val="0"/>
        <w:keepLines w:val="0"/>
        <w:spacing w:after="80" w:before="0" w:lineRule="auto"/>
        <w:rPr>
          <w:b w:val="1"/>
          <w:bCs w:val="1"/>
          <w:sz w:val="34"/>
          <w:szCs w:val="34"/>
        </w:rPr>
      </w:pPr>
      <w:bookmarkStart w:colFirst="0" w:colLast="0" w:name="_xww5rpwbapz6" w:id="34"/>
      <w:bookmarkEnd w:id="34"/>
      <w:r w:rsidDel="00000000" w:rsidR="00000000" w:rsidRPr="00000000">
        <w:rPr>
          <w:rtl w:val="0"/>
        </w:rPr>
      </w:r>
    </w:p>
    <w:p w:rsidR="00000000" w:rsidDel="00000000" w:rsidP="00000000" w:rsidRDefault="00000000" w:rsidRPr="00000000" w14:paraId="00000047">
      <w:pPr>
        <w:pStyle w:val="Heading2"/>
        <w:keepNext w:val="0"/>
        <w:keepLines w:val="0"/>
        <w:spacing w:after="80" w:before="0" w:lineRule="auto"/>
        <w:rPr>
          <w:b w:val="1"/>
          <w:bCs w:val="1"/>
          <w:sz w:val="34"/>
          <w:szCs w:val="34"/>
        </w:rPr>
      </w:pPr>
      <w:bookmarkStart w:colFirst="0" w:colLast="0" w:name="_14nj558kl08n" w:id="35"/>
      <w:bookmarkEnd w:id="35"/>
      <w:r w:rsidDel="00000000" w:rsidR="00000000" w:rsidRPr="00000000">
        <w:rPr>
          <w:rtl w:val="0"/>
        </w:rPr>
      </w:r>
    </w:p>
    <w:p w:rsidR="00000000" w:rsidDel="00000000" w:rsidP="00000000" w:rsidRDefault="00000000" w:rsidRPr="00000000" w14:paraId="00000048">
      <w:pPr>
        <w:pStyle w:val="Heading2"/>
        <w:keepNext w:val="0"/>
        <w:keepLines w:val="0"/>
        <w:spacing w:after="80" w:before="0" w:lineRule="auto"/>
        <w:rPr>
          <w:b w:val="1"/>
          <w:bCs w:val="1"/>
          <w:sz w:val="34"/>
          <w:szCs w:val="34"/>
        </w:rPr>
      </w:pPr>
      <w:bookmarkStart w:colFirst="0" w:colLast="0" w:name="_3hay65ull0e1" w:id="36"/>
      <w:bookmarkEnd w:id="36"/>
      <w:r w:rsidDel="00000000" w:rsidR="00000000" w:rsidRPr="00000000">
        <w:rPr>
          <w:rtl w:val="0"/>
        </w:rPr>
      </w:r>
    </w:p>
    <w:p w:rsidR="00000000" w:rsidDel="00000000" w:rsidP="00000000" w:rsidRDefault="00000000" w:rsidRPr="00000000" w14:paraId="00000049">
      <w:pPr>
        <w:pStyle w:val="Heading2"/>
        <w:keepNext w:val="0"/>
        <w:keepLines w:val="0"/>
        <w:spacing w:after="80" w:before="0" w:lineRule="auto"/>
        <w:rPr>
          <w:b w:val="1"/>
          <w:bCs w:val="1"/>
          <w:sz w:val="34"/>
          <w:szCs w:val="34"/>
        </w:rPr>
      </w:pPr>
      <w:bookmarkStart w:colFirst="0" w:colLast="0" w:name="_88987alxslzp" w:id="37"/>
      <w:bookmarkEnd w:id="37"/>
      <w:r w:rsidDel="00000000" w:rsidR="00000000" w:rsidRPr="00000000">
        <w:rPr>
          <w:b w:val="1"/>
          <w:bCs w:val="1"/>
          <w:sz w:val="34"/>
          <w:szCs w:val="34"/>
          <w:rtl w:val="0"/>
        </w:rPr>
        <w:t xml:space="preserve">Capitolo 2) Apprendimento Supervisionato (Scouting Predittivo)</w:t>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bokzkdylq8dm" w:id="38"/>
      <w:bookmarkEnd w:id="38"/>
      <w:r w:rsidDel="00000000" w:rsidR="00000000" w:rsidRPr="00000000">
        <w:rPr>
          <w:b w:val="1"/>
          <w:bCs w:val="1"/>
          <w:color w:val="000000"/>
          <w:sz w:val="26"/>
          <w:szCs w:val="26"/>
          <w:rtl w:val="0"/>
        </w:rPr>
        <w:t xml:space="preserve">2.1 Definizione del Task e Scelta del Modello</w:t>
      </w:r>
    </w:p>
    <w:p w:rsidR="00000000" w:rsidDel="00000000" w:rsidP="00000000" w:rsidRDefault="00000000" w:rsidRPr="00000000" w14:paraId="0000004B">
      <w:pPr>
        <w:spacing w:after="240" w:lineRule="auto"/>
        <w:rPr/>
      </w:pPr>
      <w:r w:rsidDel="00000000" w:rsidR="00000000" w:rsidRPr="00000000">
        <w:rPr>
          <w:rtl w:val="0"/>
        </w:rPr>
        <w:t xml:space="preserve">Consolidata la Base di Conoscenza (KB) arricchita nel capitolo precedente, l'obiettivo è transitare da un approccio puramente descrittivo a uno predittivo. Come illustrato nella teoria dell'Ingegneria della Conoscenza, l'apprendimento supervisionato permette a un agente di imparare una relazione tra input e output basandosi su dati etichettati, al fine di generalizzare su nuove istanze.</w:t>
      </w:r>
    </w:p>
    <w:p w:rsidR="00000000" w:rsidDel="00000000" w:rsidP="00000000" w:rsidRDefault="00000000" w:rsidRPr="00000000" w14:paraId="0000004C">
      <w:pPr>
        <w:spacing w:after="240" w:lineRule="auto"/>
        <w:rPr/>
      </w:pPr>
      <w:r w:rsidDel="00000000" w:rsidR="00000000" w:rsidRPr="00000000">
        <w:rPr>
          <w:rtl w:val="0"/>
        </w:rPr>
        <w:t xml:space="preserve">Per il nostro </w:t>
      </w:r>
      <w:r w:rsidDel="00000000" w:rsidR="00000000" w:rsidRPr="00000000">
        <w:rPr>
          <w:i w:val="1"/>
          <w:iCs w:val="1"/>
          <w:rtl w:val="0"/>
        </w:rPr>
        <w:t xml:space="preserve">Decision Support System</w:t>
      </w:r>
      <w:r w:rsidDel="00000000" w:rsidR="00000000" w:rsidRPr="00000000">
        <w:rPr>
          <w:rtl w:val="0"/>
        </w:rPr>
        <w:t xml:space="preserve">, è stato implementato un task di </w:t>
      </w:r>
      <w:r w:rsidDel="00000000" w:rsidR="00000000" w:rsidRPr="00000000">
        <w:rPr>
          <w:b w:val="1"/>
          <w:bCs w:val="1"/>
          <w:rtl w:val="0"/>
        </w:rPr>
        <w:t xml:space="preserve">Classificazione Multiclasse</w:t>
      </w:r>
      <w:r w:rsidDel="00000000" w:rsidR="00000000" w:rsidRPr="00000000">
        <w:rPr>
          <w:rtl w:val="0"/>
        </w:rPr>
        <w:t xml:space="preserve">. L'obiettivo è predire la fascia di rendimento futuro di un calciatore assegnandolo a una di tre categorie:</w:t>
      </w:r>
    </w:p>
    <w:p w:rsidR="00000000" w:rsidDel="00000000" w:rsidP="00000000" w:rsidRDefault="00000000" w:rsidRPr="00000000" w14:paraId="0000004D">
      <w:pPr>
        <w:numPr>
          <w:ilvl w:val="0"/>
          <w:numId w:val="11"/>
        </w:numPr>
        <w:spacing w:after="0" w:afterAutospacing="0" w:lineRule="auto"/>
        <w:ind w:left="720" w:hanging="360"/>
      </w:pPr>
      <w:r w:rsidDel="00000000" w:rsidR="00000000" w:rsidRPr="00000000">
        <w:rPr>
          <w:b w:val="1"/>
          <w:bCs w:val="1"/>
          <w:rtl w:val="0"/>
        </w:rPr>
        <w:t xml:space="preserve">Flop:</w:t>
      </w:r>
      <w:r w:rsidDel="00000000" w:rsidR="00000000" w:rsidRPr="00000000">
        <w:rPr>
          <w:rtl w:val="0"/>
        </w:rPr>
        <w:t xml:space="preserve"> Giocatori con rendimento insufficiente o alto rischio di panchina/infortunio.</w:t>
      </w:r>
    </w:p>
    <w:p w:rsidR="00000000" w:rsidDel="00000000" w:rsidP="00000000" w:rsidRDefault="00000000" w:rsidRPr="00000000" w14:paraId="0000004E">
      <w:pPr>
        <w:numPr>
          <w:ilvl w:val="0"/>
          <w:numId w:val="11"/>
        </w:numPr>
        <w:spacing w:after="0" w:afterAutospacing="0" w:lineRule="auto"/>
        <w:ind w:left="720" w:hanging="360"/>
      </w:pPr>
      <w:r w:rsidDel="00000000" w:rsidR="00000000" w:rsidRPr="00000000">
        <w:rPr>
          <w:b w:val="1"/>
          <w:bCs w:val="1"/>
          <w:rtl w:val="0"/>
        </w:rPr>
        <w:t xml:space="preserve">Titolare:</w:t>
      </w:r>
      <w:r w:rsidDel="00000000" w:rsidR="00000000" w:rsidRPr="00000000">
        <w:rPr>
          <w:rtl w:val="0"/>
        </w:rPr>
        <w:t xml:space="preserve"> Giocatori affidabili che garantiscono presenze costanti.</w:t>
      </w:r>
    </w:p>
    <w:p w:rsidR="00000000" w:rsidDel="00000000" w:rsidP="00000000" w:rsidRDefault="00000000" w:rsidRPr="00000000" w14:paraId="0000004F">
      <w:pPr>
        <w:numPr>
          <w:ilvl w:val="0"/>
          <w:numId w:val="11"/>
        </w:numPr>
        <w:spacing w:after="240" w:lineRule="auto"/>
        <w:ind w:left="720" w:hanging="360"/>
      </w:pPr>
      <w:r w:rsidDel="00000000" w:rsidR="00000000" w:rsidRPr="00000000">
        <w:rPr>
          <w:b w:val="1"/>
          <w:bCs w:val="1"/>
          <w:rtl w:val="0"/>
        </w:rPr>
        <w:t xml:space="preserve">Top Player:</w:t>
      </w:r>
      <w:r w:rsidDel="00000000" w:rsidR="00000000" w:rsidRPr="00000000">
        <w:rPr>
          <w:rtl w:val="0"/>
        </w:rPr>
        <w:t xml:space="preserve"> Fuoriclasse in grado di portare bonus (gol/assist) decisivi.</w:t>
      </w:r>
    </w:p>
    <w:p w:rsidR="00000000" w:rsidDel="00000000" w:rsidP="00000000" w:rsidRDefault="00000000" w:rsidRPr="00000000" w14:paraId="00000050">
      <w:pPr>
        <w:spacing w:after="240" w:lineRule="auto"/>
        <w:rPr/>
      </w:pPr>
      <w:r w:rsidDel="00000000" w:rsidR="00000000" w:rsidRPr="00000000">
        <w:rPr>
          <w:rtl w:val="0"/>
        </w:rPr>
        <w:t xml:space="preserve">Per questo task, si è scelto di adottare un modello appartenente alla famiglia degli </w:t>
      </w:r>
      <w:r w:rsidDel="00000000" w:rsidR="00000000" w:rsidRPr="00000000">
        <w:rPr>
          <w:i w:val="1"/>
          <w:iCs w:val="1"/>
          <w:rtl w:val="0"/>
        </w:rPr>
        <w:t xml:space="preserve">Ensemble Methods</w:t>
      </w:r>
      <w:r w:rsidDel="00000000" w:rsidR="00000000" w:rsidRPr="00000000">
        <w:rPr>
          <w:rtl w:val="0"/>
        </w:rPr>
        <w:t xml:space="preserve">, nello specifico il </w:t>
      </w:r>
      <w:r w:rsidDel="00000000" w:rsidR="00000000" w:rsidRPr="00000000">
        <w:rPr>
          <w:b w:val="1"/>
          <w:bCs w:val="1"/>
          <w:rtl w:val="0"/>
        </w:rPr>
        <w:t xml:space="preserve">Random Forest Classifier</w:t>
      </w:r>
      <w:r w:rsidDel="00000000" w:rsidR="00000000" w:rsidRPr="00000000">
        <w:rPr>
          <w:rtl w:val="0"/>
        </w:rPr>
        <w:t xml:space="preserve">. Questa scelta è motivata dalla naturale robustezza di questo algoritmo alla varianza (grazie alla tecnica del </w:t>
      </w:r>
      <w:r w:rsidDel="00000000" w:rsidR="00000000" w:rsidRPr="00000000">
        <w:rPr>
          <w:i w:val="1"/>
          <w:iCs w:val="1"/>
          <w:rtl w:val="0"/>
        </w:rPr>
        <w:t xml:space="preserve">Bagging</w:t>
      </w:r>
      <w:r w:rsidDel="00000000" w:rsidR="00000000" w:rsidRPr="00000000">
        <w:rPr>
          <w:rtl w:val="0"/>
        </w:rPr>
        <w:t xml:space="preserve">) e dalla sua capacità di catturare relazioni non lineari tra le feature statistiche e quelle semantiche estratte dal Web.</w:t>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u2k9jyu4c0f2" w:id="39"/>
      <w:bookmarkEnd w:id="39"/>
      <w:r w:rsidDel="00000000" w:rsidR="00000000" w:rsidRPr="00000000">
        <w:rPr>
          <w:b w:val="1"/>
          <w:bCs w:val="1"/>
          <w:color w:val="000000"/>
          <w:sz w:val="26"/>
          <w:szCs w:val="26"/>
          <w:rtl w:val="0"/>
        </w:rPr>
        <w:t xml:space="preserve">2.2 Gestione dello Sbilanciamento: L'algoritmo SMOTE</w:t>
      </w:r>
    </w:p>
    <w:p w:rsidR="00000000" w:rsidDel="00000000" w:rsidP="00000000" w:rsidRDefault="00000000" w:rsidRPr="00000000" w14:paraId="00000052">
      <w:pPr>
        <w:spacing w:after="240" w:lineRule="auto"/>
        <w:rPr/>
      </w:pPr>
      <w:r w:rsidDel="00000000" w:rsidR="00000000" w:rsidRPr="00000000">
        <w:rPr>
          <w:rtl w:val="0"/>
        </w:rPr>
        <w:t xml:space="preserve">Analizzando la distribuzione della variabile target, è emerso un forte sbilanciamento delle classi (</w:t>
      </w:r>
      <w:r w:rsidDel="00000000" w:rsidR="00000000" w:rsidRPr="00000000">
        <w:rPr>
          <w:i w:val="1"/>
          <w:iCs w:val="1"/>
          <w:rtl w:val="0"/>
        </w:rPr>
        <w:t xml:space="preserve">Class Imbalance</w:t>
      </w:r>
      <w:r w:rsidDel="00000000" w:rsidR="00000000" w:rsidRPr="00000000">
        <w:rPr>
          <w:rtl w:val="0"/>
        </w:rPr>
        <w:t xml:space="preserve">). Nel dominio calcistico reale, la percentuale di "Top Player" è fisiologicamente una netta minoranza rispetto ai giocatori medi ("Titolare") o di bassa fascia ("Flop").</w:t>
      </w:r>
    </w:p>
    <w:p w:rsidR="00000000" w:rsidDel="00000000" w:rsidP="00000000" w:rsidRDefault="00000000" w:rsidRPr="00000000" w14:paraId="00000053">
      <w:pPr>
        <w:spacing w:after="240" w:lineRule="auto"/>
        <w:rPr/>
      </w:pPr>
      <w:r w:rsidDel="00000000" w:rsidR="00000000" w:rsidRPr="00000000">
        <w:rPr>
          <w:rtl w:val="0"/>
        </w:rPr>
        <w:t xml:space="preserve">Addestrare il modello su questi dati avrebbe indotto il classificatore a favorire statisticamente la classe di maggioranza, ignorando i fuoriclasse.</w:t>
      </w:r>
    </w:p>
    <w:p w:rsidR="00000000" w:rsidDel="00000000" w:rsidP="00000000" w:rsidRDefault="00000000" w:rsidRPr="00000000" w14:paraId="00000054">
      <w:pPr>
        <w:spacing w:after="240" w:lineRule="auto"/>
        <w:rPr/>
      </w:pPr>
      <w:r w:rsidDel="00000000" w:rsidR="00000000" w:rsidRPr="00000000">
        <w:rPr>
          <w:rtl w:val="0"/>
        </w:rPr>
        <w:t xml:space="preserve">Per risolvere il problema si è adottato l'algoritmo </w:t>
      </w:r>
      <w:r w:rsidDel="00000000" w:rsidR="00000000" w:rsidRPr="00000000">
        <w:rPr>
          <w:b w:val="1"/>
          <w:bCs w:val="1"/>
          <w:rtl w:val="0"/>
        </w:rPr>
        <w:t xml:space="preserve">SMOTE</w:t>
      </w:r>
      <w:r w:rsidDel="00000000" w:rsidR="00000000" w:rsidRPr="00000000">
        <w:rPr>
          <w:rtl w:val="0"/>
        </w:rPr>
        <w:t xml:space="preserve"> (</w:t>
      </w:r>
      <w:r w:rsidDel="00000000" w:rsidR="00000000" w:rsidRPr="00000000">
        <w:rPr>
          <w:i w:val="1"/>
          <w:iCs w:val="1"/>
          <w:rtl w:val="0"/>
        </w:rPr>
        <w:t xml:space="preserve">Synthetic Minority Over-sampling Technique</w:t>
      </w:r>
      <w:r w:rsidDel="00000000" w:rsidR="00000000" w:rsidRPr="00000000">
        <w:rPr>
          <w:rtl w:val="0"/>
        </w:rPr>
        <w:t xml:space="preserve">), che genera sinteticamente nuove istanze per le classi in minoranza interpolando nello spazio delle feature tra i k-vicini (k-NN) degli esempi reali. </w:t>
      </w:r>
      <w:r w:rsidDel="00000000" w:rsidR="00000000" w:rsidRPr="00000000">
        <w:rPr>
          <w:b w:val="1"/>
          <w:bCs w:val="1"/>
          <w:rtl w:val="0"/>
        </w:rPr>
        <w:t xml:space="preserve">Scelta Architetturale Rigorosa:</w:t>
      </w:r>
      <w:r w:rsidDel="00000000" w:rsidR="00000000" w:rsidRPr="00000000">
        <w:rPr>
          <w:rtl w:val="0"/>
        </w:rPr>
        <w:t xml:space="preserve"> Per evitare il fenomeno del </w:t>
      </w:r>
      <w:r w:rsidDel="00000000" w:rsidR="00000000" w:rsidRPr="00000000">
        <w:rPr>
          <w:i w:val="1"/>
          <w:iCs w:val="1"/>
          <w:rtl w:val="0"/>
        </w:rPr>
        <w:t xml:space="preserve">Data Leakage</w:t>
      </w:r>
      <w:r w:rsidDel="00000000" w:rsidR="00000000" w:rsidRPr="00000000">
        <w:rPr>
          <w:rtl w:val="0"/>
        </w:rPr>
        <w:t xml:space="preserve"> (inquinamento del test set con informazioni sintetiche), lo SMOTE non è stato applicato all'intero dataset a priori, ma è stato incapsulato in un costrutto </w:t>
      </w:r>
      <w:r w:rsidDel="00000000" w:rsidR="00000000" w:rsidRPr="00000000">
        <w:rPr>
          <w:color w:val="188038"/>
          <w:rtl w:val="0"/>
        </w:rPr>
        <w:t xml:space="preserve">Pipeline</w:t>
      </w:r>
      <w:r w:rsidDel="00000000" w:rsidR="00000000" w:rsidRPr="00000000">
        <w:rPr>
          <w:rtl w:val="0"/>
        </w:rPr>
        <w:t xml:space="preserve"> della libreria </w:t>
      </w:r>
      <w:r w:rsidDel="00000000" w:rsidR="00000000" w:rsidRPr="00000000">
        <w:rPr>
          <w:color w:val="188038"/>
          <w:rtl w:val="0"/>
        </w:rPr>
        <w:t xml:space="preserve">imblearn</w:t>
      </w:r>
      <w:r w:rsidDel="00000000" w:rsidR="00000000" w:rsidRPr="00000000">
        <w:rPr>
          <w:rtl w:val="0"/>
        </w:rPr>
        <w:t xml:space="preserve">. Questo garantisce che la generazione di dati sintetici avvenga esclusivamente sui fold di </w:t>
      </w:r>
      <w:r w:rsidDel="00000000" w:rsidR="00000000" w:rsidRPr="00000000">
        <w:rPr>
          <w:i w:val="1"/>
          <w:iCs w:val="1"/>
          <w:rtl w:val="0"/>
        </w:rPr>
        <w:t xml:space="preserve">training</w:t>
      </w:r>
      <w:r w:rsidDel="00000000" w:rsidR="00000000" w:rsidRPr="00000000">
        <w:rPr>
          <w:rtl w:val="0"/>
        </w:rPr>
        <w:t xml:space="preserve"> durante la validazione incrociata. </w:t>
      </w:r>
    </w:p>
    <w:p w:rsidR="00000000" w:rsidDel="00000000" w:rsidP="00000000" w:rsidRDefault="00000000" w:rsidRPr="00000000" w14:paraId="00000055">
      <w:pPr>
        <w:spacing w:after="240" w:lineRule="auto"/>
        <w:rPr>
          <w:b w:val="1"/>
          <w:bCs w:val="1"/>
          <w:color w:val="000000"/>
          <w:sz w:val="26"/>
          <w:szCs w:val="26"/>
        </w:rPr>
      </w:pPr>
      <w:r w:rsidDel="00000000" w:rsidR="00000000" w:rsidRPr="00000000">
        <w:rPr>
          <w:b w:val="1"/>
          <w:bCs w:val="1"/>
          <w:rtl w:val="0"/>
        </w:rPr>
        <w:t xml:space="preserve">Risoluzione delle Anomalie in Cross-Validation:</w:t>
      </w:r>
      <w:r w:rsidDel="00000000" w:rsidR="00000000" w:rsidRPr="00000000">
        <w:rPr>
          <w:rtl w:val="0"/>
        </w:rPr>
        <w:t xml:space="preserve"> Durante la fase di testing con 10-Fold Cross-Validation, l'algoritmo SMOTE andava in errore sui fold più piccoli a causa della mancanza di un numero sufficiente di vicini per la classe minoritaria dei "Top Player". Il problema è stato brillantemente risolto a livello ingegneristico forzando l'iperparametro </w:t>
      </w:r>
      <w:r w:rsidDel="00000000" w:rsidR="00000000" w:rsidRPr="00000000">
        <w:rPr>
          <w:rFonts w:ascii="Roboto Mono" w:cs="Roboto Mono" w:eastAsia="Roboto Mono" w:hAnsi="Roboto Mono"/>
          <w:color w:val="188038"/>
          <w:rtl w:val="0"/>
        </w:rPr>
        <w:t xml:space="preserve">k_neighbors=1</w:t>
      </w:r>
      <w:r w:rsidDel="00000000" w:rsidR="00000000" w:rsidRPr="00000000">
        <w:rPr>
          <w:rtl w:val="0"/>
        </w:rPr>
        <w:t xml:space="preserve">, garantendo la generazione sintetica robusta anche negli scenari di campionamento più estremi. </w:t>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fpaf2wjyquvm" w:id="40"/>
      <w:bookmarkEnd w:id="40"/>
      <w:r w:rsidDel="00000000" w:rsidR="00000000" w:rsidRPr="00000000">
        <w:rPr>
          <w:rtl w:val="0"/>
        </w:rPr>
      </w:r>
    </w:p>
    <w:p w:rsidR="00000000" w:rsidDel="00000000" w:rsidP="00000000" w:rsidRDefault="00000000" w:rsidRPr="00000000" w14:paraId="00000057">
      <w:pPr>
        <w:pStyle w:val="Heading3"/>
        <w:keepNext w:val="0"/>
        <w:keepLines w:val="0"/>
        <w:spacing w:before="0" w:lineRule="auto"/>
        <w:rPr>
          <w:b w:val="1"/>
          <w:bCs w:val="1"/>
          <w:color w:val="000000"/>
          <w:sz w:val="26"/>
          <w:szCs w:val="26"/>
        </w:rPr>
      </w:pPr>
      <w:bookmarkStart w:colFirst="0" w:colLast="0" w:name="_av6qb6jr4pjp" w:id="41"/>
      <w:bookmarkEnd w:id="41"/>
      <w:r w:rsidDel="00000000" w:rsidR="00000000" w:rsidRPr="00000000">
        <w:rPr>
          <w:b w:val="1"/>
          <w:bCs w:val="1"/>
          <w:color w:val="000000"/>
          <w:sz w:val="26"/>
          <w:szCs w:val="26"/>
          <w:rtl w:val="0"/>
        </w:rPr>
        <w:t xml:space="preserve">2.3 Tuning degli Iperparametri (GridSearchCV)</w:t>
      </w:r>
    </w:p>
    <w:p w:rsidR="00000000" w:rsidDel="00000000" w:rsidP="00000000" w:rsidRDefault="00000000" w:rsidRPr="00000000" w14:paraId="00000058">
      <w:pPr>
        <w:spacing w:after="240" w:lineRule="auto"/>
        <w:rPr/>
      </w:pPr>
      <w:r w:rsidDel="00000000" w:rsidR="00000000" w:rsidRPr="00000000">
        <w:rPr>
          <w:rtl w:val="0"/>
        </w:rPr>
        <w:t xml:space="preserve">Per impedire al modello Random Forest di espandere i propri alberi fino a memorizzare l'intero dataset (sovradattamento), si è proceduto all'ottimizzazione degli iperparametri. È stata configurata una </w:t>
      </w:r>
      <w:r w:rsidDel="00000000" w:rsidR="00000000" w:rsidRPr="00000000">
        <w:rPr>
          <w:color w:val="188038"/>
          <w:rtl w:val="0"/>
        </w:rPr>
        <w:t xml:space="preserve">GridSearchCV</w:t>
      </w:r>
      <w:r w:rsidDel="00000000" w:rsidR="00000000" w:rsidRPr="00000000">
        <w:rPr>
          <w:rtl w:val="0"/>
        </w:rPr>
        <w:t xml:space="preserve">. La metrica di ottimizzazione scelta per orientare la ricerca è stata l'</w:t>
      </w:r>
      <w:r w:rsidDel="00000000" w:rsidR="00000000" w:rsidRPr="00000000">
        <w:rPr>
          <w:i w:val="1"/>
          <w:iCs w:val="1"/>
          <w:rtl w:val="0"/>
        </w:rPr>
        <w:t xml:space="preserve">F1-Macro</w:t>
      </w:r>
      <w:r w:rsidDel="00000000" w:rsidR="00000000" w:rsidRPr="00000000">
        <w:rPr>
          <w:rtl w:val="0"/>
        </w:rPr>
        <w:t xml:space="preserve">, che calcola la media armonica tra Precision e Recall, penalizzando i modelli incapaci di riconoscere le classi minoritarie.</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aq48l9lsteji" w:id="42"/>
      <w:bookmarkEnd w:id="42"/>
      <w:r w:rsidDel="00000000" w:rsidR="00000000" w:rsidRPr="00000000">
        <w:rPr>
          <w:rtl w:val="0"/>
        </w:rPr>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nr02v411312n" w:id="43"/>
      <w:bookmarkEnd w:id="43"/>
      <w:r w:rsidDel="00000000" w:rsidR="00000000" w:rsidRPr="00000000">
        <w:rPr>
          <w:b w:val="1"/>
          <w:bCs w:val="1"/>
          <w:color w:val="000000"/>
          <w:sz w:val="26"/>
          <w:szCs w:val="26"/>
          <w:rtl w:val="0"/>
        </w:rPr>
        <w:t xml:space="preserve">2.4 Valutazione delle Prestazioni (K-Fold Cross Validation)</w:t>
      </w:r>
    </w:p>
    <w:p w:rsidR="00000000" w:rsidDel="00000000" w:rsidP="00000000" w:rsidRDefault="00000000" w:rsidRPr="00000000" w14:paraId="0000005B">
      <w:pPr>
        <w:spacing w:after="240" w:lineRule="auto"/>
        <w:rPr/>
      </w:pPr>
      <w:r w:rsidDel="00000000" w:rsidR="00000000" w:rsidRPr="00000000">
        <w:rPr>
          <w:rtl w:val="0"/>
        </w:rPr>
        <w:t xml:space="preserve">Conformemente alle linee guida del progetto, si è evitata la valutazione basata su un singolo run. Per ottenere una stima statisticamente robusta delle capacità di generalizzazione del sistema, il modello ottimizzato è stato valutato mediante 10-Fold Cross-Validation. I risultati reali, mediati sulle 10 iterazioni, sono riassunti nella seguente tabella, evidenziando le deviazioni standard per dimostrare l'eccezionale stabilità del predittore:</w:t>
      </w:r>
    </w:p>
    <w:tbl>
      <w:tblPr>
        <w:tblStyle w:val="Table1"/>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875"/>
        <w:gridCol w:w="2745"/>
        <w:tblGridChange w:id="0">
          <w:tblGrid>
            <w:gridCol w:w="2400"/>
            <w:gridCol w:w="1875"/>
            <w:gridCol w:w="274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Metrica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Valore Medio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Deviazione Standard</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Accuracy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0.973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±0.044</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Precision (Macro)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0.979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±0.034</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Recall (Macro)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0.973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±0.044</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F1-Score (Macro)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0.972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±0.046</w:t>
            </w:r>
          </w:p>
        </w:tc>
      </w:tr>
    </w:tbl>
    <w:p w:rsidR="00000000" w:rsidDel="00000000" w:rsidP="00000000" w:rsidRDefault="00000000" w:rsidRPr="00000000" w14:paraId="0000006B">
      <w:pPr>
        <w:spacing w:after="240" w:lineRule="auto"/>
        <w:rPr/>
      </w:pPr>
      <w:r w:rsidDel="00000000" w:rsidR="00000000" w:rsidRPr="00000000">
        <w:rPr>
          <w:rtl w:val="0"/>
        </w:rPr>
        <w:t xml:space="preserve">Il bilanciamento pressoché perfetto tra </w:t>
      </w:r>
      <w:r w:rsidDel="00000000" w:rsidR="00000000" w:rsidRPr="00000000">
        <w:rPr>
          <w:i w:val="1"/>
          <w:iCs w:val="1"/>
          <w:rtl w:val="0"/>
        </w:rPr>
        <w:t xml:space="preserve">Precision</w:t>
      </w:r>
      <w:r w:rsidDel="00000000" w:rsidR="00000000" w:rsidRPr="00000000">
        <w:rPr>
          <w:rtl w:val="0"/>
        </w:rPr>
        <w:t xml:space="preserve"> e </w:t>
      </w:r>
      <w:r w:rsidDel="00000000" w:rsidR="00000000" w:rsidRPr="00000000">
        <w:rPr>
          <w:i w:val="1"/>
          <w:iCs w:val="1"/>
          <w:rtl w:val="0"/>
        </w:rPr>
        <w:t xml:space="preserve">Recall</w:t>
      </w:r>
      <w:r w:rsidDel="00000000" w:rsidR="00000000" w:rsidRPr="00000000">
        <w:rPr>
          <w:rtl w:val="0"/>
        </w:rPr>
        <w:t xml:space="preserve"> (entrambi oltre il 97%) dimostra in modo empirico l'efficacia della pipeline SMOTE: il modello non si sbilancia verso una singola classe, ma impara a riconoscere i "Top Player" con la stessa assoluta accuratezza dei "Flop".</w:t>
      </w:r>
    </w:p>
    <w:p w:rsidR="00000000" w:rsidDel="00000000" w:rsidP="00000000" w:rsidRDefault="00000000" w:rsidRPr="00000000" w14:paraId="0000006C">
      <w:pPr>
        <w:pStyle w:val="Heading3"/>
        <w:keepNext w:val="0"/>
        <w:keepLines w:val="0"/>
        <w:spacing w:before="0" w:lineRule="auto"/>
        <w:rPr>
          <w:b w:val="1"/>
          <w:bCs w:val="1"/>
          <w:color w:val="000000"/>
          <w:sz w:val="26"/>
          <w:szCs w:val="26"/>
        </w:rPr>
      </w:pPr>
      <w:bookmarkStart w:colFirst="0" w:colLast="0" w:name="_a9tjrvof6g5" w:id="44"/>
      <w:bookmarkEnd w:id="44"/>
      <w:r w:rsidDel="00000000" w:rsidR="00000000" w:rsidRPr="00000000">
        <w:rPr>
          <w:rtl w:val="0"/>
        </w:rPr>
      </w:r>
    </w:p>
    <w:p w:rsidR="00000000" w:rsidDel="00000000" w:rsidP="00000000" w:rsidRDefault="00000000" w:rsidRPr="00000000" w14:paraId="0000006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E">
      <w:pPr>
        <w:spacing w:after="240" w:before="240" w:lineRule="auto"/>
        <w:rPr>
          <w:sz w:val="26"/>
          <w:szCs w:val="26"/>
        </w:rPr>
      </w:pPr>
      <w:r w:rsidDel="00000000" w:rsidR="00000000" w:rsidRPr="00000000">
        <w:rPr>
          <w:b w:val="1"/>
          <w:bCs w:val="1"/>
          <w:sz w:val="26"/>
          <w:szCs w:val="26"/>
          <w:rtl w:val="0"/>
        </w:rPr>
        <w:t xml:space="preserve">2.5 Analisi dell'Overfitting (Learning Curves) e Feature Importance</w:t>
      </w:r>
      <w:r w:rsidDel="00000000" w:rsidR="00000000" w:rsidRPr="00000000">
        <w:rPr>
          <w:sz w:val="26"/>
          <w:szCs w:val="26"/>
          <w:rtl w:val="0"/>
        </w:rPr>
        <w:t xml:space="preserve"> </w:t>
      </w:r>
    </w:p>
    <w:p w:rsidR="00000000" w:rsidDel="00000000" w:rsidP="00000000" w:rsidRDefault="00000000" w:rsidRPr="00000000" w14:paraId="0000006F">
      <w:pPr>
        <w:spacing w:after="240" w:before="240" w:lineRule="auto"/>
        <w:rPr/>
      </w:pPr>
      <w:r w:rsidDel="00000000" w:rsidR="00000000" w:rsidRPr="00000000">
        <w:rPr>
          <w:rtl w:val="0"/>
        </w:rPr>
        <w:t xml:space="preserve">Per dimostrare visivamente e rigorosamente l'assenza di sovradattamento (overfitting), tipico sintomo di un alto bias di varianza, sono state generate le Curve di Apprendimento (Learning Curves). Il grafico dell'andamento mostra che all'aumentare dei dati di training, l'errore di addestramento si stabilizza e l'errore di validazione decresce in modo monotono. Il progressivo restringimento del divario tra le due curve conferma che il modello possiede una sana capacità di generalizzazione.</w:t>
      </w:r>
    </w:p>
    <w:p w:rsidR="00000000" w:rsidDel="00000000" w:rsidP="00000000" w:rsidRDefault="00000000" w:rsidRPr="00000000" w14:paraId="00000070">
      <w:pPr>
        <w:spacing w:after="240" w:before="240" w:lineRule="auto"/>
        <w:rPr/>
      </w:pPr>
      <w:r w:rsidDel="00000000" w:rsidR="00000000" w:rsidRPr="00000000">
        <w:rPr>
          <w:rtl w:val="0"/>
        </w:rPr>
        <w:t xml:space="preserve">Infine, per garantire la trasparenza del modello (Explainability), si è calcolata la Feature Importance sfruttando l'indice di Impurità di Gini dei nodi della Random Forest. L'analisi ha rivelato che, sebbene le statistiche dell'anno precedente (es. Media Voto) siano i predittori primari, le feature estratte dinamicamente dal Knowledge Graph (Età, Nazionalità e Trofei vinti) contribuiscono in modo determinante al potere predittivo globale. Questa evidenza empirica certifica il successo della metodologia ibrida proposta.</w:t>
      </w:r>
    </w:p>
    <w:p w:rsidR="00000000" w:rsidDel="00000000" w:rsidP="00000000" w:rsidRDefault="00000000" w:rsidRPr="00000000" w14:paraId="00000071">
      <w:pPr>
        <w:pStyle w:val="Heading2"/>
        <w:keepNext w:val="0"/>
        <w:keepLines w:val="0"/>
        <w:spacing w:after="80" w:before="0" w:lineRule="auto"/>
        <w:rPr>
          <w:b w:val="1"/>
          <w:bCs w:val="1"/>
          <w:sz w:val="34"/>
          <w:szCs w:val="34"/>
        </w:rPr>
      </w:pPr>
      <w:bookmarkStart w:colFirst="0" w:colLast="0" w:name="_4n6221rnvskl" w:id="45"/>
      <w:bookmarkEnd w:id="45"/>
      <w:r w:rsidDel="00000000" w:rsidR="00000000" w:rsidRPr="00000000">
        <w:rPr>
          <w:b w:val="1"/>
          <w:bCs w:val="1"/>
          <w:sz w:val="34"/>
          <w:szCs w:val="34"/>
        </w:rPr>
        <w:drawing>
          <wp:inline distB="114300" distT="114300" distL="114300" distR="114300">
            <wp:extent cx="5731200" cy="4292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keepNext w:val="0"/>
        <w:keepLines w:val="0"/>
        <w:spacing w:after="80" w:before="0" w:lineRule="auto"/>
        <w:rPr>
          <w:b w:val="1"/>
          <w:bCs w:val="1"/>
          <w:sz w:val="34"/>
          <w:szCs w:val="34"/>
        </w:rPr>
      </w:pPr>
      <w:bookmarkStart w:colFirst="0" w:colLast="0" w:name="_djm9xyulorsh" w:id="46"/>
      <w:bookmarkEnd w:id="46"/>
      <w:r w:rsidDel="00000000" w:rsidR="00000000" w:rsidRPr="00000000">
        <w:rPr>
          <w:rtl w:val="0"/>
        </w:rPr>
      </w:r>
    </w:p>
    <w:p w:rsidR="00000000" w:rsidDel="00000000" w:rsidP="00000000" w:rsidRDefault="00000000" w:rsidRPr="00000000" w14:paraId="00000073">
      <w:pPr>
        <w:pStyle w:val="Heading2"/>
        <w:keepNext w:val="0"/>
        <w:keepLines w:val="0"/>
        <w:spacing w:after="80" w:before="0" w:lineRule="auto"/>
        <w:rPr>
          <w:b w:val="1"/>
          <w:bCs w:val="1"/>
          <w:sz w:val="34"/>
          <w:szCs w:val="34"/>
        </w:rPr>
      </w:pPr>
      <w:bookmarkStart w:colFirst="0" w:colLast="0" w:name="_tr78zjk32kg" w:id="47"/>
      <w:bookmarkEnd w:id="47"/>
      <w:r w:rsidDel="00000000" w:rsidR="00000000" w:rsidRPr="00000000">
        <w:rPr>
          <w:rtl w:val="0"/>
        </w:rPr>
      </w:r>
    </w:p>
    <w:p w:rsidR="00000000" w:rsidDel="00000000" w:rsidP="00000000" w:rsidRDefault="00000000" w:rsidRPr="00000000" w14:paraId="00000074">
      <w:pPr>
        <w:pStyle w:val="Heading2"/>
        <w:keepNext w:val="0"/>
        <w:keepLines w:val="0"/>
        <w:spacing w:after="80" w:before="0" w:lineRule="auto"/>
        <w:rPr>
          <w:b w:val="1"/>
          <w:bCs w:val="1"/>
          <w:sz w:val="34"/>
          <w:szCs w:val="34"/>
        </w:rPr>
      </w:pPr>
      <w:bookmarkStart w:colFirst="0" w:colLast="0" w:name="_t1fy1tk2qywz" w:id="48"/>
      <w:bookmarkEnd w:id="48"/>
      <w:r w:rsidDel="00000000" w:rsidR="00000000" w:rsidRPr="00000000">
        <w:rPr>
          <w:rtl w:val="0"/>
        </w:rPr>
      </w:r>
    </w:p>
    <w:p w:rsidR="00000000" w:rsidDel="00000000" w:rsidP="00000000" w:rsidRDefault="00000000" w:rsidRPr="00000000" w14:paraId="00000075">
      <w:pPr>
        <w:pStyle w:val="Heading2"/>
        <w:keepNext w:val="0"/>
        <w:keepLines w:val="0"/>
        <w:spacing w:after="80" w:before="0" w:lineRule="auto"/>
        <w:rPr>
          <w:b w:val="1"/>
          <w:bCs w:val="1"/>
          <w:sz w:val="34"/>
          <w:szCs w:val="34"/>
        </w:rPr>
      </w:pPr>
      <w:bookmarkStart w:colFirst="0" w:colLast="0" w:name="_2n06wgh210p0" w:id="49"/>
      <w:bookmarkEnd w:id="49"/>
      <w:r w:rsidDel="00000000" w:rsidR="00000000" w:rsidRPr="00000000">
        <w:rPr>
          <w:rtl w:val="0"/>
        </w:rPr>
      </w:r>
    </w:p>
    <w:p w:rsidR="00000000" w:rsidDel="00000000" w:rsidP="00000000" w:rsidRDefault="00000000" w:rsidRPr="00000000" w14:paraId="00000076">
      <w:pPr>
        <w:pStyle w:val="Heading2"/>
        <w:keepNext w:val="0"/>
        <w:keepLines w:val="0"/>
        <w:spacing w:after="80" w:before="0" w:lineRule="auto"/>
        <w:rPr>
          <w:b w:val="1"/>
          <w:bCs w:val="1"/>
          <w:sz w:val="34"/>
          <w:szCs w:val="34"/>
        </w:rPr>
      </w:pPr>
      <w:bookmarkStart w:colFirst="0" w:colLast="0" w:name="_ejncd3pc837b" w:id="50"/>
      <w:bookmarkEnd w:id="50"/>
      <w:r w:rsidDel="00000000" w:rsidR="00000000" w:rsidRPr="00000000">
        <w:rPr>
          <w:b w:val="1"/>
          <w:bCs w:val="1"/>
          <w:sz w:val="34"/>
          <w:szCs w:val="34"/>
          <w:rtl w:val="0"/>
        </w:rPr>
        <w:t xml:space="preserve">Capitolo 3) Ragionamento con Vincoli (CSP) e Composizione del Roster</w:t>
      </w:r>
    </w:p>
    <w:p w:rsidR="00000000" w:rsidDel="00000000" w:rsidP="00000000" w:rsidRDefault="00000000" w:rsidRPr="00000000" w14:paraId="00000077">
      <w:pPr>
        <w:pStyle w:val="Heading3"/>
        <w:keepNext w:val="0"/>
        <w:keepLines w:val="0"/>
        <w:spacing w:before="0" w:lineRule="auto"/>
        <w:rPr>
          <w:b w:val="1"/>
          <w:bCs w:val="1"/>
          <w:color w:val="000000"/>
          <w:sz w:val="26"/>
          <w:szCs w:val="26"/>
        </w:rPr>
      </w:pPr>
      <w:bookmarkStart w:colFirst="0" w:colLast="0" w:name="_ti6dm32h68hb" w:id="51"/>
      <w:bookmarkEnd w:id="51"/>
      <w:r w:rsidDel="00000000" w:rsidR="00000000" w:rsidRPr="00000000">
        <w:rPr>
          <w:b w:val="1"/>
          <w:bCs w:val="1"/>
          <w:color w:val="000000"/>
          <w:sz w:val="26"/>
          <w:szCs w:val="26"/>
          <w:rtl w:val="0"/>
        </w:rPr>
        <w:t xml:space="preserve">3.1 Modellazione Formale del Problema</w:t>
      </w:r>
    </w:p>
    <w:p w:rsidR="00000000" w:rsidDel="00000000" w:rsidP="00000000" w:rsidRDefault="00000000" w:rsidRPr="00000000" w14:paraId="00000078">
      <w:pPr>
        <w:spacing w:after="240" w:lineRule="auto"/>
        <w:rPr/>
      </w:pPr>
      <w:r w:rsidDel="00000000" w:rsidR="00000000" w:rsidRPr="00000000">
        <w:rPr>
          <w:rtl w:val="0"/>
        </w:rPr>
        <w:t xml:space="preserve">Nel dominio fantacalcistico, la fase dell'asta non avviene valutando un giocatore alla volta in modo isolato, ma componendo un portafoglio (la rosa) che deve rispettare rigide regole matematiche e tattiche. Come descritto nel materiale didattico, questo scenario può essere formalizzato a tutti gli effetti come un Problema di Soddisfacimento di Vincoli (CSP), il quale è definito da un insieme di variabili, ognuna con un proprio dominio, e da un insieme di vincoli.</w:t>
      </w:r>
    </w:p>
    <w:p w:rsidR="00000000" w:rsidDel="00000000" w:rsidP="00000000" w:rsidRDefault="00000000" w:rsidRPr="00000000" w14:paraId="00000079">
      <w:pPr>
        <w:numPr>
          <w:ilvl w:val="0"/>
          <w:numId w:val="15"/>
        </w:numPr>
        <w:spacing w:after="0" w:afterAutospacing="0" w:lineRule="auto"/>
        <w:ind w:left="720" w:hanging="360"/>
      </w:pPr>
      <w:r w:rsidDel="00000000" w:rsidR="00000000" w:rsidRPr="00000000">
        <w:rPr>
          <w:b w:val="1"/>
          <w:bCs w:val="1"/>
          <w:rtl w:val="0"/>
        </w:rPr>
        <w:t xml:space="preserve">Variabili:</w:t>
      </w:r>
      <w:r w:rsidDel="00000000" w:rsidR="00000000" w:rsidRPr="00000000">
        <w:rPr>
          <w:rtl w:val="0"/>
        </w:rPr>
        <w:t xml:space="preserve"> I 25 "slot" della rosa da riempire, suddivisi in 3 Portieri ($P_1, P_2, P_3$), 8 Difensori ($D_1 \dots D_8$), 8 Centrocampisti ($C_1 \dots C_8$) e 6 Attaccanti ($A_1 \dots A_6$).</w:t>
      </w:r>
    </w:p>
    <w:p w:rsidR="00000000" w:rsidDel="00000000" w:rsidP="00000000" w:rsidRDefault="00000000" w:rsidRPr="00000000" w14:paraId="0000007A">
      <w:pPr>
        <w:numPr>
          <w:ilvl w:val="0"/>
          <w:numId w:val="15"/>
        </w:numPr>
        <w:spacing w:after="240" w:lineRule="auto"/>
        <w:ind w:left="720" w:hanging="360"/>
      </w:pPr>
      <w:r w:rsidDel="00000000" w:rsidR="00000000" w:rsidRPr="00000000">
        <w:rPr>
          <w:b w:val="1"/>
          <w:bCs w:val="1"/>
          <w:rtl w:val="0"/>
        </w:rPr>
        <w:t xml:space="preserve">Domini:</w:t>
      </w:r>
      <w:r w:rsidDel="00000000" w:rsidR="00000000" w:rsidRPr="00000000">
        <w:rPr>
          <w:rtl w:val="0"/>
        </w:rPr>
        <w:t xml:space="preserve"> Il database dei giocatori disponibili nel listone, precedentemente analizzati e classificati dal nostro modulo di Machine Learning.</w:t>
      </w:r>
    </w:p>
    <w:p w:rsidR="00000000" w:rsidDel="00000000" w:rsidP="00000000" w:rsidRDefault="00000000" w:rsidRPr="00000000" w14:paraId="0000007B">
      <w:pPr>
        <w:pStyle w:val="Heading3"/>
        <w:keepNext w:val="0"/>
        <w:keepLines w:val="0"/>
        <w:spacing w:before="0" w:lineRule="auto"/>
        <w:rPr>
          <w:b w:val="1"/>
          <w:bCs w:val="1"/>
          <w:color w:val="000000"/>
          <w:sz w:val="26"/>
          <w:szCs w:val="26"/>
        </w:rPr>
      </w:pPr>
      <w:bookmarkStart w:colFirst="0" w:colLast="0" w:name="_m8a5yt7vyzo6" w:id="52"/>
      <w:bookmarkEnd w:id="52"/>
      <w:r w:rsidDel="00000000" w:rsidR="00000000" w:rsidRPr="00000000">
        <w:rPr>
          <w:b w:val="1"/>
          <w:bCs w:val="1"/>
          <w:color w:val="000000"/>
          <w:sz w:val="26"/>
          <w:szCs w:val="26"/>
          <w:rtl w:val="0"/>
        </w:rPr>
        <w:t xml:space="preserve">3.2 Definizione degli Hard e Soft Constraints</w:t>
      </w:r>
    </w:p>
    <w:p w:rsidR="00000000" w:rsidDel="00000000" w:rsidP="00000000" w:rsidRDefault="00000000" w:rsidRPr="00000000" w14:paraId="0000007C">
      <w:pPr>
        <w:spacing w:after="240" w:lineRule="auto"/>
        <w:rPr/>
      </w:pPr>
      <w:r w:rsidDel="00000000" w:rsidR="00000000" w:rsidRPr="00000000">
        <w:rPr>
          <w:rtl w:val="0"/>
        </w:rPr>
        <w:t xml:space="preserve">Per garantire la validità formale della rosa, il sistema deve filtrare le assegnazioni attraverso una serie di vincoli rigidi (hard constraint) che specificano le combinazioni lecite di assegnazioni.</w:t>
      </w:r>
    </w:p>
    <w:p w:rsidR="00000000" w:rsidDel="00000000" w:rsidP="00000000" w:rsidRDefault="00000000" w:rsidRPr="00000000" w14:paraId="0000007D">
      <w:pPr>
        <w:numPr>
          <w:ilvl w:val="0"/>
          <w:numId w:val="1"/>
        </w:numPr>
        <w:spacing w:after="0" w:afterAutospacing="0" w:lineRule="auto"/>
        <w:ind w:left="720" w:hanging="360"/>
      </w:pPr>
      <w:r w:rsidDel="00000000" w:rsidR="00000000" w:rsidRPr="00000000">
        <w:rPr>
          <w:b w:val="1"/>
          <w:bCs w:val="1"/>
          <w:rtl w:val="0"/>
        </w:rPr>
        <w:t xml:space="preserve">AllDifferent Constraint:</w:t>
      </w:r>
      <w:r w:rsidDel="00000000" w:rsidR="00000000" w:rsidRPr="00000000">
        <w:rPr>
          <w:rtl w:val="0"/>
        </w:rPr>
        <w:t xml:space="preserve"> Un giocatore non può essere assegnato a più di una variabile contemporaneamente (non si può comprare due volte lo stesso calciatore).</w:t>
      </w:r>
    </w:p>
    <w:p w:rsidR="00000000" w:rsidDel="00000000" w:rsidP="00000000" w:rsidRDefault="00000000" w:rsidRPr="00000000" w14:paraId="0000007E">
      <w:pPr>
        <w:numPr>
          <w:ilvl w:val="0"/>
          <w:numId w:val="1"/>
        </w:numPr>
        <w:spacing w:after="0" w:afterAutospacing="0" w:lineRule="auto"/>
        <w:ind w:left="720" w:hanging="360"/>
      </w:pPr>
      <w:r w:rsidDel="00000000" w:rsidR="00000000" w:rsidRPr="00000000">
        <w:rPr>
          <w:b w:val="1"/>
          <w:bCs w:val="1"/>
          <w:rtl w:val="0"/>
        </w:rPr>
        <w:t xml:space="preserve">Vincolo Finanziario (Budget):</w:t>
      </w:r>
      <w:r w:rsidDel="00000000" w:rsidR="00000000" w:rsidRPr="00000000">
        <w:rPr>
          <w:rtl w:val="0"/>
        </w:rPr>
        <w:t xml:space="preserve"> La somma del costo in crediti di tutti e 25 i giocatori non deve superare il tetto massimo di 500 crediti.</w:t>
      </w:r>
    </w:p>
    <w:p w:rsidR="00000000" w:rsidDel="00000000" w:rsidP="00000000" w:rsidRDefault="00000000" w:rsidRPr="00000000" w14:paraId="0000007F">
      <w:pPr>
        <w:numPr>
          <w:ilvl w:val="0"/>
          <w:numId w:val="1"/>
        </w:numPr>
        <w:spacing w:after="240" w:lineRule="auto"/>
        <w:ind w:left="720" w:hanging="360"/>
      </w:pPr>
      <w:r w:rsidDel="00000000" w:rsidR="00000000" w:rsidRPr="00000000">
        <w:rPr>
          <w:b w:val="1"/>
          <w:bCs w:val="1"/>
          <w:rtl w:val="0"/>
        </w:rPr>
        <w:t xml:space="preserve">Vincoli di Ruolo:</w:t>
      </w:r>
      <w:r w:rsidDel="00000000" w:rsidR="00000000" w:rsidRPr="00000000">
        <w:rPr>
          <w:rtl w:val="0"/>
        </w:rPr>
        <w:t xml:space="preserve"> I giocatori scelti per le variabili $P$ devono appartenere al dominio dei portieri, i $D$ ai difensori, e così via.</w:t>
      </w:r>
    </w:p>
    <w:p w:rsidR="00000000" w:rsidDel="00000000" w:rsidP="00000000" w:rsidRDefault="00000000" w:rsidRPr="00000000" w14:paraId="00000080">
      <w:pPr>
        <w:spacing w:after="240" w:lineRule="auto"/>
        <w:rPr/>
      </w:pPr>
      <w:r w:rsidDel="00000000" w:rsidR="00000000" w:rsidRPr="00000000">
        <w:rPr>
          <w:rtl w:val="0"/>
        </w:rPr>
        <w:t xml:space="preserve">Oltre a questi, introduciamo dei </w:t>
      </w:r>
      <w:r w:rsidDel="00000000" w:rsidR="00000000" w:rsidRPr="00000000">
        <w:rPr>
          <w:b w:val="1"/>
          <w:bCs w:val="1"/>
          <w:rtl w:val="0"/>
        </w:rPr>
        <w:t xml:space="preserve">vincoli flessibili (soft constraint)</w:t>
      </w:r>
      <w:r w:rsidDel="00000000" w:rsidR="00000000" w:rsidRPr="00000000">
        <w:rPr>
          <w:rtl w:val="0"/>
        </w:rPr>
        <w:t xml:space="preserve"> per codificare le preferenze fra le diverse assegnazioni e massimizzare la qualità della squadra. Sfruttando le predizioni del Capitolo 2, imponiamo che il sistema debba selezionare almeno un numero minimo di giocatori classificati come "Top Player" per ogni reparto, massimizzando il rendimento atteso. Questo trasforma il task in un vero e proprio </w:t>
      </w:r>
      <w:r w:rsidDel="00000000" w:rsidR="00000000" w:rsidRPr="00000000">
        <w:rPr>
          <w:b w:val="1"/>
          <w:bCs w:val="1"/>
          <w:rtl w:val="0"/>
        </w:rPr>
        <w:t xml:space="preserve">Problema di Ottimizzazione Vincolata</w:t>
      </w:r>
      <w:r w:rsidDel="00000000" w:rsidR="00000000" w:rsidRPr="00000000">
        <w:rPr>
          <w:rtl w:val="0"/>
        </w:rPr>
        <w:t xml:space="preserve">.</w:t>
      </w:r>
    </w:p>
    <w:p w:rsidR="00000000" w:rsidDel="00000000" w:rsidP="00000000" w:rsidRDefault="00000000" w:rsidRPr="00000000" w14:paraId="00000081">
      <w:pPr>
        <w:pStyle w:val="Heading3"/>
        <w:keepNext w:val="0"/>
        <w:keepLines w:val="0"/>
        <w:spacing w:before="0" w:lineRule="auto"/>
        <w:rPr>
          <w:b w:val="1"/>
          <w:bCs w:val="1"/>
          <w:color w:val="000000"/>
          <w:sz w:val="26"/>
          <w:szCs w:val="26"/>
        </w:rPr>
      </w:pPr>
      <w:bookmarkStart w:colFirst="0" w:colLast="0" w:name="_oyipc7prbk3j" w:id="53"/>
      <w:bookmarkEnd w:id="53"/>
      <w:r w:rsidDel="00000000" w:rsidR="00000000" w:rsidRPr="00000000">
        <w:rPr>
          <w:b w:val="1"/>
          <w:bCs w:val="1"/>
          <w:color w:val="000000"/>
          <w:sz w:val="26"/>
          <w:szCs w:val="26"/>
          <w:rtl w:val="0"/>
        </w:rPr>
        <w:t xml:space="preserve">3.3 Risoluzione del CSP e Algoritmi di Ricerca</w:t>
      </w:r>
    </w:p>
    <w:p w:rsidR="00000000" w:rsidDel="00000000" w:rsidP="00000000" w:rsidRDefault="00000000" w:rsidRPr="00000000" w14:paraId="00000082">
      <w:pPr>
        <w:spacing w:after="240" w:lineRule="auto"/>
        <w:rPr/>
      </w:pPr>
      <w:r w:rsidDel="00000000" w:rsidR="00000000" w:rsidRPr="00000000">
        <w:rPr>
          <w:rtl w:val="0"/>
        </w:rPr>
        <w:t xml:space="preserve">Lo spazio di ricerca per comporre una squadra scegliendo 25 elementi su oltre 500 disponibili in Serie A è mastodontico. L'approccio </w:t>
      </w:r>
      <w:r w:rsidDel="00000000" w:rsidR="00000000" w:rsidRPr="00000000">
        <w:rPr>
          <w:i w:val="1"/>
          <w:iCs w:val="1"/>
          <w:rtl w:val="0"/>
        </w:rPr>
        <w:t xml:space="preserve">Generate-and-Test</w:t>
      </w:r>
      <w:r w:rsidDel="00000000" w:rsidR="00000000" w:rsidRPr="00000000">
        <w:rPr>
          <w:rtl w:val="0"/>
        </w:rPr>
        <w:t xml:space="preserve">, che genera e controlla in modo sistematico le possibili assegnazioni totali, risulta totalmente inefficiente a causa della sua complessità esponenziale.</w:t>
      </w:r>
    </w:p>
    <w:p w:rsidR="00000000" w:rsidDel="00000000" w:rsidP="00000000" w:rsidRDefault="00000000" w:rsidRPr="00000000" w14:paraId="00000083">
      <w:pPr>
        <w:spacing w:after="240" w:lineRule="auto"/>
        <w:rPr/>
      </w:pPr>
      <w:r w:rsidDel="00000000" w:rsidR="00000000" w:rsidRPr="00000000">
        <w:rPr>
          <w:rtl w:val="0"/>
        </w:rPr>
        <w:t xml:space="preserve">Per dominare la complessità, il sistema sfrutta algoritmi di ricerca su grafo supportati da tecniche di </w:t>
      </w:r>
      <w:r w:rsidDel="00000000" w:rsidR="00000000" w:rsidRPr="00000000">
        <w:rPr>
          <w:i w:val="1"/>
          <w:iCs w:val="1"/>
          <w:rtl w:val="0"/>
        </w:rPr>
        <w:t xml:space="preserve">Separazione dei Domini</w:t>
      </w:r>
      <w:r w:rsidDel="00000000" w:rsidR="00000000" w:rsidRPr="00000000">
        <w:rPr>
          <w:rtl w:val="0"/>
        </w:rPr>
        <w:t xml:space="preserve"> e propagazione. Nello specifico, si implementa un algoritmo di ricerca sistematica in profondità (DFS) con </w:t>
      </w:r>
      <w:r w:rsidDel="00000000" w:rsidR="00000000" w:rsidRPr="00000000">
        <w:rPr>
          <w:i w:val="1"/>
          <w:iCs w:val="1"/>
          <w:rtl w:val="0"/>
        </w:rPr>
        <w:t xml:space="preserve">Backtracking</w:t>
      </w:r>
      <w:r w:rsidDel="00000000" w:rsidR="00000000" w:rsidRPr="00000000">
        <w:rPr>
          <w:rtl w:val="0"/>
        </w:rPr>
        <w:t xml:space="preserve">, potenziato da algoritmi basati su consistenza come la </w:t>
      </w:r>
      <w:r w:rsidDel="00000000" w:rsidR="00000000" w:rsidRPr="00000000">
        <w:rPr>
          <w:b w:val="1"/>
          <w:bCs w:val="1"/>
          <w:rtl w:val="0"/>
        </w:rPr>
        <w:t xml:space="preserve">Generalized Arc Consistency (GAC)</w:t>
      </w:r>
      <w:r w:rsidDel="00000000" w:rsidR="00000000" w:rsidRPr="00000000">
        <w:rPr>
          <w:rtl w:val="0"/>
        </w:rPr>
        <w:t xml:space="preserve">. La GAC permette di eliminare preventivamente i valori inconsistenti dai domini: ad esempio, se i primi 24 giocatori acquistati costano complessivamente 499 crediti, l'algoritmo rimuove istantaneamente dal dominio dell'ultimo giocatore tutti i calciatori che costano più di 1 credito, sfoltendo drasticamente i rami inutili (pruning).</w:t>
      </w:r>
    </w:p>
    <w:p w:rsidR="00000000" w:rsidDel="00000000" w:rsidP="00000000" w:rsidRDefault="00000000" w:rsidRPr="00000000" w14:paraId="00000084">
      <w:pPr>
        <w:pStyle w:val="Heading3"/>
        <w:keepNext w:val="0"/>
        <w:keepLines w:val="0"/>
        <w:spacing w:before="0" w:lineRule="auto"/>
        <w:ind w:left="0" w:firstLine="0"/>
        <w:rPr>
          <w:b w:val="1"/>
          <w:bCs w:val="1"/>
          <w:color w:val="000000"/>
          <w:sz w:val="26"/>
          <w:szCs w:val="26"/>
        </w:rPr>
      </w:pPr>
      <w:bookmarkStart w:colFirst="0" w:colLast="0" w:name="_dl9ztqn69iin" w:id="54"/>
      <w:bookmarkEnd w:id="54"/>
      <w:r w:rsidDel="00000000" w:rsidR="00000000" w:rsidRPr="00000000">
        <w:rPr>
          <w:rtl w:val="0"/>
        </w:rPr>
      </w:r>
    </w:p>
    <w:p w:rsidR="00000000" w:rsidDel="00000000" w:rsidP="00000000" w:rsidRDefault="00000000" w:rsidRPr="00000000" w14:paraId="00000085">
      <w:pPr>
        <w:pStyle w:val="Heading3"/>
        <w:keepNext w:val="0"/>
        <w:keepLines w:val="0"/>
        <w:spacing w:before="0" w:lineRule="auto"/>
        <w:ind w:left="0" w:firstLine="0"/>
        <w:rPr>
          <w:b w:val="1"/>
          <w:bCs w:val="1"/>
          <w:color w:val="000000"/>
          <w:sz w:val="26"/>
          <w:szCs w:val="26"/>
        </w:rPr>
      </w:pPr>
      <w:bookmarkStart w:colFirst="0" w:colLast="0" w:name="_y9j2acxa6b4h" w:id="55"/>
      <w:bookmarkEnd w:id="55"/>
      <w:r w:rsidDel="00000000" w:rsidR="00000000" w:rsidRPr="00000000">
        <w:rPr>
          <w:b w:val="1"/>
          <w:bCs w:val="1"/>
          <w:color w:val="000000"/>
          <w:sz w:val="26"/>
          <w:szCs w:val="26"/>
          <w:rtl w:val="0"/>
        </w:rPr>
        <w:t xml:space="preserve">3.4 Adversarial Testing e Risultati</w:t>
      </w:r>
    </w:p>
    <w:p w:rsidR="00000000" w:rsidDel="00000000" w:rsidP="00000000" w:rsidRDefault="00000000" w:rsidRPr="00000000" w14:paraId="00000086">
      <w:pPr>
        <w:spacing w:after="240" w:lineRule="auto"/>
        <w:ind w:left="0" w:firstLine="0"/>
        <w:rPr/>
      </w:pPr>
      <w:r w:rsidDel="00000000" w:rsidR="00000000" w:rsidRPr="00000000">
        <w:rPr>
          <w:rtl w:val="0"/>
        </w:rPr>
        <w:t xml:space="preserve">Per testare la robustezza del motore di inferenza (implementato tramite il modulo </w:t>
      </w:r>
      <w:r w:rsidDel="00000000" w:rsidR="00000000" w:rsidRPr="00000000">
        <w:rPr>
          <w:color w:val="188038"/>
          <w:rtl w:val="0"/>
        </w:rPr>
        <w:t xml:space="preserve">python-constraint</w:t>
      </w:r>
      <w:r w:rsidDel="00000000" w:rsidR="00000000" w:rsidRPr="00000000">
        <w:rPr>
          <w:rtl w:val="0"/>
        </w:rPr>
        <w:t xml:space="preserve">), sono stati eseguiti diversi stress test pratici:</w:t>
      </w:r>
    </w:p>
    <w:p w:rsidR="00000000" w:rsidDel="00000000" w:rsidP="00000000" w:rsidRDefault="00000000" w:rsidRPr="00000000" w14:paraId="00000087">
      <w:pPr>
        <w:numPr>
          <w:ilvl w:val="0"/>
          <w:numId w:val="4"/>
        </w:numPr>
        <w:spacing w:after="0" w:afterAutospacing="0" w:lineRule="auto"/>
        <w:ind w:left="720" w:hanging="360"/>
      </w:pPr>
      <w:r w:rsidDel="00000000" w:rsidR="00000000" w:rsidRPr="00000000">
        <w:rPr>
          <w:b w:val="1"/>
          <w:bCs w:val="1"/>
          <w:rtl w:val="0"/>
        </w:rPr>
        <w:t xml:space="preserve">1. Tentativo di violazione (Stress Test):</w:t>
      </w:r>
      <w:r w:rsidDel="00000000" w:rsidR="00000000" w:rsidRPr="00000000">
        <w:rPr>
          <w:rtl w:val="0"/>
        </w:rPr>
        <w:t xml:space="preserve"> Fornendo al sistema un set di parametri volutamente inconsistenti (es. imponendo l'acquisto di 5 Top Player ma riducendo il budget totale a soli 200 crediti), l'algoritmo esaurisce lo spazio di ricerca e rigetta la configurazione.</w:t>
      </w:r>
      <w:r w:rsidDel="00000000" w:rsidR="00000000" w:rsidRPr="00000000">
        <w:rPr/>
        <w:drawing>
          <wp:inline distB="114300" distT="114300" distL="114300" distR="114300">
            <wp:extent cx="5495925" cy="14763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959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4"/>
        </w:numPr>
        <w:spacing w:after="240" w:lineRule="auto"/>
        <w:ind w:left="720" w:hanging="360"/>
      </w:pPr>
      <w:r w:rsidDel="00000000" w:rsidR="00000000" w:rsidRPr="00000000">
        <w:rPr>
          <w:b w:val="1"/>
          <w:bCs w:val="1"/>
          <w:rtl w:val="0"/>
        </w:rPr>
        <w:t xml:space="preserve">2. Risoluzione Ottimale:</w:t>
      </w:r>
      <w:r w:rsidDel="00000000" w:rsidR="00000000" w:rsidRPr="00000000">
        <w:rPr>
          <w:rtl w:val="0"/>
        </w:rPr>
        <w:t xml:space="preserve"> Ripristinando il vincolo finanziario reale (500 crediti) e lasciando il sistema libero di agire sui domini, l'algoritmo di propagazione converge con un'efficienza notevole, analizzando centinaia di migliaia di combinazioni e restituendo un roster valido che massimizza la presenza di talenti. </w:t>
      </w:r>
      <w:r w:rsidDel="00000000" w:rsidR="00000000" w:rsidRPr="00000000">
        <w:rPr/>
        <w:drawing>
          <wp:inline distB="114300" distT="114300" distL="114300" distR="114300">
            <wp:extent cx="5731200" cy="9779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keepNext w:val="0"/>
        <w:keepLines w:val="0"/>
        <w:spacing w:after="80" w:before="0" w:lineRule="auto"/>
        <w:rPr>
          <w:b w:val="1"/>
          <w:bCs w:val="1"/>
          <w:sz w:val="34"/>
          <w:szCs w:val="34"/>
        </w:rPr>
      </w:pPr>
      <w:bookmarkStart w:colFirst="0" w:colLast="0" w:name="_50xhzia3ce2n" w:id="56"/>
      <w:bookmarkEnd w:id="56"/>
      <w:r w:rsidDel="00000000" w:rsidR="00000000" w:rsidRPr="00000000">
        <w:rPr>
          <w:rtl w:val="0"/>
        </w:rPr>
      </w:r>
    </w:p>
    <w:p w:rsidR="00000000" w:rsidDel="00000000" w:rsidP="00000000" w:rsidRDefault="00000000" w:rsidRPr="00000000" w14:paraId="0000008A">
      <w:pPr>
        <w:pStyle w:val="Heading2"/>
        <w:keepNext w:val="0"/>
        <w:keepLines w:val="0"/>
        <w:spacing w:after="80" w:before="0" w:lineRule="auto"/>
        <w:rPr>
          <w:b w:val="1"/>
          <w:bCs w:val="1"/>
          <w:sz w:val="34"/>
          <w:szCs w:val="34"/>
        </w:rPr>
      </w:pPr>
      <w:bookmarkStart w:colFirst="0" w:colLast="0" w:name="_9lrb74r9uwgh" w:id="57"/>
      <w:bookmarkEnd w:id="57"/>
      <w:r w:rsidDel="00000000" w:rsidR="00000000" w:rsidRPr="00000000">
        <w:rPr>
          <w:rtl w:val="0"/>
        </w:rPr>
      </w:r>
    </w:p>
    <w:p w:rsidR="00000000" w:rsidDel="00000000" w:rsidP="00000000" w:rsidRDefault="00000000" w:rsidRPr="00000000" w14:paraId="0000008B">
      <w:pPr>
        <w:pStyle w:val="Heading2"/>
        <w:keepNext w:val="0"/>
        <w:keepLines w:val="0"/>
        <w:spacing w:after="80" w:before="0" w:lineRule="auto"/>
        <w:rPr>
          <w:b w:val="1"/>
          <w:bCs w:val="1"/>
          <w:sz w:val="34"/>
          <w:szCs w:val="34"/>
        </w:rPr>
      </w:pPr>
      <w:bookmarkStart w:colFirst="0" w:colLast="0" w:name="_z6rvsihsg17j" w:id="58"/>
      <w:bookmarkEnd w:id="58"/>
      <w:r w:rsidDel="00000000" w:rsidR="00000000" w:rsidRPr="00000000">
        <w:rPr>
          <w:rtl w:val="0"/>
        </w:rPr>
      </w:r>
    </w:p>
    <w:p w:rsidR="00000000" w:rsidDel="00000000" w:rsidP="00000000" w:rsidRDefault="00000000" w:rsidRPr="00000000" w14:paraId="0000008C">
      <w:pPr>
        <w:pStyle w:val="Heading2"/>
        <w:keepNext w:val="0"/>
        <w:keepLines w:val="0"/>
        <w:spacing w:after="80" w:before="0" w:lineRule="auto"/>
        <w:rPr>
          <w:b w:val="1"/>
          <w:bCs w:val="1"/>
          <w:sz w:val="34"/>
          <w:szCs w:val="34"/>
        </w:rPr>
      </w:pPr>
      <w:bookmarkStart w:colFirst="0" w:colLast="0" w:name="_582c1iuba77t" w:id="59"/>
      <w:bookmarkEnd w:id="59"/>
      <w:r w:rsidDel="00000000" w:rsidR="00000000" w:rsidRPr="00000000">
        <w:rPr>
          <w:rtl w:val="0"/>
        </w:rPr>
      </w:r>
    </w:p>
    <w:p w:rsidR="00000000" w:rsidDel="00000000" w:rsidP="00000000" w:rsidRDefault="00000000" w:rsidRPr="00000000" w14:paraId="0000008D">
      <w:pPr>
        <w:pStyle w:val="Heading2"/>
        <w:keepNext w:val="0"/>
        <w:keepLines w:val="0"/>
        <w:spacing w:after="80" w:before="0" w:lineRule="auto"/>
        <w:rPr>
          <w:b w:val="1"/>
          <w:bCs w:val="1"/>
          <w:sz w:val="34"/>
          <w:szCs w:val="34"/>
        </w:rPr>
      </w:pPr>
      <w:bookmarkStart w:colFirst="0" w:colLast="0" w:name="_wbmqbv3jvfzs" w:id="60"/>
      <w:bookmarkEnd w:id="60"/>
      <w:r w:rsidDel="00000000" w:rsidR="00000000" w:rsidRPr="00000000">
        <w:rPr>
          <w:rtl w:val="0"/>
        </w:rPr>
      </w:r>
    </w:p>
    <w:p w:rsidR="00000000" w:rsidDel="00000000" w:rsidP="00000000" w:rsidRDefault="00000000" w:rsidRPr="00000000" w14:paraId="0000008E">
      <w:pPr>
        <w:pStyle w:val="Heading2"/>
        <w:keepNext w:val="0"/>
        <w:keepLines w:val="0"/>
        <w:spacing w:after="80" w:before="0" w:lineRule="auto"/>
        <w:rPr>
          <w:b w:val="1"/>
          <w:bCs w:val="1"/>
          <w:sz w:val="34"/>
          <w:szCs w:val="34"/>
        </w:rPr>
      </w:pPr>
      <w:bookmarkStart w:colFirst="0" w:colLast="0" w:name="_nqukchzfvyt5" w:id="61"/>
      <w:bookmarkEnd w:id="61"/>
      <w:r w:rsidDel="00000000" w:rsidR="00000000" w:rsidRPr="00000000">
        <w:rPr>
          <w:rtl w:val="0"/>
        </w:rPr>
      </w:r>
    </w:p>
    <w:p w:rsidR="00000000" w:rsidDel="00000000" w:rsidP="00000000" w:rsidRDefault="00000000" w:rsidRPr="00000000" w14:paraId="0000008F">
      <w:pPr>
        <w:pStyle w:val="Heading2"/>
        <w:keepNext w:val="0"/>
        <w:keepLines w:val="0"/>
        <w:spacing w:after="80" w:before="0" w:lineRule="auto"/>
        <w:rPr>
          <w:b w:val="1"/>
          <w:bCs w:val="1"/>
          <w:sz w:val="34"/>
          <w:szCs w:val="34"/>
        </w:rPr>
      </w:pPr>
      <w:bookmarkStart w:colFirst="0" w:colLast="0" w:name="_jz3wes1lm3ql" w:id="62"/>
      <w:bookmarkEnd w:id="62"/>
      <w:r w:rsidDel="00000000" w:rsidR="00000000" w:rsidRPr="00000000">
        <w:rPr>
          <w:rtl w:val="0"/>
        </w:rPr>
      </w:r>
    </w:p>
    <w:p w:rsidR="00000000" w:rsidDel="00000000" w:rsidP="00000000" w:rsidRDefault="00000000" w:rsidRPr="00000000" w14:paraId="00000090">
      <w:pPr>
        <w:pStyle w:val="Heading2"/>
        <w:keepNext w:val="0"/>
        <w:keepLines w:val="0"/>
        <w:spacing w:after="80" w:before="0" w:lineRule="auto"/>
        <w:rPr>
          <w:b w:val="1"/>
          <w:bCs w:val="1"/>
          <w:sz w:val="34"/>
          <w:szCs w:val="34"/>
        </w:rPr>
      </w:pPr>
      <w:bookmarkStart w:colFirst="0" w:colLast="0" w:name="_k563gxw9urw" w:id="63"/>
      <w:bookmarkEnd w:id="63"/>
      <w:r w:rsidDel="00000000" w:rsidR="00000000" w:rsidRPr="00000000">
        <w:rPr>
          <w:rtl w:val="0"/>
        </w:rPr>
      </w:r>
    </w:p>
    <w:p w:rsidR="00000000" w:rsidDel="00000000" w:rsidP="00000000" w:rsidRDefault="00000000" w:rsidRPr="00000000" w14:paraId="00000091">
      <w:pPr>
        <w:pStyle w:val="Heading2"/>
        <w:keepNext w:val="0"/>
        <w:keepLines w:val="0"/>
        <w:spacing w:after="80" w:before="0" w:lineRule="auto"/>
        <w:rPr>
          <w:b w:val="1"/>
          <w:bCs w:val="1"/>
          <w:sz w:val="34"/>
          <w:szCs w:val="34"/>
        </w:rPr>
      </w:pPr>
      <w:bookmarkStart w:colFirst="0" w:colLast="0" w:name="_60h3kmvdzd1s" w:id="64"/>
      <w:bookmarkEnd w:id="64"/>
      <w:r w:rsidDel="00000000" w:rsidR="00000000" w:rsidRPr="00000000">
        <w:rPr>
          <w:b w:val="1"/>
          <w:bCs w:val="1"/>
          <w:sz w:val="34"/>
          <w:szCs w:val="34"/>
          <w:rtl w:val="0"/>
        </w:rPr>
        <w:t xml:space="preserve">Capitolo 4) Ragionamento Probabilistico e Analisi del Rischio (Reti Bayesiane)</w:t>
      </w:r>
    </w:p>
    <w:p w:rsidR="00000000" w:rsidDel="00000000" w:rsidP="00000000" w:rsidRDefault="00000000" w:rsidRPr="00000000" w14:paraId="00000092">
      <w:pPr>
        <w:pStyle w:val="Heading3"/>
        <w:keepNext w:val="0"/>
        <w:keepLines w:val="0"/>
        <w:spacing w:before="0" w:lineRule="auto"/>
        <w:rPr>
          <w:b w:val="1"/>
          <w:bCs w:val="1"/>
          <w:color w:val="000000"/>
          <w:sz w:val="26"/>
          <w:szCs w:val="26"/>
        </w:rPr>
      </w:pPr>
      <w:bookmarkStart w:colFirst="0" w:colLast="0" w:name="_so58c7s7ztho" w:id="65"/>
      <w:bookmarkEnd w:id="65"/>
      <w:r w:rsidDel="00000000" w:rsidR="00000000" w:rsidRPr="00000000">
        <w:rPr>
          <w:b w:val="1"/>
          <w:bCs w:val="1"/>
          <w:color w:val="000000"/>
          <w:sz w:val="26"/>
          <w:szCs w:val="26"/>
          <w:rtl w:val="0"/>
        </w:rPr>
        <w:t xml:space="preserve">4.1 La Necessità di Modellare l'Incertezza</w:t>
      </w:r>
    </w:p>
    <w:p w:rsidR="00000000" w:rsidDel="00000000" w:rsidP="00000000" w:rsidRDefault="00000000" w:rsidRPr="00000000" w14:paraId="00000093">
      <w:pPr>
        <w:spacing w:after="240" w:lineRule="auto"/>
        <w:rPr/>
      </w:pPr>
      <w:r w:rsidDel="00000000" w:rsidR="00000000" w:rsidRPr="00000000">
        <w:rPr>
          <w:rtl w:val="0"/>
        </w:rPr>
        <w:t xml:space="preserve">Il modulo CSP analizzato nel capitolo precedente opera in un dominio di certezza deterministica: dati i vincoli e il budget, la composizione della rosa è matematicamente valida o invalida. Tuttavia, nel calcio reale, l'esito di una partita e le prestazioni settimanali di un giocatore sono influenzati da variabili esogene, stocastiche e parzialmente inosservabili. Nel Fantacalcio, un fattore critico è rappresentato dai </w:t>
      </w:r>
      <w:r w:rsidDel="00000000" w:rsidR="00000000" w:rsidRPr="00000000">
        <w:rPr>
          <w:i w:val="1"/>
          <w:iCs w:val="1"/>
          <w:rtl w:val="0"/>
        </w:rPr>
        <w:t xml:space="preserve">Malus</w:t>
      </w:r>
      <w:r w:rsidDel="00000000" w:rsidR="00000000" w:rsidRPr="00000000">
        <w:rPr>
          <w:rtl w:val="0"/>
        </w:rPr>
        <w:t xml:space="preserve"> (ammonizioni ed espulsioni), che possono vanificare un'ottima prestazione. Per supportare il Fanta-Manager nella scelta della formazione titolare da schierare ogni domenica, il sistema deve saper ragionare sotto incertezza, facendo ipotesi e valutandone l'attendibilità. A tale scopo, l'ultimo strato dell'architettura implementa una </w:t>
      </w:r>
      <w:r w:rsidDel="00000000" w:rsidR="00000000" w:rsidRPr="00000000">
        <w:rPr>
          <w:b w:val="1"/>
          <w:bCs w:val="1"/>
          <w:rtl w:val="0"/>
        </w:rPr>
        <w:t xml:space="preserve">Rete Bayesiana</w:t>
      </w:r>
      <w:r w:rsidDel="00000000" w:rsidR="00000000" w:rsidRPr="00000000">
        <w:rPr>
          <w:rtl w:val="0"/>
        </w:rPr>
        <w:t xml:space="preserve"> fungendo da strumento di </w:t>
      </w:r>
      <w:r w:rsidDel="00000000" w:rsidR="00000000" w:rsidRPr="00000000">
        <w:rPr>
          <w:i w:val="1"/>
          <w:iCs w:val="1"/>
          <w:rtl w:val="0"/>
        </w:rPr>
        <w:t xml:space="preserve">Risk Analysis</w:t>
      </w:r>
      <w:r w:rsidDel="00000000" w:rsidR="00000000" w:rsidRPr="00000000">
        <w:rPr>
          <w:rtl w:val="0"/>
        </w:rPr>
        <w:t xml:space="preserve">.</w:t>
      </w:r>
    </w:p>
    <w:p w:rsidR="00000000" w:rsidDel="00000000" w:rsidP="00000000" w:rsidRDefault="00000000" w:rsidRPr="00000000" w14:paraId="00000094">
      <w:pPr>
        <w:pStyle w:val="Heading3"/>
        <w:keepNext w:val="0"/>
        <w:keepLines w:val="0"/>
        <w:spacing w:before="0" w:lineRule="auto"/>
        <w:rPr>
          <w:b w:val="1"/>
          <w:bCs w:val="1"/>
          <w:color w:val="000000"/>
          <w:sz w:val="26"/>
          <w:szCs w:val="26"/>
        </w:rPr>
      </w:pPr>
      <w:bookmarkStart w:colFirst="0" w:colLast="0" w:name="_8466f37vkwg" w:id="66"/>
      <w:bookmarkEnd w:id="66"/>
      <w:r w:rsidDel="00000000" w:rsidR="00000000" w:rsidRPr="00000000">
        <w:rPr>
          <w:rtl w:val="0"/>
        </w:rPr>
      </w:r>
    </w:p>
    <w:p w:rsidR="00000000" w:rsidDel="00000000" w:rsidP="00000000" w:rsidRDefault="00000000" w:rsidRPr="00000000" w14:paraId="00000095">
      <w:pPr>
        <w:pStyle w:val="Heading3"/>
        <w:keepNext w:val="0"/>
        <w:keepLines w:val="0"/>
        <w:spacing w:before="0" w:lineRule="auto"/>
        <w:rPr>
          <w:b w:val="1"/>
          <w:bCs w:val="1"/>
          <w:color w:val="000000"/>
          <w:sz w:val="26"/>
          <w:szCs w:val="26"/>
        </w:rPr>
      </w:pPr>
      <w:bookmarkStart w:colFirst="0" w:colLast="0" w:name="_9i5e6d6qa81d" w:id="67"/>
      <w:bookmarkEnd w:id="67"/>
      <w:r w:rsidDel="00000000" w:rsidR="00000000" w:rsidRPr="00000000">
        <w:rPr>
          <w:b w:val="1"/>
          <w:bCs w:val="1"/>
          <w:color w:val="000000"/>
          <w:sz w:val="26"/>
          <w:szCs w:val="26"/>
          <w:rtl w:val="0"/>
        </w:rPr>
        <w:t xml:space="preserve">4.2 Progettazione del Grafo Aciclico Diretto (DAG)</w:t>
      </w:r>
    </w:p>
    <w:p w:rsidR="00000000" w:rsidDel="00000000" w:rsidP="00000000" w:rsidRDefault="00000000" w:rsidRPr="00000000" w14:paraId="00000096">
      <w:pPr>
        <w:spacing w:after="240" w:before="240" w:lineRule="auto"/>
        <w:rPr/>
      </w:pPr>
      <w:r w:rsidDel="00000000" w:rsidR="00000000" w:rsidRPr="00000000">
        <w:rPr>
          <w:rtl w:val="0"/>
        </w:rPr>
        <w:t xml:space="preserve">Conformemente alla teoria, la Rete Bayesiana (BN) è stata formalizzata tramite un Grafo Aciclico Diretto (DAG) utilizzando la classe </w:t>
      </w:r>
      <w:r w:rsidDel="00000000" w:rsidR="00000000" w:rsidRPr="00000000">
        <w:rPr>
          <w:rFonts w:ascii="Roboto Mono" w:cs="Roboto Mono" w:eastAsia="Roboto Mono" w:hAnsi="Roboto Mono"/>
          <w:color w:val="188038"/>
          <w:rtl w:val="0"/>
        </w:rPr>
        <w:t xml:space="preserve">DiscreteBayesianNetwork</w:t>
      </w:r>
      <w:r w:rsidDel="00000000" w:rsidR="00000000" w:rsidRPr="00000000">
        <w:rPr>
          <w:rtl w:val="0"/>
        </w:rPr>
        <w:t xml:space="preserve"> della libreria pgmpy (aggiornata rispetto alle versioni deprecate). Per valutare il rischio disciplinare di un giocatore, sono state individuate le seguenti variabili:</w:t>
      </w:r>
    </w:p>
    <w:p w:rsidR="00000000" w:rsidDel="00000000" w:rsidP="00000000" w:rsidRDefault="00000000" w:rsidRPr="00000000" w14:paraId="00000097">
      <w:pPr>
        <w:numPr>
          <w:ilvl w:val="0"/>
          <w:numId w:val="7"/>
        </w:numPr>
        <w:spacing w:after="0" w:afterAutospacing="0" w:before="240" w:lineRule="auto"/>
        <w:ind w:left="720" w:hanging="360"/>
      </w:pPr>
      <w:r w:rsidDel="00000000" w:rsidR="00000000" w:rsidRPr="00000000">
        <w:rPr>
          <w:b w:val="1"/>
          <w:bCs w:val="1"/>
          <w:rtl w:val="0"/>
        </w:rPr>
        <w:t xml:space="preserve">Importanza_Match</w:t>
      </w:r>
      <w:r w:rsidDel="00000000" w:rsidR="00000000" w:rsidRPr="00000000">
        <w:rPr>
          <w:rtl w:val="0"/>
        </w:rPr>
        <w:t xml:space="preserve"> (stati: Normale, Derby/Scontro Diretto): I match ad alta tensione generano storicamente più falli.</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b w:val="1"/>
          <w:bCs w:val="1"/>
          <w:rtl w:val="0"/>
        </w:rPr>
        <w:t xml:space="preserve">Severità_Arbitro</w:t>
      </w:r>
      <w:r w:rsidDel="00000000" w:rsidR="00000000" w:rsidRPr="00000000">
        <w:rPr>
          <w:rtl w:val="0"/>
        </w:rPr>
        <w:t xml:space="preserve"> (stati: Bassa, Alta): Variabile indipendente che modella la propensione dell'arbitro a estrarre cartellini.</w:t>
      </w:r>
    </w:p>
    <w:p w:rsidR="00000000" w:rsidDel="00000000" w:rsidP="00000000" w:rsidRDefault="00000000" w:rsidRPr="00000000" w14:paraId="00000099">
      <w:pPr>
        <w:numPr>
          <w:ilvl w:val="0"/>
          <w:numId w:val="7"/>
        </w:numPr>
        <w:spacing w:after="240" w:before="0" w:beforeAutospacing="0" w:lineRule="auto"/>
        <w:ind w:left="720" w:hanging="360"/>
      </w:pPr>
      <w:r w:rsidDel="00000000" w:rsidR="00000000" w:rsidRPr="00000000">
        <w:rPr>
          <w:b w:val="1"/>
          <w:bCs w:val="1"/>
          <w:rtl w:val="0"/>
        </w:rPr>
        <w:t xml:space="preserve">Rischio_Malus</w:t>
      </w:r>
      <w:r w:rsidDel="00000000" w:rsidR="00000000" w:rsidRPr="00000000">
        <w:rPr>
          <w:rtl w:val="0"/>
        </w:rPr>
        <w:t xml:space="preserve"> (stati: Nessuno, Giallo, Rosso): Il nodo figlio (variabile dipendente) che rappresenta l'esito finale per il giocatore.</w:t>
      </w:r>
    </w:p>
    <w:p w:rsidR="00000000" w:rsidDel="00000000" w:rsidP="00000000" w:rsidRDefault="00000000" w:rsidRPr="00000000" w14:paraId="0000009A">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693900</wp:posOffset>
            </wp:positionH>
            <wp:positionV relativeFrom="paragraph">
              <wp:posOffset>135350</wp:posOffset>
            </wp:positionV>
            <wp:extent cx="4341495" cy="2776538"/>
            <wp:effectExtent b="0" l="0" r="0" t="0"/>
            <wp:wrapNone/>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41495" cy="2776538"/>
                    </a:xfrm>
                    <a:prstGeom prst="rect"/>
                    <a:ln/>
                  </pic:spPr>
                </pic:pic>
              </a:graphicData>
            </a:graphic>
          </wp:anchor>
        </w:drawing>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lineRule="auto"/>
        <w:ind w:left="0" w:firstLine="0"/>
        <w:rPr/>
      </w:pPr>
      <w:r w:rsidDel="00000000" w:rsidR="00000000" w:rsidRPr="00000000">
        <w:rPr>
          <w:rtl w:val="0"/>
        </w:rPr>
      </w:r>
    </w:p>
    <w:p w:rsidR="00000000" w:rsidDel="00000000" w:rsidP="00000000" w:rsidRDefault="00000000" w:rsidRPr="00000000" w14:paraId="0000009D">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9E">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9F">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A0">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A1">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A2">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A3">
      <w:pPr>
        <w:spacing w:after="240" w:lineRule="auto"/>
        <w:ind w:left="0" w:firstLine="0"/>
        <w:rPr>
          <w:b w:val="1"/>
          <w:bCs w:val="1"/>
          <w:color w:val="000000"/>
          <w:sz w:val="26"/>
          <w:szCs w:val="26"/>
        </w:rPr>
      </w:pPr>
      <w:r w:rsidDel="00000000" w:rsidR="00000000" w:rsidRPr="00000000">
        <w:rPr>
          <w:b w:val="1"/>
          <w:bCs w:val="1"/>
          <w:color w:val="000000"/>
          <w:sz w:val="26"/>
          <w:szCs w:val="26"/>
          <w:rtl w:val="0"/>
        </w:rPr>
        <w:t xml:space="preserve">4.3 Probabilità Condizionate (CPD e CPT)</w:t>
      </w:r>
    </w:p>
    <w:p w:rsidR="00000000" w:rsidDel="00000000" w:rsidP="00000000" w:rsidRDefault="00000000" w:rsidRPr="00000000" w14:paraId="000000A4">
      <w:pPr>
        <w:spacing w:after="240" w:lineRule="auto"/>
        <w:rPr>
          <w:b w:val="1"/>
          <w:bCs w:val="1"/>
          <w:color w:val="000000"/>
          <w:sz w:val="26"/>
          <w:szCs w:val="26"/>
        </w:rPr>
      </w:pPr>
      <w:r w:rsidDel="00000000" w:rsidR="00000000" w:rsidRPr="00000000">
        <w:rPr>
          <w:rtl w:val="0"/>
        </w:rPr>
        <w:t xml:space="preserve">Per ogni nodo della rete è stata definita una distribuzione di probabilità condizionata (CPD) espressa in forma di tabelle (CPT). Per i nodi radice (senza genitori, come la Severità dell'Arbitro), sono state utilizzate le probabilità a priori basate sulle statistiche reali del campionato. Per il nodo figlio </w:t>
      </w:r>
      <w:r w:rsidDel="00000000" w:rsidR="00000000" w:rsidRPr="00000000">
        <w:rPr>
          <w:color w:val="188038"/>
          <w:rtl w:val="0"/>
        </w:rPr>
        <w:t xml:space="preserve">Rischio_Malus</w:t>
      </w:r>
      <w:r w:rsidDel="00000000" w:rsidR="00000000" w:rsidRPr="00000000">
        <w:rPr>
          <w:rtl w:val="0"/>
        </w:rPr>
        <w:t xml:space="preserve">, la CPT è stata ingegnerizzata per modellare la combinazione delle cause: se la variabile </w:t>
      </w:r>
      <w:r w:rsidDel="00000000" w:rsidR="00000000" w:rsidRPr="00000000">
        <w:rPr>
          <w:color w:val="188038"/>
          <w:rtl w:val="0"/>
        </w:rPr>
        <w:t xml:space="preserve">Severità_Arbitro</w:t>
      </w:r>
      <w:r w:rsidDel="00000000" w:rsidR="00000000" w:rsidRPr="00000000">
        <w:rPr>
          <w:rtl w:val="0"/>
        </w:rPr>
        <w:t xml:space="preserve"> assume il valore </w:t>
      </w:r>
      <w:r w:rsidDel="00000000" w:rsidR="00000000" w:rsidRPr="00000000">
        <w:rPr>
          <w:i w:val="1"/>
          <w:iCs w:val="1"/>
          <w:rtl w:val="0"/>
        </w:rPr>
        <w:t xml:space="preserve">Alta</w:t>
      </w:r>
      <w:r w:rsidDel="00000000" w:rsidR="00000000" w:rsidRPr="00000000">
        <w:rPr>
          <w:rtl w:val="0"/>
        </w:rPr>
        <w:t xml:space="preserve"> e </w:t>
      </w:r>
      <w:r w:rsidDel="00000000" w:rsidR="00000000" w:rsidRPr="00000000">
        <w:rPr>
          <w:color w:val="188038"/>
          <w:rtl w:val="0"/>
        </w:rPr>
        <w:t xml:space="preserve">Importanza_Match</w:t>
      </w:r>
      <w:r w:rsidDel="00000000" w:rsidR="00000000" w:rsidRPr="00000000">
        <w:rPr>
          <w:rtl w:val="0"/>
        </w:rPr>
        <w:t xml:space="preserve"> è </w:t>
      </w:r>
      <w:r w:rsidDel="00000000" w:rsidR="00000000" w:rsidRPr="00000000">
        <w:rPr>
          <w:i w:val="1"/>
          <w:iCs w:val="1"/>
          <w:rtl w:val="0"/>
        </w:rPr>
        <w:t xml:space="preserve">Derby</w:t>
      </w:r>
      <w:r w:rsidDel="00000000" w:rsidR="00000000" w:rsidRPr="00000000">
        <w:rPr>
          <w:rtl w:val="0"/>
        </w:rPr>
        <w:t xml:space="preserve">, la probabilità condizionata di ottenere il valore </w:t>
      </w:r>
      <w:r w:rsidDel="00000000" w:rsidR="00000000" w:rsidRPr="00000000">
        <w:rPr>
          <w:i w:val="1"/>
          <w:iCs w:val="1"/>
          <w:rtl w:val="0"/>
        </w:rPr>
        <w:t xml:space="preserve">Rosso</w:t>
      </w:r>
      <w:r w:rsidDel="00000000" w:rsidR="00000000" w:rsidRPr="00000000">
        <w:rPr>
          <w:rtl w:val="0"/>
        </w:rPr>
        <w:t xml:space="preserve"> (espulsione) per il nodo </w:t>
      </w:r>
      <w:r w:rsidDel="00000000" w:rsidR="00000000" w:rsidRPr="00000000">
        <w:rPr>
          <w:color w:val="188038"/>
          <w:rtl w:val="0"/>
        </w:rPr>
        <w:t xml:space="preserve">Rischio_Malus</w:t>
      </w:r>
      <w:r w:rsidDel="00000000" w:rsidR="00000000" w:rsidRPr="00000000">
        <w:rPr>
          <w:rtl w:val="0"/>
        </w:rPr>
        <w:t xml:space="preserve"> subirà un drastico aumento.</w:t>
      </w:r>
      <w:r w:rsidDel="00000000" w:rsidR="00000000" w:rsidRPr="00000000">
        <w:rPr>
          <w:rtl w:val="0"/>
        </w:rPr>
      </w:r>
    </w:p>
    <w:p w:rsidR="00000000" w:rsidDel="00000000" w:rsidP="00000000" w:rsidRDefault="00000000" w:rsidRPr="00000000" w14:paraId="000000A5">
      <w:pPr>
        <w:pStyle w:val="Heading3"/>
        <w:keepNext w:val="0"/>
        <w:keepLines w:val="0"/>
        <w:spacing w:before="0" w:lineRule="auto"/>
        <w:rPr>
          <w:b w:val="1"/>
          <w:bCs w:val="1"/>
          <w:color w:val="000000"/>
          <w:sz w:val="26"/>
          <w:szCs w:val="26"/>
        </w:rPr>
      </w:pPr>
      <w:bookmarkStart w:colFirst="0" w:colLast="0" w:name="_wyk9oz5rfqte" w:id="68"/>
      <w:bookmarkEnd w:id="68"/>
      <w:r w:rsidDel="00000000" w:rsidR="00000000" w:rsidRPr="00000000">
        <w:rPr>
          <w:rtl w:val="0"/>
        </w:rPr>
      </w:r>
    </w:p>
    <w:p w:rsidR="00000000" w:rsidDel="00000000" w:rsidP="00000000" w:rsidRDefault="00000000" w:rsidRPr="00000000" w14:paraId="000000A6">
      <w:pPr>
        <w:pStyle w:val="Heading3"/>
        <w:keepNext w:val="0"/>
        <w:keepLines w:val="0"/>
        <w:spacing w:before="0" w:lineRule="auto"/>
        <w:rPr>
          <w:b w:val="1"/>
          <w:bCs w:val="1"/>
          <w:color w:val="000000"/>
          <w:sz w:val="26"/>
          <w:szCs w:val="26"/>
        </w:rPr>
      </w:pPr>
      <w:bookmarkStart w:colFirst="0" w:colLast="0" w:name="_gv2kr91ailis" w:id="69"/>
      <w:bookmarkEnd w:id="69"/>
      <w:r w:rsidDel="00000000" w:rsidR="00000000" w:rsidRPr="00000000">
        <w:rPr>
          <w:b w:val="1"/>
          <w:bCs w:val="1"/>
          <w:color w:val="000000"/>
          <w:sz w:val="26"/>
          <w:szCs w:val="26"/>
          <w:rtl w:val="0"/>
        </w:rPr>
        <w:t xml:space="preserve">4.4 Inferenza Esatta e Decision Support</w:t>
      </w:r>
    </w:p>
    <w:p w:rsidR="00000000" w:rsidDel="00000000" w:rsidP="00000000" w:rsidRDefault="00000000" w:rsidRPr="00000000" w14:paraId="000000A7">
      <w:pPr>
        <w:spacing w:after="240" w:lineRule="auto"/>
        <w:rPr/>
      </w:pPr>
      <w:r w:rsidDel="00000000" w:rsidR="00000000" w:rsidRPr="00000000">
        <w:rPr>
          <w:rtl w:val="0"/>
        </w:rPr>
        <w:t xml:space="preserve">L'obiettivo operativo della rete è calcolare la distribuzione a posteriori del nodo di query (</w:t>
      </w:r>
      <w:r w:rsidDel="00000000" w:rsidR="00000000" w:rsidRPr="00000000">
        <w:rPr>
          <w:color w:val="188038"/>
          <w:rtl w:val="0"/>
        </w:rPr>
        <w:t xml:space="preserve">Rischio_Malus</w:t>
      </w:r>
      <w:r w:rsidDel="00000000" w:rsidR="00000000" w:rsidRPr="00000000">
        <w:rPr>
          <w:rtl w:val="0"/>
        </w:rPr>
        <w:t xml:space="preserve">) data l'evidenza disponibile. Acquisita l'evidenza dinamica dall'utente, il sistema esegue un'Inferenza Esatta marginalizzando le variabili non osservate tramite l'algoritmo di </w:t>
      </w:r>
      <w:r w:rsidDel="00000000" w:rsidR="00000000" w:rsidRPr="00000000">
        <w:rPr>
          <w:i w:val="1"/>
          <w:iCs w:val="1"/>
          <w:rtl w:val="0"/>
        </w:rPr>
        <w:t xml:space="preserve">Variable Elimination</w:t>
      </w:r>
      <w:r w:rsidDel="00000000" w:rsidR="00000000" w:rsidRPr="00000000">
        <w:rPr>
          <w:rtl w:val="0"/>
        </w:rPr>
        <w:t xml:space="preserve">.</w:t>
      </w:r>
    </w:p>
    <w:p w:rsidR="00000000" w:rsidDel="00000000" w:rsidP="00000000" w:rsidRDefault="00000000" w:rsidRPr="00000000" w14:paraId="000000A8">
      <w:pPr>
        <w:spacing w:after="240" w:lineRule="auto"/>
        <w:rPr/>
      </w:pPr>
      <w:r w:rsidDel="00000000" w:rsidR="00000000" w:rsidRPr="00000000">
        <w:rPr>
          <w:rtl w:val="0"/>
        </w:rPr>
        <w:t xml:space="preserve">Di seguito si riportano i risultati reali dell'inferenza calcolata dal sistema per due scenari antitetici, che dimostrano le capacità di Risk Analysis della rete:</w:t>
      </w:r>
    </w:p>
    <w:p w:rsidR="00000000" w:rsidDel="00000000" w:rsidP="00000000" w:rsidRDefault="00000000" w:rsidRPr="00000000" w14:paraId="000000A9">
      <w:pPr>
        <w:spacing w:after="240" w:lineRule="auto"/>
        <w:rPr>
          <w:b w:val="1"/>
          <w:bCs w:val="1"/>
        </w:rPr>
      </w:pPr>
      <w:r w:rsidDel="00000000" w:rsidR="00000000" w:rsidRPr="00000000">
        <w:rPr>
          <w:b w:val="1"/>
          <w:bCs w:val="1"/>
          <w:rtl w:val="0"/>
        </w:rPr>
        <w:t xml:space="preserve">Scenario A: Match Normale e Arbitro Permissivo</w:t>
      </w:r>
    </w:p>
    <w:p w:rsidR="00000000" w:rsidDel="00000000" w:rsidP="00000000" w:rsidRDefault="00000000" w:rsidRPr="00000000" w14:paraId="000000AA">
      <w:pPr>
        <w:numPr>
          <w:ilvl w:val="0"/>
          <w:numId w:val="6"/>
        </w:numPr>
        <w:spacing w:after="0" w:afterAutospacing="0" w:lineRule="auto"/>
        <w:ind w:left="720" w:hanging="360"/>
      </w:pPr>
      <w:r w:rsidDel="00000000" w:rsidR="00000000" w:rsidRPr="00000000">
        <w:rPr>
          <w:rtl w:val="0"/>
        </w:rPr>
        <w:t xml:space="preserve">Probabilità Nessun Malus (0): </w:t>
      </w:r>
      <w:r w:rsidDel="00000000" w:rsidR="00000000" w:rsidRPr="00000000">
        <w:rPr>
          <w:b w:val="1"/>
          <w:bCs w:val="1"/>
          <w:rtl w:val="0"/>
        </w:rPr>
        <w:t xml:space="preserve">80.00%</w:t>
      </w:r>
    </w:p>
    <w:p w:rsidR="00000000" w:rsidDel="00000000" w:rsidP="00000000" w:rsidRDefault="00000000" w:rsidRPr="00000000" w14:paraId="000000AB">
      <w:pPr>
        <w:numPr>
          <w:ilvl w:val="0"/>
          <w:numId w:val="6"/>
        </w:numPr>
        <w:spacing w:after="0" w:afterAutospacing="0" w:lineRule="auto"/>
        <w:ind w:left="720" w:hanging="360"/>
      </w:pPr>
      <w:r w:rsidDel="00000000" w:rsidR="00000000" w:rsidRPr="00000000">
        <w:rPr>
          <w:rtl w:val="0"/>
        </w:rPr>
        <w:t xml:space="preserve">Probabilità Cartellino Giallo (1): </w:t>
      </w:r>
      <w:r w:rsidDel="00000000" w:rsidR="00000000" w:rsidRPr="00000000">
        <w:rPr>
          <w:b w:val="1"/>
          <w:bCs w:val="1"/>
          <w:rtl w:val="0"/>
        </w:rPr>
        <w:t xml:space="preserve">18.00%</w:t>
      </w:r>
    </w:p>
    <w:p w:rsidR="00000000" w:rsidDel="00000000" w:rsidP="00000000" w:rsidRDefault="00000000" w:rsidRPr="00000000" w14:paraId="000000AC">
      <w:pPr>
        <w:numPr>
          <w:ilvl w:val="0"/>
          <w:numId w:val="6"/>
        </w:numPr>
        <w:spacing w:after="240" w:lineRule="auto"/>
        <w:ind w:left="720" w:hanging="360"/>
      </w:pPr>
      <w:r w:rsidDel="00000000" w:rsidR="00000000" w:rsidRPr="00000000">
        <w:rPr>
          <w:rtl w:val="0"/>
        </w:rPr>
        <w:t xml:space="preserve">Probabilità Cartellino Rosso (2): </w:t>
      </w:r>
      <w:r w:rsidDel="00000000" w:rsidR="00000000" w:rsidRPr="00000000">
        <w:rPr>
          <w:b w:val="1"/>
          <w:bCs w:val="1"/>
          <w:rtl w:val="0"/>
        </w:rPr>
        <w:t xml:space="preserve">2.00%</w:t>
      </w:r>
    </w:p>
    <w:p w:rsidR="00000000" w:rsidDel="00000000" w:rsidP="00000000" w:rsidRDefault="00000000" w:rsidRPr="00000000" w14:paraId="000000AD">
      <w:pPr>
        <w:spacing w:after="240" w:lineRule="auto"/>
        <w:rPr>
          <w:b w:val="1"/>
          <w:bCs w:val="1"/>
        </w:rPr>
      </w:pPr>
      <w:r w:rsidDel="00000000" w:rsidR="00000000" w:rsidRPr="00000000">
        <w:rPr>
          <w:b w:val="1"/>
          <w:bCs w:val="1"/>
          <w:rtl w:val="0"/>
        </w:rPr>
        <w:t xml:space="preserve">Scenario B: Derby/Scontro Diretto e Arbitro Severo</w:t>
      </w:r>
    </w:p>
    <w:p w:rsidR="00000000" w:rsidDel="00000000" w:rsidP="00000000" w:rsidRDefault="00000000" w:rsidRPr="00000000" w14:paraId="000000AE">
      <w:pPr>
        <w:numPr>
          <w:ilvl w:val="0"/>
          <w:numId w:val="9"/>
        </w:numPr>
        <w:spacing w:after="0" w:afterAutospacing="0" w:lineRule="auto"/>
        <w:ind w:left="720" w:hanging="360"/>
      </w:pPr>
      <w:r w:rsidDel="00000000" w:rsidR="00000000" w:rsidRPr="00000000">
        <w:rPr>
          <w:rtl w:val="0"/>
        </w:rPr>
        <w:t xml:space="preserve">Probabilità Nessun Malus (0): </w:t>
      </w:r>
      <w:r w:rsidDel="00000000" w:rsidR="00000000" w:rsidRPr="00000000">
        <w:rPr>
          <w:b w:val="1"/>
          <w:bCs w:val="1"/>
          <w:rtl w:val="0"/>
        </w:rPr>
        <w:t xml:space="preserve">15.00%</w:t>
      </w:r>
    </w:p>
    <w:p w:rsidR="00000000" w:rsidDel="00000000" w:rsidP="00000000" w:rsidRDefault="00000000" w:rsidRPr="00000000" w14:paraId="000000AF">
      <w:pPr>
        <w:numPr>
          <w:ilvl w:val="0"/>
          <w:numId w:val="9"/>
        </w:numPr>
        <w:spacing w:after="0" w:afterAutospacing="0" w:lineRule="auto"/>
        <w:ind w:left="720" w:hanging="360"/>
      </w:pPr>
      <w:r w:rsidDel="00000000" w:rsidR="00000000" w:rsidRPr="00000000">
        <w:rPr>
          <w:rtl w:val="0"/>
        </w:rPr>
        <w:t xml:space="preserve">Probabilità Cartellino Giallo (1): </w:t>
      </w:r>
      <w:r w:rsidDel="00000000" w:rsidR="00000000" w:rsidRPr="00000000">
        <w:rPr>
          <w:b w:val="1"/>
          <w:bCs w:val="1"/>
          <w:rtl w:val="0"/>
        </w:rPr>
        <w:t xml:space="preserve">60.00%</w:t>
      </w:r>
    </w:p>
    <w:p w:rsidR="00000000" w:rsidDel="00000000" w:rsidP="00000000" w:rsidRDefault="00000000" w:rsidRPr="00000000" w14:paraId="000000B0">
      <w:pPr>
        <w:numPr>
          <w:ilvl w:val="0"/>
          <w:numId w:val="9"/>
        </w:numPr>
        <w:spacing w:after="240" w:lineRule="auto"/>
        <w:ind w:left="720" w:hanging="360"/>
      </w:pPr>
      <w:r w:rsidDel="00000000" w:rsidR="00000000" w:rsidRPr="00000000">
        <w:rPr>
          <w:rtl w:val="0"/>
        </w:rPr>
        <w:t xml:space="preserve">Probabilità Cartellino Rosso (2): </w:t>
      </w:r>
      <w:r w:rsidDel="00000000" w:rsidR="00000000" w:rsidRPr="00000000">
        <w:rPr>
          <w:b w:val="1"/>
          <w:bCs w:val="1"/>
          <w:rtl w:val="0"/>
        </w:rPr>
        <w:t xml:space="preserve">25.00%</w:t>
      </w:r>
    </w:p>
    <w:p w:rsidR="00000000" w:rsidDel="00000000" w:rsidP="00000000" w:rsidRDefault="00000000" w:rsidRPr="00000000" w14:paraId="000000B1">
      <w:pPr>
        <w:spacing w:after="240" w:lineRule="auto"/>
        <w:rPr/>
      </w:pPr>
      <w:r w:rsidDel="00000000" w:rsidR="00000000" w:rsidRPr="00000000">
        <w:rPr>
          <w:b w:val="1"/>
          <w:bCs w:val="1"/>
          <w:rtl w:val="0"/>
        </w:rPr>
        <w:t xml:space="preserve">Supporto Decisionale:</w:t>
      </w:r>
      <w:r w:rsidDel="00000000" w:rsidR="00000000" w:rsidRPr="00000000">
        <w:rPr>
          <w:rtl w:val="0"/>
        </w:rPr>
        <w:t xml:space="preserve"> Come si evince dall'output matematico, nel caso B la combinazione di fattori ambientali ostili fa volare la probabilità di subire un'espulsione dal </w:t>
      </w:r>
      <w:r w:rsidDel="00000000" w:rsidR="00000000" w:rsidRPr="00000000">
        <w:rPr>
          <w:b w:val="1"/>
          <w:bCs w:val="1"/>
          <w:rtl w:val="0"/>
        </w:rPr>
        <w:t xml:space="preserve">2% al 25%</w:t>
      </w:r>
      <w:r w:rsidDel="00000000" w:rsidR="00000000" w:rsidRPr="00000000">
        <w:rPr>
          <w:rtl w:val="0"/>
        </w:rPr>
        <w:t xml:space="preserve">. Il risultato dell'inferenza restituisce al decisore (il Fanta-Manager) un supporto decisionale quantitativo per scegliere se schierare un difensore a rischio oppure optare per una riserva che disputa una partita statisticamente più tranquilla.</w:t>
      </w:r>
    </w:p>
    <w:p w:rsidR="00000000" w:rsidDel="00000000" w:rsidP="00000000" w:rsidRDefault="00000000" w:rsidRPr="00000000" w14:paraId="000000B2">
      <w:pPr>
        <w:pStyle w:val="Heading2"/>
        <w:keepNext w:val="0"/>
        <w:keepLines w:val="0"/>
        <w:spacing w:after="80" w:before="0" w:lineRule="auto"/>
        <w:ind w:left="0" w:firstLine="0"/>
        <w:rPr>
          <w:b w:val="1"/>
          <w:bCs w:val="1"/>
          <w:sz w:val="34"/>
          <w:szCs w:val="34"/>
        </w:rPr>
      </w:pPr>
      <w:bookmarkStart w:colFirst="0" w:colLast="0" w:name="_86rxxoq1s86h" w:id="70"/>
      <w:bookmarkEnd w:id="70"/>
      <w:r w:rsidDel="00000000" w:rsidR="00000000" w:rsidRPr="00000000">
        <w:rPr>
          <w:rtl w:val="0"/>
        </w:rPr>
      </w:r>
    </w:p>
    <w:p w:rsidR="00000000" w:rsidDel="00000000" w:rsidP="00000000" w:rsidRDefault="00000000" w:rsidRPr="00000000" w14:paraId="000000B3">
      <w:pPr>
        <w:pStyle w:val="Heading2"/>
        <w:keepNext w:val="0"/>
        <w:keepLines w:val="0"/>
        <w:spacing w:after="80" w:before="0" w:lineRule="auto"/>
        <w:ind w:left="0" w:firstLine="0"/>
        <w:rPr>
          <w:b w:val="1"/>
          <w:bCs w:val="1"/>
          <w:sz w:val="34"/>
          <w:szCs w:val="34"/>
        </w:rPr>
      </w:pPr>
      <w:bookmarkStart w:colFirst="0" w:colLast="0" w:name="_69w0vx388sr1" w:id="71"/>
      <w:bookmarkEnd w:id="71"/>
      <w:r w:rsidDel="00000000" w:rsidR="00000000" w:rsidRPr="00000000">
        <w:rPr>
          <w:rtl w:val="0"/>
        </w:rPr>
      </w:r>
    </w:p>
    <w:p w:rsidR="00000000" w:rsidDel="00000000" w:rsidP="00000000" w:rsidRDefault="00000000" w:rsidRPr="00000000" w14:paraId="000000B4">
      <w:pPr>
        <w:pStyle w:val="Heading2"/>
        <w:keepNext w:val="0"/>
        <w:keepLines w:val="0"/>
        <w:spacing w:after="80" w:before="0" w:lineRule="auto"/>
        <w:ind w:left="0" w:firstLine="0"/>
        <w:rPr>
          <w:b w:val="1"/>
          <w:bCs w:val="1"/>
          <w:sz w:val="34"/>
          <w:szCs w:val="34"/>
        </w:rPr>
      </w:pPr>
      <w:bookmarkStart w:colFirst="0" w:colLast="0" w:name="_sbtnyiymzghz" w:id="72"/>
      <w:bookmarkEnd w:id="72"/>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keepNext w:val="0"/>
        <w:keepLines w:val="0"/>
        <w:spacing w:after="80" w:before="0" w:lineRule="auto"/>
        <w:ind w:left="0" w:firstLine="0"/>
        <w:rPr>
          <w:b w:val="1"/>
          <w:bCs w:val="1"/>
          <w:sz w:val="34"/>
          <w:szCs w:val="34"/>
        </w:rPr>
      </w:pPr>
      <w:bookmarkStart w:colFirst="0" w:colLast="0" w:name="_c30gnjh4dy78" w:id="73"/>
      <w:bookmarkEnd w:id="73"/>
      <w:r w:rsidDel="00000000" w:rsidR="00000000" w:rsidRPr="00000000">
        <w:rPr>
          <w:rtl w:val="0"/>
        </w:rPr>
      </w:r>
    </w:p>
    <w:p w:rsidR="00000000" w:rsidDel="00000000" w:rsidP="00000000" w:rsidRDefault="00000000" w:rsidRPr="00000000" w14:paraId="000000B7">
      <w:pPr>
        <w:pStyle w:val="Heading2"/>
        <w:keepNext w:val="0"/>
        <w:keepLines w:val="0"/>
        <w:spacing w:after="80" w:before="0" w:lineRule="auto"/>
        <w:ind w:left="0" w:firstLine="0"/>
        <w:rPr>
          <w:b w:val="1"/>
          <w:bCs w:val="1"/>
          <w:sz w:val="34"/>
          <w:szCs w:val="34"/>
        </w:rPr>
      </w:pPr>
      <w:bookmarkStart w:colFirst="0" w:colLast="0" w:name="_aqcv5stcpupg" w:id="74"/>
      <w:bookmarkEnd w:id="74"/>
      <w:r w:rsidDel="00000000" w:rsidR="00000000" w:rsidRPr="00000000">
        <w:rPr>
          <w:b w:val="1"/>
          <w:bCs w:val="1"/>
          <w:sz w:val="34"/>
          <w:szCs w:val="34"/>
          <w:rtl w:val="0"/>
        </w:rPr>
        <w:t xml:space="preserve">Capitolo 5) Conclusioni e Sviluppi Futuri</w:t>
      </w:r>
    </w:p>
    <w:p w:rsidR="00000000" w:rsidDel="00000000" w:rsidP="00000000" w:rsidRDefault="00000000" w:rsidRPr="00000000" w14:paraId="000000B8">
      <w:pPr>
        <w:pStyle w:val="Heading3"/>
        <w:keepNext w:val="0"/>
        <w:keepLines w:val="0"/>
        <w:spacing w:before="0" w:lineRule="auto"/>
        <w:ind w:left="720" w:hanging="360"/>
        <w:rPr>
          <w:b w:val="1"/>
          <w:bCs w:val="1"/>
          <w:color w:val="000000"/>
          <w:sz w:val="26"/>
          <w:szCs w:val="26"/>
        </w:rPr>
      </w:pPr>
      <w:bookmarkStart w:colFirst="0" w:colLast="0" w:name="_g8h6ce358y4h" w:id="75"/>
      <w:bookmarkEnd w:id="75"/>
      <w:r w:rsidDel="00000000" w:rsidR="00000000" w:rsidRPr="00000000">
        <w:rPr>
          <w:b w:val="1"/>
          <w:bCs w:val="1"/>
          <w:color w:val="000000"/>
          <w:sz w:val="26"/>
          <w:szCs w:val="26"/>
          <w:rtl w:val="0"/>
        </w:rPr>
        <w:t xml:space="preserve">5.1 Conclusioni</w:t>
      </w:r>
    </w:p>
    <w:p w:rsidR="00000000" w:rsidDel="00000000" w:rsidP="00000000" w:rsidRDefault="00000000" w:rsidRPr="00000000" w14:paraId="000000B9">
      <w:pPr>
        <w:spacing w:after="240" w:lineRule="auto"/>
        <w:rPr/>
      </w:pPr>
      <w:r w:rsidDel="00000000" w:rsidR="00000000" w:rsidRPr="00000000">
        <w:rPr>
          <w:rtl w:val="0"/>
        </w:rPr>
        <w:t xml:space="preserve">Il progetto </w:t>
      </w:r>
      <w:r w:rsidDel="00000000" w:rsidR="00000000" w:rsidRPr="00000000">
        <w:rPr>
          <w:i w:val="1"/>
          <w:iCs w:val="1"/>
          <w:rtl w:val="0"/>
        </w:rPr>
        <w:t xml:space="preserve">AI-Scout</w:t>
      </w:r>
      <w:r w:rsidDel="00000000" w:rsidR="00000000" w:rsidRPr="00000000">
        <w:rPr>
          <w:rtl w:val="0"/>
        </w:rPr>
        <w:t xml:space="preserve"> dimostra concretamente come sia possibile e proficuo far cooperare paradigmi concettualmente dissimili dell'Intelligenza Artificiale all'interno di un unico </w:t>
      </w:r>
      <w:r w:rsidDel="00000000" w:rsidR="00000000" w:rsidRPr="00000000">
        <w:rPr>
          <w:i w:val="1"/>
          <w:iCs w:val="1"/>
          <w:rtl w:val="0"/>
        </w:rPr>
        <w:t xml:space="preserve">Decision Support System</w:t>
      </w:r>
      <w:r w:rsidDel="00000000" w:rsidR="00000000" w:rsidRPr="00000000">
        <w:rPr>
          <w:rtl w:val="0"/>
        </w:rPr>
        <w:t xml:space="preserve">. La Base di Conoscenza Semantica ha permesso di abbattere la dipendenza da feature esplicite statiche, arricchendo i dati con la </w:t>
      </w:r>
      <w:r w:rsidDel="00000000" w:rsidR="00000000" w:rsidRPr="00000000">
        <w:rPr>
          <w:i w:val="1"/>
          <w:iCs w:val="1"/>
          <w:rtl w:val="0"/>
        </w:rPr>
        <w:t xml:space="preserve">Background Knowledge</w:t>
      </w:r>
      <w:r w:rsidDel="00000000" w:rsidR="00000000" w:rsidRPr="00000000">
        <w:rPr>
          <w:rtl w:val="0"/>
        </w:rPr>
        <w:t xml:space="preserve"> proveniente dal Web Semantico; l'Apprendimento Supervisionato ha astratto pattern latenti per la classificazione predittiva delle prestazioni; il Ragionamento con Vincoli (CSP) ha ottimizzato l'uso delle risorse economiche per la composizione della rosa; infine, il Ragionamento Bayesiano ha permesso di incapsulare e gestire i fattori stocastici ambientali legati ai malus disciplinari. L'integrazione di questi moduli conferma la necessità e l'efficacia degli approcci ibridi (Neuro-Simbolici) per lo sviluppo di Sistemi Basati su Conoscenza in domini complessi e incerti.</w:t>
      </w:r>
    </w:p>
    <w:p w:rsidR="00000000" w:rsidDel="00000000" w:rsidP="00000000" w:rsidRDefault="00000000" w:rsidRPr="00000000" w14:paraId="000000BA">
      <w:pPr>
        <w:pStyle w:val="Heading3"/>
        <w:keepNext w:val="0"/>
        <w:keepLines w:val="0"/>
        <w:spacing w:before="0" w:lineRule="auto"/>
        <w:ind w:left="720" w:hanging="360"/>
        <w:rPr>
          <w:b w:val="1"/>
          <w:bCs w:val="1"/>
          <w:color w:val="000000"/>
          <w:sz w:val="26"/>
          <w:szCs w:val="26"/>
        </w:rPr>
      </w:pPr>
      <w:bookmarkStart w:colFirst="0" w:colLast="0" w:name="_xakyazmjmya1" w:id="76"/>
      <w:bookmarkEnd w:id="76"/>
      <w:r w:rsidDel="00000000" w:rsidR="00000000" w:rsidRPr="00000000">
        <w:rPr>
          <w:b w:val="1"/>
          <w:bCs w:val="1"/>
          <w:color w:val="000000"/>
          <w:sz w:val="26"/>
          <w:szCs w:val="26"/>
          <w:rtl w:val="0"/>
        </w:rPr>
        <w:t xml:space="preserve">5.2 Sviluppi Futuri</w:t>
      </w:r>
    </w:p>
    <w:p w:rsidR="00000000" w:rsidDel="00000000" w:rsidP="00000000" w:rsidRDefault="00000000" w:rsidRPr="00000000" w14:paraId="000000BB">
      <w:pPr>
        <w:spacing w:after="240" w:lineRule="auto"/>
        <w:rPr/>
      </w:pPr>
      <w:r w:rsidDel="00000000" w:rsidR="00000000" w:rsidRPr="00000000">
        <w:rPr>
          <w:rtl w:val="0"/>
        </w:rPr>
        <w:t xml:space="preserve">Da un punto di vista progettuale e funzionale, il sistema potrebbe essere esteso nelle seguenti direzioni:</w:t>
      </w:r>
    </w:p>
    <w:p w:rsidR="00000000" w:rsidDel="00000000" w:rsidP="00000000" w:rsidRDefault="00000000" w:rsidRPr="00000000" w14:paraId="000000BC">
      <w:pPr>
        <w:numPr>
          <w:ilvl w:val="0"/>
          <w:numId w:val="13"/>
        </w:numPr>
        <w:spacing w:after="0" w:afterAutospacing="0" w:lineRule="auto"/>
        <w:ind w:left="720" w:hanging="360"/>
      </w:pPr>
      <w:r w:rsidDel="00000000" w:rsidR="00000000" w:rsidRPr="00000000">
        <w:rPr>
          <w:b w:val="1"/>
          <w:bCs w:val="1"/>
          <w:rtl w:val="0"/>
        </w:rPr>
        <w:t xml:space="preserve">Deep Learning e Reti Neurali Sequenziali:</w:t>
      </w:r>
      <w:r w:rsidDel="00000000" w:rsidR="00000000" w:rsidRPr="00000000">
        <w:rPr>
          <w:rtl w:val="0"/>
        </w:rPr>
        <w:t xml:space="preserve"> Implementazione di reti ricorrenti (RNN o LSTM) per analizzare le serie temporali delle prestazioni settimanali dei giocatori, catturando le "strisce positive" o i cali di forma.</w:t>
      </w:r>
    </w:p>
    <w:p w:rsidR="00000000" w:rsidDel="00000000" w:rsidP="00000000" w:rsidRDefault="00000000" w:rsidRPr="00000000" w14:paraId="000000BD">
      <w:pPr>
        <w:numPr>
          <w:ilvl w:val="0"/>
          <w:numId w:val="13"/>
        </w:numPr>
        <w:spacing w:after="0" w:afterAutospacing="0" w:lineRule="auto"/>
        <w:ind w:left="720" w:hanging="360"/>
      </w:pPr>
      <w:r w:rsidDel="00000000" w:rsidR="00000000" w:rsidRPr="00000000">
        <w:rPr>
          <w:b w:val="1"/>
          <w:bCs w:val="1"/>
          <w:rtl w:val="0"/>
        </w:rPr>
        <w:t xml:space="preserve">Analisi del Sentiment (NLP):</w:t>
      </w:r>
      <w:r w:rsidDel="00000000" w:rsidR="00000000" w:rsidRPr="00000000">
        <w:rPr>
          <w:rtl w:val="0"/>
        </w:rPr>
        <w:t xml:space="preserve"> Estrazione automatica di notizie e tweet (tramite </w:t>
      </w:r>
      <w:r w:rsidDel="00000000" w:rsidR="00000000" w:rsidRPr="00000000">
        <w:rPr>
          <w:i w:val="1"/>
          <w:iCs w:val="1"/>
          <w:rtl w:val="0"/>
        </w:rPr>
        <w:t xml:space="preserve">Infobot</w:t>
      </w:r>
      <w:r w:rsidDel="00000000" w:rsidR="00000000" w:rsidRPr="00000000">
        <w:rPr>
          <w:rtl w:val="0"/>
        </w:rPr>
        <w:t xml:space="preserve"> o </w:t>
      </w:r>
      <w:r w:rsidDel="00000000" w:rsidR="00000000" w:rsidRPr="00000000">
        <w:rPr>
          <w:i w:val="1"/>
          <w:iCs w:val="1"/>
          <w:rtl w:val="0"/>
        </w:rPr>
        <w:t xml:space="preserve">Webbot</w:t>
      </w:r>
      <w:r w:rsidDel="00000000" w:rsidR="00000000" w:rsidRPr="00000000">
        <w:rPr>
          <w:rtl w:val="0"/>
        </w:rPr>
        <w:t xml:space="preserve">) per valutare il morale del giocatore o le tensioni con l'allenatore, da inserire come nuova variabile di evidenza nella Rete Bayesiana.</w:t>
      </w:r>
    </w:p>
    <w:p w:rsidR="00000000" w:rsidDel="00000000" w:rsidP="00000000" w:rsidRDefault="00000000" w:rsidRPr="00000000" w14:paraId="000000BE">
      <w:pPr>
        <w:numPr>
          <w:ilvl w:val="0"/>
          <w:numId w:val="13"/>
        </w:numPr>
        <w:spacing w:after="240" w:lineRule="auto"/>
        <w:ind w:left="720" w:hanging="360"/>
      </w:pPr>
      <w:r w:rsidDel="00000000" w:rsidR="00000000" w:rsidRPr="00000000">
        <w:rPr>
          <w:b w:val="1"/>
          <w:bCs w:val="1"/>
          <w:rtl w:val="0"/>
        </w:rPr>
        <w:t xml:space="preserve">Agenti Competitivi (Multi-Agent System):</w:t>
      </w:r>
      <w:r w:rsidDel="00000000" w:rsidR="00000000" w:rsidRPr="00000000">
        <w:rPr>
          <w:rtl w:val="0"/>
        </w:rPr>
        <w:t xml:space="preserve"> Sviluppo di agenti simulati per testare la fase di asta, modellando le strategie di rilancio degli avversari in scenari parzialmente osservabili.</w:t>
      </w:r>
    </w:p>
    <w:p w:rsidR="00000000" w:rsidDel="00000000" w:rsidP="00000000" w:rsidRDefault="00000000" w:rsidRPr="00000000" w14:paraId="000000BF">
      <w:pPr>
        <w:pStyle w:val="Heading2"/>
        <w:keepNext w:val="0"/>
        <w:keepLines w:val="0"/>
        <w:spacing w:after="80" w:before="0" w:lineRule="auto"/>
        <w:ind w:left="720" w:hanging="360"/>
        <w:rPr>
          <w:b w:val="1"/>
          <w:bCs w:val="1"/>
          <w:sz w:val="34"/>
          <w:szCs w:val="34"/>
        </w:rPr>
      </w:pPr>
      <w:bookmarkStart w:colFirst="0" w:colLast="0" w:name="_3m35chnz9e8e" w:id="77"/>
      <w:bookmarkEnd w:id="77"/>
      <w:r w:rsidDel="00000000" w:rsidR="00000000" w:rsidRPr="00000000">
        <w:rPr>
          <w:rtl w:val="0"/>
        </w:rPr>
      </w:r>
    </w:p>
    <w:p w:rsidR="00000000" w:rsidDel="00000000" w:rsidP="00000000" w:rsidRDefault="00000000" w:rsidRPr="00000000" w14:paraId="000000C0">
      <w:pPr>
        <w:pStyle w:val="Heading2"/>
        <w:keepNext w:val="0"/>
        <w:keepLines w:val="0"/>
        <w:spacing w:after="80" w:before="0" w:lineRule="auto"/>
        <w:ind w:left="720" w:hanging="360"/>
        <w:rPr>
          <w:b w:val="1"/>
          <w:bCs w:val="1"/>
          <w:sz w:val="34"/>
          <w:szCs w:val="34"/>
        </w:rPr>
      </w:pPr>
      <w:bookmarkStart w:colFirst="0" w:colLast="0" w:name="_jvgy3cwdwc1u" w:id="78"/>
      <w:bookmarkEnd w:id="78"/>
      <w:r w:rsidDel="00000000" w:rsidR="00000000" w:rsidRPr="00000000">
        <w:rPr>
          <w:rtl w:val="0"/>
        </w:rPr>
      </w:r>
    </w:p>
    <w:p w:rsidR="00000000" w:rsidDel="00000000" w:rsidP="00000000" w:rsidRDefault="00000000" w:rsidRPr="00000000" w14:paraId="000000C1">
      <w:pPr>
        <w:pStyle w:val="Heading2"/>
        <w:keepNext w:val="0"/>
        <w:keepLines w:val="0"/>
        <w:spacing w:after="80" w:before="0" w:lineRule="auto"/>
        <w:ind w:left="720" w:hanging="360"/>
        <w:rPr>
          <w:b w:val="1"/>
          <w:bCs w:val="1"/>
          <w:sz w:val="34"/>
          <w:szCs w:val="34"/>
        </w:rPr>
      </w:pPr>
      <w:bookmarkStart w:colFirst="0" w:colLast="0" w:name="_4zl8pcqp0ras" w:id="79"/>
      <w:bookmarkEnd w:id="79"/>
      <w:r w:rsidDel="00000000" w:rsidR="00000000" w:rsidRPr="00000000">
        <w:rPr>
          <w:rtl w:val="0"/>
        </w:rPr>
      </w:r>
    </w:p>
    <w:p w:rsidR="00000000" w:rsidDel="00000000" w:rsidP="00000000" w:rsidRDefault="00000000" w:rsidRPr="00000000" w14:paraId="000000C2">
      <w:pPr>
        <w:pStyle w:val="Heading2"/>
        <w:keepNext w:val="0"/>
        <w:keepLines w:val="0"/>
        <w:spacing w:after="80" w:before="0" w:lineRule="auto"/>
        <w:ind w:left="720" w:hanging="360"/>
        <w:rPr>
          <w:b w:val="1"/>
          <w:bCs w:val="1"/>
          <w:sz w:val="34"/>
          <w:szCs w:val="34"/>
        </w:rPr>
      </w:pPr>
      <w:bookmarkStart w:colFirst="0" w:colLast="0" w:name="_rcxza25vy6nv" w:id="80"/>
      <w:bookmarkEnd w:id="80"/>
      <w:r w:rsidDel="00000000" w:rsidR="00000000" w:rsidRPr="00000000">
        <w:rPr>
          <w:rtl w:val="0"/>
        </w:rPr>
      </w:r>
    </w:p>
    <w:p w:rsidR="00000000" w:rsidDel="00000000" w:rsidP="00000000" w:rsidRDefault="00000000" w:rsidRPr="00000000" w14:paraId="000000C3">
      <w:pPr>
        <w:pStyle w:val="Heading2"/>
        <w:keepNext w:val="0"/>
        <w:keepLines w:val="0"/>
        <w:spacing w:after="80" w:before="0" w:lineRule="auto"/>
        <w:ind w:left="720" w:hanging="360"/>
        <w:rPr>
          <w:b w:val="1"/>
          <w:bCs w:val="1"/>
          <w:sz w:val="34"/>
          <w:szCs w:val="34"/>
        </w:rPr>
      </w:pPr>
      <w:bookmarkStart w:colFirst="0" w:colLast="0" w:name="_tmu68fd37jb7" w:id="81"/>
      <w:bookmarkEnd w:id="81"/>
      <w:r w:rsidDel="00000000" w:rsidR="00000000" w:rsidRPr="00000000">
        <w:rPr>
          <w:rtl w:val="0"/>
        </w:rPr>
      </w:r>
    </w:p>
    <w:p w:rsidR="00000000" w:rsidDel="00000000" w:rsidP="00000000" w:rsidRDefault="00000000" w:rsidRPr="00000000" w14:paraId="000000C4">
      <w:pPr>
        <w:pStyle w:val="Heading2"/>
        <w:keepNext w:val="0"/>
        <w:keepLines w:val="0"/>
        <w:spacing w:after="80" w:before="0" w:lineRule="auto"/>
        <w:ind w:left="720" w:hanging="360"/>
        <w:rPr>
          <w:b w:val="1"/>
          <w:bCs w:val="1"/>
          <w:sz w:val="34"/>
          <w:szCs w:val="34"/>
        </w:rPr>
      </w:pPr>
      <w:bookmarkStart w:colFirst="0" w:colLast="0" w:name="_d4v8mpix78r6" w:id="82"/>
      <w:bookmarkEnd w:id="82"/>
      <w:r w:rsidDel="00000000" w:rsidR="00000000" w:rsidRPr="00000000">
        <w:rPr>
          <w:rtl w:val="0"/>
        </w:rPr>
      </w:r>
    </w:p>
    <w:p w:rsidR="00000000" w:rsidDel="00000000" w:rsidP="00000000" w:rsidRDefault="00000000" w:rsidRPr="00000000" w14:paraId="000000C5">
      <w:pPr>
        <w:pStyle w:val="Heading2"/>
        <w:keepNext w:val="0"/>
        <w:keepLines w:val="0"/>
        <w:spacing w:after="80" w:before="0" w:lineRule="auto"/>
        <w:ind w:left="720" w:hanging="360"/>
        <w:rPr>
          <w:b w:val="1"/>
          <w:bCs w:val="1"/>
          <w:sz w:val="34"/>
          <w:szCs w:val="34"/>
        </w:rPr>
      </w:pPr>
      <w:bookmarkStart w:colFirst="0" w:colLast="0" w:name="_7fai194mvh1m" w:id="83"/>
      <w:bookmarkEnd w:id="83"/>
      <w:r w:rsidDel="00000000" w:rsidR="00000000" w:rsidRPr="00000000">
        <w:rPr>
          <w:rtl w:val="0"/>
        </w:rPr>
      </w:r>
    </w:p>
    <w:p w:rsidR="00000000" w:rsidDel="00000000" w:rsidP="00000000" w:rsidRDefault="00000000" w:rsidRPr="00000000" w14:paraId="000000C6">
      <w:pPr>
        <w:pStyle w:val="Heading2"/>
        <w:keepNext w:val="0"/>
        <w:keepLines w:val="0"/>
        <w:spacing w:after="80" w:before="0" w:lineRule="auto"/>
        <w:ind w:left="720" w:hanging="360"/>
        <w:rPr>
          <w:b w:val="1"/>
          <w:bCs w:val="1"/>
          <w:sz w:val="34"/>
          <w:szCs w:val="34"/>
        </w:rPr>
      </w:pPr>
      <w:bookmarkStart w:colFirst="0" w:colLast="0" w:name="_dcbs3uhrxvxy" w:id="84"/>
      <w:bookmarkEnd w:id="84"/>
      <w:r w:rsidDel="00000000" w:rsidR="00000000" w:rsidRPr="00000000">
        <w:rPr>
          <w:rtl w:val="0"/>
        </w:rPr>
      </w:r>
    </w:p>
    <w:p w:rsidR="00000000" w:rsidDel="00000000" w:rsidP="00000000" w:rsidRDefault="00000000" w:rsidRPr="00000000" w14:paraId="000000C7">
      <w:pPr>
        <w:pStyle w:val="Heading2"/>
        <w:keepNext w:val="0"/>
        <w:keepLines w:val="0"/>
        <w:spacing w:after="80" w:before="0" w:lineRule="auto"/>
        <w:ind w:left="720" w:hanging="360"/>
        <w:rPr>
          <w:b w:val="1"/>
          <w:bCs w:val="1"/>
          <w:sz w:val="34"/>
          <w:szCs w:val="34"/>
        </w:rPr>
      </w:pPr>
      <w:bookmarkStart w:colFirst="0" w:colLast="0" w:name="_iw6a5221f4ld" w:id="85"/>
      <w:bookmarkEnd w:id="85"/>
      <w:r w:rsidDel="00000000" w:rsidR="00000000" w:rsidRPr="00000000">
        <w:rPr>
          <w:rtl w:val="0"/>
        </w:rPr>
      </w:r>
    </w:p>
    <w:p w:rsidR="00000000" w:rsidDel="00000000" w:rsidP="00000000" w:rsidRDefault="00000000" w:rsidRPr="00000000" w14:paraId="000000C8">
      <w:pPr>
        <w:pStyle w:val="Heading2"/>
        <w:keepNext w:val="0"/>
        <w:keepLines w:val="0"/>
        <w:spacing w:after="80" w:before="0" w:lineRule="auto"/>
        <w:ind w:left="720" w:hanging="360"/>
        <w:rPr>
          <w:b w:val="1"/>
          <w:bCs w:val="1"/>
          <w:sz w:val="34"/>
          <w:szCs w:val="34"/>
        </w:rPr>
      </w:pPr>
      <w:bookmarkStart w:colFirst="0" w:colLast="0" w:name="_fp3i5wyxy38" w:id="86"/>
      <w:bookmarkEnd w:id="86"/>
      <w:r w:rsidDel="00000000" w:rsidR="00000000" w:rsidRPr="00000000">
        <w:rPr>
          <w:rtl w:val="0"/>
        </w:rPr>
      </w:r>
    </w:p>
    <w:p w:rsidR="00000000" w:rsidDel="00000000" w:rsidP="00000000" w:rsidRDefault="00000000" w:rsidRPr="00000000" w14:paraId="000000C9">
      <w:pPr>
        <w:pStyle w:val="Heading2"/>
        <w:keepNext w:val="0"/>
        <w:keepLines w:val="0"/>
        <w:spacing w:after="80" w:before="0" w:lineRule="auto"/>
        <w:ind w:left="720" w:hanging="360"/>
        <w:rPr>
          <w:b w:val="1"/>
          <w:bCs w:val="1"/>
          <w:sz w:val="34"/>
          <w:szCs w:val="34"/>
        </w:rPr>
      </w:pPr>
      <w:bookmarkStart w:colFirst="0" w:colLast="0" w:name="_s8ynsphh401z" w:id="87"/>
      <w:bookmarkEnd w:id="87"/>
      <w:r w:rsidDel="00000000" w:rsidR="00000000" w:rsidRPr="00000000">
        <w:rPr>
          <w:rtl w:val="0"/>
        </w:rPr>
      </w:r>
    </w:p>
    <w:p w:rsidR="00000000" w:rsidDel="00000000" w:rsidP="00000000" w:rsidRDefault="00000000" w:rsidRPr="00000000" w14:paraId="000000CA">
      <w:pPr>
        <w:pStyle w:val="Heading2"/>
        <w:keepNext w:val="0"/>
        <w:keepLines w:val="0"/>
        <w:spacing w:after="80" w:before="0" w:lineRule="auto"/>
        <w:ind w:left="720" w:hanging="360"/>
        <w:rPr>
          <w:b w:val="1"/>
          <w:bCs w:val="1"/>
          <w:sz w:val="34"/>
          <w:szCs w:val="34"/>
        </w:rPr>
      </w:pPr>
      <w:bookmarkStart w:colFirst="0" w:colLast="0" w:name="_9j0zrm4sxiy2" w:id="88"/>
      <w:bookmarkEnd w:id="88"/>
      <w:r w:rsidDel="00000000" w:rsidR="00000000" w:rsidRPr="00000000">
        <w:rPr>
          <w:rtl w:val="0"/>
        </w:rPr>
      </w:r>
    </w:p>
    <w:p w:rsidR="00000000" w:rsidDel="00000000" w:rsidP="00000000" w:rsidRDefault="00000000" w:rsidRPr="00000000" w14:paraId="000000CB">
      <w:pPr>
        <w:pStyle w:val="Heading2"/>
        <w:keepNext w:val="0"/>
        <w:keepLines w:val="0"/>
        <w:spacing w:after="80" w:before="0" w:lineRule="auto"/>
        <w:ind w:left="360" w:firstLine="0"/>
        <w:rPr>
          <w:b w:val="1"/>
          <w:bCs w:val="1"/>
          <w:sz w:val="34"/>
          <w:szCs w:val="34"/>
        </w:rPr>
      </w:pPr>
      <w:bookmarkStart w:colFirst="0" w:colLast="0" w:name="_pczi239z4bb8" w:id="89"/>
      <w:bookmarkEnd w:id="89"/>
      <w:r w:rsidDel="00000000" w:rsidR="00000000" w:rsidRPr="00000000">
        <w:rPr>
          <w:b w:val="1"/>
          <w:bCs w:val="1"/>
          <w:sz w:val="34"/>
          <w:szCs w:val="34"/>
          <w:rtl w:val="0"/>
        </w:rPr>
        <w:t xml:space="preserve">Bibliografia e Sitografia</w:t>
      </w:r>
    </w:p>
    <w:p w:rsidR="00000000" w:rsidDel="00000000" w:rsidP="00000000" w:rsidRDefault="00000000" w:rsidRPr="00000000" w14:paraId="000000CC">
      <w:pPr>
        <w:spacing w:after="240" w:lineRule="auto"/>
        <w:rPr>
          <w:b w:val="1"/>
          <w:bCs w:val="1"/>
        </w:rPr>
      </w:pPr>
      <w:r w:rsidDel="00000000" w:rsidR="00000000" w:rsidRPr="00000000">
        <w:rPr>
          <w:b w:val="1"/>
          <w:bCs w:val="1"/>
          <w:rtl w:val="0"/>
        </w:rPr>
        <w:t xml:space="preserve">Testi di Riferimento (Ingegneria della Conoscenza):</w:t>
      </w:r>
    </w:p>
    <w:p w:rsidR="00000000" w:rsidDel="00000000" w:rsidP="00000000" w:rsidRDefault="00000000" w:rsidRPr="00000000" w14:paraId="000000CD">
      <w:pPr>
        <w:numPr>
          <w:ilvl w:val="0"/>
          <w:numId w:val="14"/>
        </w:numPr>
        <w:spacing w:after="0" w:afterAutospacing="0" w:lineRule="auto"/>
        <w:ind w:left="720" w:hanging="360"/>
      </w:pPr>
      <w:r w:rsidDel="00000000" w:rsidR="00000000" w:rsidRPr="00000000">
        <w:rPr>
          <w:rtl w:val="0"/>
        </w:rPr>
        <w:t xml:space="preserve">Poole, D., &amp; Mackworth, A. (2023). </w:t>
      </w:r>
      <w:r w:rsidDel="00000000" w:rsidR="00000000" w:rsidRPr="00000000">
        <w:rPr>
          <w:i w:val="1"/>
          <w:iCs w:val="1"/>
          <w:rtl w:val="0"/>
        </w:rPr>
        <w:t xml:space="preserve">Artificial Intelligence: Foundations of Computational Agents</w:t>
      </w:r>
      <w:r w:rsidDel="00000000" w:rsidR="00000000" w:rsidRPr="00000000">
        <w:rPr>
          <w:rtl w:val="0"/>
        </w:rPr>
        <w:t xml:space="preserve"> (3rd ed.). Cambridge University Press. (Riferimento primario per KBS, CSP, Machine Learning e Reti Bayesiane).</w:t>
      </w:r>
    </w:p>
    <w:p w:rsidR="00000000" w:rsidDel="00000000" w:rsidP="00000000" w:rsidRDefault="00000000" w:rsidRPr="00000000" w14:paraId="000000CE">
      <w:pPr>
        <w:numPr>
          <w:ilvl w:val="0"/>
          <w:numId w:val="14"/>
        </w:numPr>
        <w:spacing w:after="0" w:afterAutospacing="0" w:lineRule="auto"/>
        <w:ind w:left="720" w:hanging="360"/>
      </w:pPr>
      <w:r w:rsidDel="00000000" w:rsidR="00000000" w:rsidRPr="00000000">
        <w:rPr>
          <w:rtl w:val="0"/>
        </w:rPr>
        <w:t xml:space="preserve">Russell, S. J., &amp; Norvig, P. (2020). </w:t>
      </w:r>
      <w:r w:rsidDel="00000000" w:rsidR="00000000" w:rsidRPr="00000000">
        <w:rPr>
          <w:i w:val="1"/>
          <w:iCs w:val="1"/>
          <w:rtl w:val="0"/>
        </w:rPr>
        <w:t xml:space="preserve">Artificial Intelligence: a modern approach</w:t>
      </w:r>
      <w:r w:rsidDel="00000000" w:rsidR="00000000" w:rsidRPr="00000000">
        <w:rPr>
          <w:rtl w:val="0"/>
        </w:rPr>
        <w:t xml:space="preserve"> (4th ed.). Pearson. (Riferimento per algoritmi di ricerca e logica).</w:t>
      </w:r>
    </w:p>
    <w:p w:rsidR="00000000" w:rsidDel="00000000" w:rsidP="00000000" w:rsidRDefault="00000000" w:rsidRPr="00000000" w14:paraId="000000CF">
      <w:pPr>
        <w:numPr>
          <w:ilvl w:val="0"/>
          <w:numId w:val="14"/>
        </w:numPr>
        <w:spacing w:after="0" w:afterAutospacing="0" w:lineRule="auto"/>
        <w:ind w:left="720" w:hanging="360"/>
      </w:pPr>
      <w:r w:rsidDel="00000000" w:rsidR="00000000" w:rsidRPr="00000000">
        <w:rPr>
          <w:rtl w:val="0"/>
        </w:rPr>
        <w:t xml:space="preserve">Hastie, T., Tibshirani, R., &amp; Friedman, J. (2009). </w:t>
      </w:r>
      <w:r w:rsidDel="00000000" w:rsidR="00000000" w:rsidRPr="00000000">
        <w:rPr>
          <w:i w:val="1"/>
          <w:iCs w:val="1"/>
          <w:rtl w:val="0"/>
        </w:rPr>
        <w:t xml:space="preserve">The Elements of Statistical Learning</w:t>
      </w:r>
      <w:r w:rsidDel="00000000" w:rsidR="00000000" w:rsidRPr="00000000">
        <w:rPr>
          <w:rtl w:val="0"/>
        </w:rPr>
        <w:t xml:space="preserve"> (2nd ed.). Springer. (Riferimento per l'Apprendimento Supervisionato e l'Overfitting).</w:t>
      </w:r>
    </w:p>
    <w:p w:rsidR="00000000" w:rsidDel="00000000" w:rsidP="00000000" w:rsidRDefault="00000000" w:rsidRPr="00000000" w14:paraId="000000D0">
      <w:pPr>
        <w:numPr>
          <w:ilvl w:val="0"/>
          <w:numId w:val="14"/>
        </w:numPr>
        <w:spacing w:after="240" w:lineRule="auto"/>
        <w:ind w:left="720" w:hanging="360"/>
      </w:pPr>
      <w:r w:rsidDel="00000000" w:rsidR="00000000" w:rsidRPr="00000000">
        <w:rPr>
          <w:rtl w:val="0"/>
        </w:rPr>
        <w:t xml:space="preserve">Hogan, A., et al. (2021). </w:t>
      </w:r>
      <w:r w:rsidDel="00000000" w:rsidR="00000000" w:rsidRPr="00000000">
        <w:rPr>
          <w:i w:val="1"/>
          <w:iCs w:val="1"/>
          <w:rtl w:val="0"/>
        </w:rPr>
        <w:t xml:space="preserve">Knowledge graphs</w:t>
      </w:r>
      <w:r w:rsidDel="00000000" w:rsidR="00000000" w:rsidRPr="00000000">
        <w:rPr>
          <w:rtl w:val="0"/>
        </w:rPr>
        <w:t xml:space="preserve">. ACM Comput. Surv., 54:1–71:37. (Riferimento per il Web Semantico e le Ontologie).</w:t>
      </w:r>
    </w:p>
    <w:p w:rsidR="00000000" w:rsidDel="00000000" w:rsidP="00000000" w:rsidRDefault="00000000" w:rsidRPr="00000000" w14:paraId="000000D1">
      <w:pPr>
        <w:spacing w:after="240" w:lineRule="auto"/>
        <w:rPr>
          <w:b w:val="1"/>
          <w:bCs w:val="1"/>
        </w:rPr>
      </w:pPr>
      <w:r w:rsidDel="00000000" w:rsidR="00000000" w:rsidRPr="00000000">
        <w:rPr>
          <w:rtl w:val="0"/>
        </w:rPr>
      </w:r>
    </w:p>
    <w:p w:rsidR="00000000" w:rsidDel="00000000" w:rsidP="00000000" w:rsidRDefault="00000000" w:rsidRPr="00000000" w14:paraId="000000D2">
      <w:pPr>
        <w:spacing w:after="240" w:lineRule="auto"/>
        <w:rPr>
          <w:b w:val="1"/>
          <w:bCs w:val="1"/>
        </w:rPr>
      </w:pPr>
      <w:r w:rsidDel="00000000" w:rsidR="00000000" w:rsidRPr="00000000">
        <w:rPr>
          <w:rtl w:val="0"/>
        </w:rPr>
      </w:r>
    </w:p>
    <w:p w:rsidR="00000000" w:rsidDel="00000000" w:rsidP="00000000" w:rsidRDefault="00000000" w:rsidRPr="00000000" w14:paraId="000000D3">
      <w:pPr>
        <w:spacing w:after="240" w:lineRule="auto"/>
        <w:rPr>
          <w:b w:val="1"/>
          <w:bCs w:val="1"/>
        </w:rPr>
      </w:pPr>
      <w:r w:rsidDel="00000000" w:rsidR="00000000" w:rsidRPr="00000000">
        <w:rPr>
          <w:rtl w:val="0"/>
        </w:rPr>
      </w:r>
    </w:p>
    <w:p w:rsidR="00000000" w:rsidDel="00000000" w:rsidP="00000000" w:rsidRDefault="00000000" w:rsidRPr="00000000" w14:paraId="000000D4">
      <w:pPr>
        <w:spacing w:after="240" w:lineRule="auto"/>
        <w:rPr>
          <w:b w:val="1"/>
          <w:bCs w:val="1"/>
        </w:rPr>
      </w:pPr>
      <w:r w:rsidDel="00000000" w:rsidR="00000000" w:rsidRPr="00000000">
        <w:rPr>
          <w:b w:val="1"/>
          <w:bCs w:val="1"/>
          <w:rtl w:val="0"/>
        </w:rPr>
        <w:t xml:space="preserve">Strumenti e Librerie Software:</w:t>
      </w:r>
    </w:p>
    <w:p w:rsidR="00000000" w:rsidDel="00000000" w:rsidP="00000000" w:rsidRDefault="00000000" w:rsidRPr="00000000" w14:paraId="000000D5">
      <w:pPr>
        <w:numPr>
          <w:ilvl w:val="0"/>
          <w:numId w:val="8"/>
        </w:numPr>
        <w:spacing w:after="0" w:afterAutospacing="0" w:lineRule="auto"/>
        <w:ind w:left="720" w:hanging="360"/>
      </w:pPr>
      <w:r w:rsidDel="00000000" w:rsidR="00000000" w:rsidRPr="00000000">
        <w:rPr>
          <w:b w:val="1"/>
          <w:bCs w:val="1"/>
          <w:rtl w:val="0"/>
        </w:rPr>
        <w:t xml:space="preserve">Scikit-learn:</w:t>
      </w:r>
      <w:r w:rsidDel="00000000" w:rsidR="00000000" w:rsidRPr="00000000">
        <w:rPr>
          <w:rtl w:val="0"/>
        </w:rPr>
        <w:t xml:space="preserve"> Libreria per Machine Learning in Python (Modelli Ensemble, GridSearchCV, Pipeline). (</w:t>
      </w:r>
      <w:hyperlink r:id="rId11">
        <w:r w:rsidDel="00000000" w:rsidR="00000000" w:rsidRPr="00000000">
          <w:rPr>
            <w:color w:val="1155cc"/>
            <w:u w:val="single"/>
            <w:rtl w:val="0"/>
          </w:rPr>
          <w:t xml:space="preserve">https://scikit-learn.org</w:t>
        </w:r>
      </w:hyperlink>
      <w:r w:rsidDel="00000000" w:rsidR="00000000" w:rsidRPr="00000000">
        <w:rPr>
          <w:rtl w:val="0"/>
        </w:rPr>
        <w:t xml:space="preserve">)</w:t>
      </w:r>
    </w:p>
    <w:p w:rsidR="00000000" w:rsidDel="00000000" w:rsidP="00000000" w:rsidRDefault="00000000" w:rsidRPr="00000000" w14:paraId="000000D6">
      <w:pPr>
        <w:numPr>
          <w:ilvl w:val="0"/>
          <w:numId w:val="8"/>
        </w:numPr>
        <w:spacing w:after="0" w:afterAutospacing="0" w:lineRule="auto"/>
        <w:ind w:left="720" w:hanging="360"/>
      </w:pPr>
      <w:r w:rsidDel="00000000" w:rsidR="00000000" w:rsidRPr="00000000">
        <w:rPr>
          <w:b w:val="1"/>
          <w:bCs w:val="1"/>
          <w:rtl w:val="0"/>
        </w:rPr>
        <w:t xml:space="preserve">Imbalanced-learn:</w:t>
      </w:r>
      <w:r w:rsidDel="00000000" w:rsidR="00000000" w:rsidRPr="00000000">
        <w:rPr>
          <w:rtl w:val="0"/>
        </w:rPr>
        <w:t xml:space="preserve"> Strumento per la gestione del class imbalance tramite SMOTE. (</w:t>
      </w:r>
      <w:hyperlink r:id="rId12">
        <w:r w:rsidDel="00000000" w:rsidR="00000000" w:rsidRPr="00000000">
          <w:rPr>
            <w:color w:val="1155cc"/>
            <w:u w:val="single"/>
            <w:rtl w:val="0"/>
          </w:rPr>
          <w:t xml:space="preserve">https://imbalanced-learn.org</w:t>
        </w:r>
      </w:hyperlink>
      <w:r w:rsidDel="00000000" w:rsidR="00000000" w:rsidRPr="00000000">
        <w:rPr>
          <w:rtl w:val="0"/>
        </w:rPr>
        <w:t xml:space="preserve">)</w:t>
      </w:r>
    </w:p>
    <w:p w:rsidR="00000000" w:rsidDel="00000000" w:rsidP="00000000" w:rsidRDefault="00000000" w:rsidRPr="00000000" w14:paraId="000000D7">
      <w:pPr>
        <w:numPr>
          <w:ilvl w:val="0"/>
          <w:numId w:val="8"/>
        </w:numPr>
        <w:spacing w:after="0" w:afterAutospacing="0" w:lineRule="auto"/>
        <w:ind w:left="720" w:hanging="360"/>
      </w:pPr>
      <w:r w:rsidDel="00000000" w:rsidR="00000000" w:rsidRPr="00000000">
        <w:rPr>
          <w:b w:val="1"/>
          <w:bCs w:val="1"/>
          <w:rtl w:val="0"/>
        </w:rPr>
        <w:t xml:space="preserve">Pgmpy:</w:t>
      </w:r>
      <w:r w:rsidDel="00000000" w:rsidR="00000000" w:rsidRPr="00000000">
        <w:rPr>
          <w:rtl w:val="0"/>
        </w:rPr>
        <w:t xml:space="preserve"> Libreria Python per l'apprendimento e l'inferenza su Reti Bayesiane. (</w:t>
      </w:r>
      <w:hyperlink r:id="rId13">
        <w:r w:rsidDel="00000000" w:rsidR="00000000" w:rsidRPr="00000000">
          <w:rPr>
            <w:color w:val="1155cc"/>
            <w:u w:val="single"/>
            <w:rtl w:val="0"/>
          </w:rPr>
          <w:t xml:space="preserve">https://pgmpy.org</w:t>
        </w:r>
      </w:hyperlink>
      <w:r w:rsidDel="00000000" w:rsidR="00000000" w:rsidRPr="00000000">
        <w:rPr>
          <w:rtl w:val="0"/>
        </w:rPr>
        <w:t xml:space="preserve">)</w:t>
      </w:r>
    </w:p>
    <w:p w:rsidR="00000000" w:rsidDel="00000000" w:rsidP="00000000" w:rsidRDefault="00000000" w:rsidRPr="00000000" w14:paraId="000000D8">
      <w:pPr>
        <w:numPr>
          <w:ilvl w:val="0"/>
          <w:numId w:val="8"/>
        </w:numPr>
        <w:spacing w:after="0" w:afterAutospacing="0" w:lineRule="auto"/>
        <w:ind w:left="720" w:hanging="360"/>
      </w:pPr>
      <w:r w:rsidDel="00000000" w:rsidR="00000000" w:rsidRPr="00000000">
        <w:rPr>
          <w:b w:val="1"/>
          <w:bCs w:val="1"/>
          <w:rtl w:val="0"/>
        </w:rPr>
        <w:t xml:space="preserve">Python-constraint:</w:t>
      </w:r>
      <w:r w:rsidDel="00000000" w:rsidR="00000000" w:rsidRPr="00000000">
        <w:rPr>
          <w:rtl w:val="0"/>
        </w:rPr>
        <w:t xml:space="preserve"> Modulo per la modellazione e risoluzione di Constraint Satisfaction Problems (CSP).</w:t>
      </w:r>
    </w:p>
    <w:p w:rsidR="00000000" w:rsidDel="00000000" w:rsidP="00000000" w:rsidRDefault="00000000" w:rsidRPr="00000000" w14:paraId="000000D9">
      <w:pPr>
        <w:numPr>
          <w:ilvl w:val="0"/>
          <w:numId w:val="8"/>
        </w:numPr>
        <w:spacing w:after="240" w:lineRule="auto"/>
        <w:ind w:left="720" w:hanging="360"/>
      </w:pPr>
      <w:r w:rsidDel="00000000" w:rsidR="00000000" w:rsidRPr="00000000">
        <w:rPr>
          <w:b w:val="1"/>
          <w:bCs w:val="1"/>
          <w:rtl w:val="0"/>
        </w:rPr>
        <w:t xml:space="preserve">SPARQLWrapper:</w:t>
      </w:r>
      <w:r w:rsidDel="00000000" w:rsidR="00000000" w:rsidRPr="00000000">
        <w:rPr>
          <w:rtl w:val="0"/>
        </w:rPr>
        <w:t xml:space="preserve"> Interfaccia Python per l'interrogazione di endpoint SPARQL (DBpedia).</w:t>
      </w:r>
    </w:p>
    <w:p w:rsidR="00000000" w:rsidDel="00000000" w:rsidP="00000000" w:rsidRDefault="00000000" w:rsidRPr="00000000" w14:paraId="000000DA">
      <w:pPr>
        <w:spacing w:after="240" w:lineRule="auto"/>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cikit-learn.org/" TargetMode="External"/><Relationship Id="rId10" Type="http://schemas.openxmlformats.org/officeDocument/2006/relationships/image" Target="media/image4.png"/><Relationship Id="rId13" Type="http://schemas.openxmlformats.org/officeDocument/2006/relationships/hyperlink" Target="https://pgmpy.org/" TargetMode="External"/><Relationship Id="rId12" Type="http://schemas.openxmlformats.org/officeDocument/2006/relationships/hyperlink" Target="https://imbalanced-learn.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DennySal/Icon-2025-2026.git"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