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spacing w:after="0" w:before="200" w:line="300" w:lineRule="auto"/>
        <w:rPr>
          <w:rFonts w:ascii="Fira Sans Condensed Light" w:cs="Fira Sans Condensed Light" w:eastAsia="Fira Sans Condensed Light" w:hAnsi="Fira Sans Condensed Light"/>
          <w:color w:val="006ada"/>
          <w:sz w:val="36"/>
          <w:szCs w:val="36"/>
        </w:rPr>
      </w:pPr>
      <w:bookmarkStart w:colFirst="0" w:colLast="0" w:name="_o968equo3kjs" w:id="0"/>
      <w:bookmarkEnd w:id="0"/>
      <w:r w:rsidDel="00000000" w:rsidR="00000000" w:rsidRPr="00000000">
        <w:rPr>
          <w:rFonts w:ascii="Fira Sans Condensed Light" w:cs="Fira Sans Condensed Light" w:eastAsia="Fira Sans Condensed Light" w:hAnsi="Fira Sans Condensed Light"/>
          <w:color w:val="006ada"/>
          <w:sz w:val="36"/>
          <w:szCs w:val="36"/>
          <w:rtl w:val="0"/>
        </w:rPr>
        <w:t xml:space="preserve">01 Java DataTypes and OOP Basics 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pacing w:after="0" w:afterAutospacing="0" w:before="200" w:line="300" w:lineRule="auto"/>
        <w:ind w:left="720" w:hanging="360"/>
        <w:rPr>
          <w:rFonts w:ascii="Source Sans Pro" w:cs="Source Sans Pro" w:eastAsia="Source Sans Pro" w:hAnsi="Source Sans Pro"/>
          <w:color w:val="000000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sz w:val="26"/>
          <w:szCs w:val="26"/>
          <w:rtl w:val="0"/>
        </w:rPr>
        <w:t xml:space="preserve">Primitive data types</w:t>
      </w:r>
    </w:p>
    <w:p w:rsidR="00000000" w:rsidDel="00000000" w:rsidP="00000000" w:rsidRDefault="00000000" w:rsidRPr="00000000" w14:paraId="00000003">
      <w:pPr>
        <w:numPr>
          <w:ilvl w:val="1"/>
          <w:numId w:val="1"/>
        </w:numPr>
        <w:spacing w:after="0" w:afterAutospacing="0" w:before="0" w:beforeAutospacing="0" w:line="300" w:lineRule="auto"/>
        <w:ind w:left="1440" w:hanging="360"/>
        <w:rPr>
          <w:rFonts w:ascii="Source Sans Pro" w:cs="Source Sans Pro" w:eastAsia="Source Sans Pro" w:hAnsi="Source Sans Pro"/>
          <w:sz w:val="26"/>
          <w:szCs w:val="26"/>
          <w:u w:val="none"/>
        </w:rPr>
      </w:pPr>
      <w:r w:rsidDel="00000000" w:rsidR="00000000" w:rsidRPr="00000000">
        <w:rPr>
          <w:rFonts w:ascii="Source Sans Pro" w:cs="Source Sans Pro" w:eastAsia="Source Sans Pro" w:hAnsi="Source Sans Pro"/>
          <w:sz w:val="26"/>
          <w:szCs w:val="26"/>
          <w:rtl w:val="0"/>
        </w:rPr>
        <w:t xml:space="preserve">Byte, short, int, long</w:t>
      </w:r>
    </w:p>
    <w:p w:rsidR="00000000" w:rsidDel="00000000" w:rsidP="00000000" w:rsidRDefault="00000000" w:rsidRPr="00000000" w14:paraId="00000004">
      <w:pPr>
        <w:numPr>
          <w:ilvl w:val="1"/>
          <w:numId w:val="1"/>
        </w:numPr>
        <w:spacing w:after="0" w:afterAutospacing="0" w:before="0" w:beforeAutospacing="0" w:line="300" w:lineRule="auto"/>
        <w:ind w:left="1440" w:hanging="360"/>
        <w:rPr>
          <w:rFonts w:ascii="Source Sans Pro" w:cs="Source Sans Pro" w:eastAsia="Source Sans Pro" w:hAnsi="Source Sans Pro"/>
          <w:sz w:val="26"/>
          <w:szCs w:val="26"/>
          <w:u w:val="none"/>
        </w:rPr>
      </w:pPr>
      <w:r w:rsidDel="00000000" w:rsidR="00000000" w:rsidRPr="00000000">
        <w:rPr>
          <w:rFonts w:ascii="Source Sans Pro" w:cs="Source Sans Pro" w:eastAsia="Source Sans Pro" w:hAnsi="Source Sans Pro"/>
          <w:sz w:val="26"/>
          <w:szCs w:val="26"/>
          <w:rtl w:val="0"/>
        </w:rPr>
        <w:t xml:space="preserve">Float, double</w:t>
      </w:r>
    </w:p>
    <w:p w:rsidR="00000000" w:rsidDel="00000000" w:rsidP="00000000" w:rsidRDefault="00000000" w:rsidRPr="00000000" w14:paraId="00000005">
      <w:pPr>
        <w:numPr>
          <w:ilvl w:val="1"/>
          <w:numId w:val="1"/>
        </w:numPr>
        <w:spacing w:after="0" w:afterAutospacing="0" w:before="0" w:beforeAutospacing="0" w:line="300" w:lineRule="auto"/>
        <w:ind w:left="1440" w:hanging="360"/>
        <w:rPr>
          <w:rFonts w:ascii="Source Sans Pro" w:cs="Source Sans Pro" w:eastAsia="Source Sans Pro" w:hAnsi="Source Sans Pro"/>
          <w:sz w:val="26"/>
          <w:szCs w:val="26"/>
          <w:u w:val="none"/>
        </w:rPr>
      </w:pPr>
      <w:r w:rsidDel="00000000" w:rsidR="00000000" w:rsidRPr="00000000">
        <w:rPr>
          <w:rFonts w:ascii="Source Sans Pro" w:cs="Source Sans Pro" w:eastAsia="Source Sans Pro" w:hAnsi="Source Sans Pro"/>
          <w:sz w:val="26"/>
          <w:szCs w:val="26"/>
          <w:rtl w:val="0"/>
        </w:rPr>
        <w:t xml:space="preserve">Char</w:t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spacing w:after="0" w:afterAutospacing="0" w:before="0" w:beforeAutospacing="0" w:line="300" w:lineRule="auto"/>
        <w:ind w:left="1440" w:hanging="360"/>
        <w:rPr>
          <w:rFonts w:ascii="Source Sans Pro" w:cs="Source Sans Pro" w:eastAsia="Source Sans Pro" w:hAnsi="Source Sans Pro"/>
          <w:sz w:val="26"/>
          <w:szCs w:val="26"/>
          <w:u w:val="none"/>
        </w:rPr>
      </w:pPr>
      <w:r w:rsidDel="00000000" w:rsidR="00000000" w:rsidRPr="00000000">
        <w:rPr>
          <w:rFonts w:ascii="Source Sans Pro" w:cs="Source Sans Pro" w:eastAsia="Source Sans Pro" w:hAnsi="Source Sans Pro"/>
          <w:sz w:val="26"/>
          <w:szCs w:val="26"/>
          <w:rtl w:val="0"/>
        </w:rPr>
        <w:t xml:space="preserve">Boolean</w:t>
      </w:r>
    </w:p>
    <w:p w:rsidR="00000000" w:rsidDel="00000000" w:rsidP="00000000" w:rsidRDefault="00000000" w:rsidRPr="00000000" w14:paraId="00000007">
      <w:pPr>
        <w:numPr>
          <w:ilvl w:val="2"/>
          <w:numId w:val="1"/>
        </w:numPr>
        <w:spacing w:after="0" w:afterAutospacing="0" w:before="0" w:beforeAutospacing="0" w:line="300" w:lineRule="auto"/>
        <w:ind w:left="2160" w:hanging="360"/>
        <w:rPr>
          <w:rFonts w:ascii="Source Sans Pro" w:cs="Source Sans Pro" w:eastAsia="Source Sans Pro" w:hAnsi="Source Sans Pro"/>
          <w:sz w:val="26"/>
          <w:szCs w:val="26"/>
          <w:u w:val="none"/>
        </w:rPr>
      </w:pPr>
      <w:r w:rsidDel="00000000" w:rsidR="00000000" w:rsidRPr="00000000">
        <w:rPr>
          <w:rFonts w:ascii="Source Sans Pro" w:cs="Source Sans Pro" w:eastAsia="Source Sans Pro" w:hAnsi="Source Sans Pro"/>
          <w:sz w:val="26"/>
          <w:szCs w:val="26"/>
          <w:rtl w:val="0"/>
        </w:rPr>
        <w:t xml:space="preserve">Circularity of values</w:t>
      </w:r>
    </w:p>
    <w:p w:rsidR="00000000" w:rsidDel="00000000" w:rsidP="00000000" w:rsidRDefault="00000000" w:rsidRPr="00000000" w14:paraId="00000008">
      <w:pPr>
        <w:numPr>
          <w:ilvl w:val="2"/>
          <w:numId w:val="1"/>
        </w:numPr>
        <w:spacing w:after="0" w:afterAutospacing="0" w:before="0" w:beforeAutospacing="0" w:line="300" w:lineRule="auto"/>
        <w:ind w:left="2160" w:hanging="360"/>
        <w:rPr>
          <w:rFonts w:ascii="Source Sans Pro" w:cs="Source Sans Pro" w:eastAsia="Source Sans Pro" w:hAnsi="Source Sans Pro"/>
          <w:sz w:val="26"/>
          <w:szCs w:val="26"/>
          <w:u w:val="none"/>
        </w:rPr>
      </w:pPr>
      <w:r w:rsidDel="00000000" w:rsidR="00000000" w:rsidRPr="00000000">
        <w:rPr>
          <w:rFonts w:ascii="Source Sans Pro" w:cs="Source Sans Pro" w:eastAsia="Source Sans Pro" w:hAnsi="Source Sans Pro"/>
          <w:sz w:val="26"/>
          <w:szCs w:val="26"/>
          <w:rtl w:val="0"/>
        </w:rPr>
        <w:t xml:space="preserve">Range of values and type mismatch error</w:t>
      </w:r>
    </w:p>
    <w:p w:rsidR="00000000" w:rsidDel="00000000" w:rsidP="00000000" w:rsidRDefault="00000000" w:rsidRPr="00000000" w14:paraId="00000009">
      <w:pPr>
        <w:numPr>
          <w:ilvl w:val="2"/>
          <w:numId w:val="1"/>
        </w:numPr>
        <w:spacing w:after="0" w:afterAutospacing="0" w:before="0" w:beforeAutospacing="0" w:line="300" w:lineRule="auto"/>
        <w:ind w:left="2160" w:hanging="360"/>
        <w:rPr>
          <w:rFonts w:ascii="Source Sans Pro" w:cs="Source Sans Pro" w:eastAsia="Source Sans Pro" w:hAnsi="Source Sans Pro"/>
          <w:sz w:val="26"/>
          <w:szCs w:val="26"/>
          <w:u w:val="none"/>
        </w:rPr>
      </w:pPr>
      <w:r w:rsidDel="00000000" w:rsidR="00000000" w:rsidRPr="00000000">
        <w:rPr>
          <w:rFonts w:ascii="Source Sans Pro" w:cs="Source Sans Pro" w:eastAsia="Source Sans Pro" w:hAnsi="Source Sans Pro"/>
          <w:sz w:val="26"/>
          <w:szCs w:val="26"/>
          <w:rtl w:val="0"/>
        </w:rPr>
        <w:t xml:space="preserve">Auto promotion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0" w:afterAutospacing="0" w:before="0" w:beforeAutospacing="0" w:line="300" w:lineRule="auto"/>
        <w:ind w:left="720" w:hanging="360"/>
        <w:rPr>
          <w:rFonts w:ascii="Source Sans Pro" w:cs="Source Sans Pro" w:eastAsia="Source Sans Pro" w:hAnsi="Source Sans Pro"/>
          <w:color w:val="000000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sz w:val="26"/>
          <w:szCs w:val="26"/>
          <w:rtl w:val="0"/>
        </w:rPr>
        <w:t xml:space="preserve">Wrapper data types</w:t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spacing w:after="0" w:afterAutospacing="0" w:before="0" w:beforeAutospacing="0" w:line="300" w:lineRule="auto"/>
        <w:ind w:left="1440" w:hanging="360"/>
        <w:rPr>
          <w:rFonts w:ascii="Source Sans Pro" w:cs="Source Sans Pro" w:eastAsia="Source Sans Pro" w:hAnsi="Source Sans Pro"/>
          <w:sz w:val="26"/>
          <w:szCs w:val="26"/>
          <w:u w:val="none"/>
        </w:rPr>
      </w:pPr>
      <w:r w:rsidDel="00000000" w:rsidR="00000000" w:rsidRPr="00000000">
        <w:rPr>
          <w:rFonts w:ascii="Source Sans Pro" w:cs="Source Sans Pro" w:eastAsia="Source Sans Pro" w:hAnsi="Source Sans Pro"/>
          <w:sz w:val="26"/>
          <w:szCs w:val="26"/>
          <w:rtl w:val="0"/>
        </w:rPr>
        <w:t xml:space="preserve">Byte, Short, Integer, Long, Float, Double, Character, Boolean 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0" w:afterAutospacing="0" w:before="0" w:beforeAutospacing="0" w:line="300" w:lineRule="auto"/>
        <w:ind w:left="720" w:hanging="360"/>
        <w:rPr>
          <w:rFonts w:ascii="Source Sans Pro" w:cs="Source Sans Pro" w:eastAsia="Source Sans Pro" w:hAnsi="Source Sans Pro"/>
          <w:color w:val="000000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sz w:val="26"/>
          <w:szCs w:val="26"/>
          <w:rtl w:val="0"/>
        </w:rPr>
        <w:t xml:space="preserve">Immutability, pass by reference/value in Java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spacing w:after="0" w:afterAutospacing="0" w:before="0" w:beforeAutospacing="0" w:line="300" w:lineRule="auto"/>
        <w:ind w:left="1440" w:hanging="360"/>
        <w:rPr>
          <w:rFonts w:ascii="Source Sans Pro" w:cs="Source Sans Pro" w:eastAsia="Source Sans Pro" w:hAnsi="Source Sans Pro"/>
          <w:sz w:val="26"/>
          <w:szCs w:val="26"/>
          <w:u w:val="none"/>
        </w:rPr>
      </w:pPr>
      <w:r w:rsidDel="00000000" w:rsidR="00000000" w:rsidRPr="00000000">
        <w:rPr>
          <w:rFonts w:ascii="Source Sans Pro" w:cs="Source Sans Pro" w:eastAsia="Source Sans Pro" w:hAnsi="Source Sans Pro"/>
          <w:sz w:val="26"/>
          <w:szCs w:val="26"/>
          <w:rtl w:val="0"/>
        </w:rPr>
        <w:t xml:space="preserve">Code:</w:t>
      </w:r>
    </w:p>
    <w:p w:rsidR="00000000" w:rsidDel="00000000" w:rsidP="00000000" w:rsidRDefault="00000000" w:rsidRPr="00000000" w14:paraId="0000000E">
      <w:pPr>
        <w:numPr>
          <w:ilvl w:val="2"/>
          <w:numId w:val="1"/>
        </w:numPr>
        <w:spacing w:after="0" w:afterAutospacing="0" w:before="0" w:beforeAutospacing="0" w:line="300" w:lineRule="auto"/>
        <w:ind w:left="2160" w:hanging="360"/>
        <w:rPr>
          <w:rFonts w:ascii="Source Sans Pro" w:cs="Source Sans Pro" w:eastAsia="Source Sans Pro" w:hAnsi="Source Sans Pro"/>
          <w:sz w:val="26"/>
          <w:szCs w:val="26"/>
          <w:u w:val="none"/>
        </w:rPr>
      </w:pPr>
      <w:r w:rsidDel="00000000" w:rsidR="00000000" w:rsidRPr="00000000">
        <w:rPr>
          <w:rFonts w:ascii="Source Sans Pro" w:cs="Source Sans Pro" w:eastAsia="Source Sans Pro" w:hAnsi="Source Sans Pro"/>
          <w:sz w:val="26"/>
          <w:szCs w:val="26"/>
          <w:rtl w:val="0"/>
        </w:rPr>
        <w:t xml:space="preserve">Trying to modify the value of immutable integer object code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afterAutospacing="0" w:before="0" w:beforeAutospacing="0" w:line="300" w:lineRule="auto"/>
        <w:ind w:left="720" w:hanging="360"/>
        <w:rPr>
          <w:rFonts w:ascii="Source Sans Pro" w:cs="Source Sans Pro" w:eastAsia="Source Sans Pro" w:hAnsi="Source Sans Pro"/>
          <w:color w:val="000000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sz w:val="26"/>
          <w:szCs w:val="26"/>
          <w:rtl w:val="0"/>
        </w:rPr>
        <w:t xml:space="preserve">Strings, String Pools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spacing w:after="0" w:afterAutospacing="0" w:before="0" w:beforeAutospacing="0" w:line="300" w:lineRule="auto"/>
        <w:ind w:left="1440" w:hanging="360"/>
        <w:rPr>
          <w:rFonts w:ascii="Source Sans Pro" w:cs="Source Sans Pro" w:eastAsia="Source Sans Pro" w:hAnsi="Source Sans Pro"/>
          <w:sz w:val="26"/>
          <w:szCs w:val="26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spacing w:before="0" w:beforeAutospacing="0" w:line="300" w:lineRule="auto"/>
        <w:ind w:left="1440" w:hanging="360"/>
        <w:rPr>
          <w:rFonts w:ascii="Source Sans Pro" w:cs="Source Sans Pro" w:eastAsia="Source Sans Pro" w:hAnsi="Source Sans Pro"/>
          <w:sz w:val="26"/>
          <w:szCs w:val="26"/>
          <w:u w:val="none"/>
        </w:rPr>
      </w:pPr>
      <w:r w:rsidDel="00000000" w:rsidR="00000000" w:rsidRPr="00000000">
        <w:rPr>
          <w:rFonts w:ascii="Source Sans Pro" w:cs="Source Sans Pro" w:eastAsia="Source Sans Pro" w:hAnsi="Source Sans Pro"/>
          <w:sz w:val="26"/>
          <w:szCs w:val="26"/>
        </w:rPr>
        <w:drawing>
          <wp:inline distB="114300" distT="114300" distL="114300" distR="114300">
            <wp:extent cx="5558182" cy="3527308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8182" cy="35273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rPr/>
      </w:pPr>
      <w:bookmarkStart w:colFirst="0" w:colLast="0" w:name="_y5aymez5rzug" w:id="1"/>
      <w:bookmarkEnd w:id="1"/>
      <w:r w:rsidDel="00000000" w:rsidR="00000000" w:rsidRPr="00000000">
        <w:rPr>
          <w:rtl w:val="0"/>
        </w:rPr>
        <w:t xml:space="preserve">Data types and Ranges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Primitive Data Types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The eight primitives defined in Java are int, byte, short, long, float, double, boolean and char. These aren't considered objects and represent raw values.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They're stored directly on the stack 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We'll take a look at storage size, default values and examples of how to use each type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7465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2"/>
          <w:numId w:val="1"/>
        </w:numPr>
        <w:spacing w:after="0" w:afterAutospacing="0" w:before="200" w:line="300" w:lineRule="auto"/>
        <w:ind w:left="2160" w:hanging="360"/>
        <w:rPr>
          <w:rFonts w:ascii="Source Sans Pro" w:cs="Source Sans Pro" w:eastAsia="Source Sans Pro" w:hAnsi="Source Sans Pro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sz w:val="26"/>
          <w:szCs w:val="26"/>
          <w:rtl w:val="0"/>
        </w:rPr>
        <w:t xml:space="preserve">Circularity of values</w:t>
        <w:br w:type="textWrapping"/>
        <w:t xml:space="preserve">by=127</w:t>
        <w:br w:type="textWrapping"/>
        <w:t xml:space="preserve">By+1 -&gt; -128</w:t>
      </w:r>
    </w:p>
    <w:p w:rsidR="00000000" w:rsidDel="00000000" w:rsidP="00000000" w:rsidRDefault="00000000" w:rsidRPr="00000000" w14:paraId="0000001C">
      <w:pPr>
        <w:numPr>
          <w:ilvl w:val="2"/>
          <w:numId w:val="1"/>
        </w:numPr>
        <w:spacing w:after="0" w:afterAutospacing="0" w:before="0" w:beforeAutospacing="0" w:line="300" w:lineRule="auto"/>
        <w:ind w:left="2160" w:hanging="360"/>
        <w:rPr>
          <w:rFonts w:ascii="Source Sans Pro" w:cs="Source Sans Pro" w:eastAsia="Source Sans Pro" w:hAnsi="Source Sans Pro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sz w:val="26"/>
          <w:szCs w:val="26"/>
          <w:rtl w:val="0"/>
        </w:rPr>
        <w:t xml:space="preserve">Range of values and type mismatch error [demotion doesn’t happen automatically]</w:t>
        <w:br w:type="textWrapping"/>
        <w:t xml:space="preserve">byte by = sh; // type mismatch error</w:t>
        <w:br w:type="textWrapping"/>
        <w:t xml:space="preserve">byte by = in; // type mismatch error</w:t>
        <w:br w:type="textWrapping"/>
      </w:r>
    </w:p>
    <w:p w:rsidR="00000000" w:rsidDel="00000000" w:rsidP="00000000" w:rsidRDefault="00000000" w:rsidRPr="00000000" w14:paraId="0000001D">
      <w:pPr>
        <w:numPr>
          <w:ilvl w:val="2"/>
          <w:numId w:val="1"/>
        </w:numPr>
        <w:spacing w:before="0" w:beforeAutospacing="0" w:line="300" w:lineRule="auto"/>
        <w:ind w:left="2160" w:hanging="360"/>
        <w:rPr>
          <w:rFonts w:ascii="Source Sans Pro" w:cs="Source Sans Pro" w:eastAsia="Source Sans Pro" w:hAnsi="Source Sans Pro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sz w:val="26"/>
          <w:szCs w:val="26"/>
          <w:rtl w:val="0"/>
        </w:rPr>
        <w:t xml:space="preserve">Auto promotion</w:t>
        <w:br w:type="textWrapping"/>
        <w:t xml:space="preserve">sh = by;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rPr/>
      </w:pPr>
      <w:bookmarkStart w:colFirst="0" w:colLast="0" w:name="_3jklr7jjycsm" w:id="2"/>
      <w:bookmarkEnd w:id="2"/>
      <w:r w:rsidDel="00000000" w:rsidR="00000000" w:rsidRPr="00000000">
        <w:rPr>
          <w:rtl w:val="0"/>
        </w:rPr>
        <w:t xml:space="preserve">Arrays and Strings</w:t>
      </w:r>
    </w:p>
    <w:p w:rsidR="00000000" w:rsidDel="00000000" w:rsidP="00000000" w:rsidRDefault="00000000" w:rsidRPr="00000000" w14:paraId="0000001F">
      <w:pPr>
        <w:pStyle w:val="Heading3"/>
        <w:rPr/>
      </w:pPr>
      <w:bookmarkStart w:colFirst="0" w:colLast="0" w:name="_b1us8dmx7e1m" w:id="3"/>
      <w:bookmarkEnd w:id="3"/>
      <w:r w:rsidDel="00000000" w:rsidR="00000000" w:rsidRPr="00000000">
        <w:rPr>
          <w:rFonts w:ascii="Source Sans Pro" w:cs="Source Sans Pro" w:eastAsia="Source Sans Pro" w:hAnsi="Source Sans Pro"/>
          <w:color w:val="000000"/>
          <w:sz w:val="26"/>
          <w:szCs w:val="26"/>
        </w:rPr>
        <w:drawing>
          <wp:inline distB="114300" distT="114300" distL="114300" distR="114300">
            <wp:extent cx="5558182" cy="3527308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8182" cy="35273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  <w:t xml:space="preserve">Introduction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b w:val="1"/>
          <w:rtl w:val="0"/>
        </w:rPr>
        <w:t xml:space="preserve">Object Oriented Programming </w:t>
      </w:r>
      <w:r w:rsidDel="00000000" w:rsidR="00000000" w:rsidRPr="00000000">
        <w:rPr>
          <w:rtl w:val="0"/>
        </w:rPr>
        <w:t xml:space="preserve">(OOP) is a way of programming that helps us to write maintainable code. Maintainable code is: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Easy to understand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Easy to change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Not susceptible to errors. 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OOP does so by mimicking real life interactions in code. 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3 features of OOP: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Encapsulation: Keeping information and functions together</w:t>
        <w:br w:type="textWrapping"/>
        <w:br w:type="textWrapping"/>
        <w:t xml:space="preserve">Data members and member functions for doctor and mechanic objects are together combined in one entity or container</w:t>
        <w:br w:type="textWrapping"/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Abstraction: Hiding unnecessary details</w:t>
        <w:br w:type="textWrapping"/>
        <w:br w:type="textWrapping"/>
        <w:t xml:space="preserve">Doctor doesn’t have to worry about how the mechanic repairs the car.</w:t>
        <w:br w:type="textWrapping"/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Message Passing: Communication between objects</w:t>
        <w:br w:type="textWrapping"/>
        <w:br w:type="textWrapping"/>
        <w:t xml:space="preserve">Doctor objects </w:t>
      </w:r>
      <w:r w:rsidDel="00000000" w:rsidR="00000000" w:rsidRPr="00000000">
        <w:rPr>
          <w:rtl w:val="0"/>
        </w:rPr>
        <w:t xml:space="preserve">calls</w:t>
      </w:r>
      <w:r w:rsidDel="00000000" w:rsidR="00000000" w:rsidRPr="00000000">
        <w:rPr>
          <w:rtl w:val="0"/>
        </w:rPr>
        <w:t xml:space="preserve"> function </w:t>
      </w:r>
      <w:r w:rsidDel="00000000" w:rsidR="00000000" w:rsidRPr="00000000">
        <w:rPr>
          <w:rtl w:val="0"/>
        </w:rPr>
        <w:t xml:space="preserve">of mechanic</w:t>
      </w:r>
      <w:r w:rsidDel="00000000" w:rsidR="00000000" w:rsidRPr="00000000">
        <w:rPr>
          <w:rtl w:val="0"/>
        </w:rPr>
        <w:t xml:space="preserve"> object to get the car repaired. 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3"/>
        <w:rPr/>
      </w:pPr>
      <w:bookmarkStart w:colFirst="0" w:colLast="0" w:name="_1h5xnfcjixz" w:id="4"/>
      <w:bookmarkEnd w:id="4"/>
      <w:r w:rsidDel="00000000" w:rsidR="00000000" w:rsidRPr="00000000">
        <w:rPr>
          <w:rtl w:val="0"/>
        </w:rPr>
        <w:t xml:space="preserve">Classes and Objects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Now, let us understand about classes. From the above discussion, we can conclude that there can be many </w:t>
      </w:r>
      <w:r w:rsidDel="00000000" w:rsidR="00000000" w:rsidRPr="00000000">
        <w:rPr>
          <w:rtl w:val="0"/>
        </w:rPr>
        <w:t xml:space="preserve">doctor</w:t>
      </w:r>
      <w:r w:rsidDel="00000000" w:rsidR="00000000" w:rsidRPr="00000000">
        <w:rPr>
          <w:rtl w:val="0"/>
        </w:rPr>
        <w:t xml:space="preserve"> as well as </w:t>
      </w:r>
      <w:r w:rsidDel="00000000" w:rsidR="00000000" w:rsidRPr="00000000">
        <w:rPr>
          <w:rtl w:val="0"/>
        </w:rPr>
        <w:t xml:space="preserve">mechanic</w:t>
      </w:r>
      <w:r w:rsidDel="00000000" w:rsidR="00000000" w:rsidRPr="00000000">
        <w:rPr>
          <w:rtl w:val="0"/>
        </w:rPr>
        <w:t xml:space="preserve"> objects. And in real life also, we can observe so many doctors such as orthopaedics, surgeons and many others. Now, there is a lot of commonality between doctor objects. The commonality is called the </w:t>
      </w:r>
      <w:r w:rsidDel="00000000" w:rsidR="00000000" w:rsidRPr="00000000">
        <w:rPr>
          <w:b w:val="1"/>
          <w:rtl w:val="0"/>
        </w:rPr>
        <w:t xml:space="preserve">class</w:t>
      </w:r>
      <w:r w:rsidDel="00000000" w:rsidR="00000000" w:rsidRPr="00000000">
        <w:rPr>
          <w:rtl w:val="0"/>
        </w:rPr>
        <w:t xml:space="preserve">. All the objects originate from the class. 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Class is the blueprint and the objects are instances of the blueprint. 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Let us take an example of Car class and its objects: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90800"/>
            <wp:effectExtent b="12700" l="12700" r="12700" t="127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Hence, class is the blueprint which consists of data members and functions. Objects are instances of class. Each object has a different value of data members mentioned in class.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3"/>
        <w:rPr/>
      </w:pPr>
      <w:bookmarkStart w:colFirst="0" w:colLast="0" w:name="_yoxhd88iudlf" w:id="5"/>
      <w:bookmarkEnd w:id="5"/>
      <w:r w:rsidDel="00000000" w:rsidR="00000000" w:rsidRPr="00000000">
        <w:rPr>
          <w:rtl w:val="0"/>
        </w:rPr>
        <w:t xml:space="preserve">How to create Classes and Objects, how to access its variables/ data members and how to change values of data members</w:t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Class Code: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public class Student {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ab/>
        <w:t xml:space="preserve">// information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ab/>
        <w:t xml:space="preserve">// data members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ab/>
        <w:t xml:space="preserve">private String name;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ab/>
        <w:t xml:space="preserve">private int rollno;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ab/>
        <w:t xml:space="preserve">// what it can do with this information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ab/>
        <w:t xml:space="preserve">// functions/ methods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Driver Class to instantiate objects of this class: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public class StudentUse {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ab/>
        <w:t xml:space="preserve">public static void main(String[] args) {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ab/>
        <w:tab/>
        <w:t xml:space="preserve">// TODO Auto-generated method stub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ab/>
        <w:tab/>
        <w:t xml:space="preserve">Student s1 = new Student();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ab/>
        <w:tab/>
        <w:t xml:space="preserve">System.out.println(s1.rollno + " " + s1.name); </w:t>
      </w:r>
    </w:p>
    <w:p w:rsidR="00000000" w:rsidDel="00000000" w:rsidP="00000000" w:rsidRDefault="00000000" w:rsidRPr="00000000" w14:paraId="0000004C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720"/>
        <w:rPr/>
      </w:pPr>
      <w:r w:rsidDel="00000000" w:rsidR="00000000" w:rsidRPr="00000000">
        <w:rPr>
          <w:rtl w:val="0"/>
        </w:rPr>
        <w:t xml:space="preserve">/* </w:t>
      </w:r>
    </w:p>
    <w:p w:rsidR="00000000" w:rsidDel="00000000" w:rsidP="00000000" w:rsidRDefault="00000000" w:rsidRPr="00000000" w14:paraId="0000004E">
      <w:pPr>
        <w:ind w:left="1440" w:firstLine="720"/>
        <w:rPr/>
      </w:pPr>
      <w:r w:rsidDel="00000000" w:rsidR="00000000" w:rsidRPr="00000000">
        <w:rPr>
          <w:rtl w:val="0"/>
        </w:rPr>
        <w:t xml:space="preserve">The output will be 0 null, as these are the default values of int and string in Java</w:t>
      </w:r>
    </w:p>
    <w:p w:rsidR="00000000" w:rsidDel="00000000" w:rsidP="00000000" w:rsidRDefault="00000000" w:rsidRPr="00000000" w14:paraId="0000004F">
      <w:pPr>
        <w:ind w:left="1440" w:firstLine="0"/>
        <w:rPr/>
      </w:pPr>
      <w:r w:rsidDel="00000000" w:rsidR="00000000" w:rsidRPr="00000000">
        <w:rPr>
          <w:rtl w:val="0"/>
        </w:rPr>
        <w:t xml:space="preserve">*/ 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ab/>
        <w:tab/>
        <w:t xml:space="preserve">s1.rollno=1;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ab/>
        <w:tab/>
        <w:t xml:space="preserve">s1.name="Akshima";</w:t>
      </w:r>
    </w:p>
    <w:p w:rsidR="00000000" w:rsidDel="00000000" w:rsidP="00000000" w:rsidRDefault="00000000" w:rsidRPr="00000000" w14:paraId="00000053">
      <w:pPr>
        <w:ind w:left="720" w:firstLine="720"/>
        <w:rPr/>
      </w:pPr>
      <w:r w:rsidDel="00000000" w:rsidR="00000000" w:rsidRPr="00000000">
        <w:rPr>
          <w:rtl w:val="0"/>
        </w:rPr>
        <w:t xml:space="preserve">System.out.println(s1.rollno + " " + s1.name);</w:t>
      </w:r>
    </w:p>
    <w:p w:rsidR="00000000" w:rsidDel="00000000" w:rsidP="00000000" w:rsidRDefault="00000000" w:rsidRPr="00000000" w14:paraId="00000054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720"/>
        <w:rPr/>
      </w:pPr>
      <w:r w:rsidDel="00000000" w:rsidR="00000000" w:rsidRPr="00000000">
        <w:rPr>
          <w:rtl w:val="0"/>
        </w:rPr>
        <w:t xml:space="preserve">/* </w:t>
      </w:r>
    </w:p>
    <w:p w:rsidR="00000000" w:rsidDel="00000000" w:rsidP="00000000" w:rsidRDefault="00000000" w:rsidRPr="00000000" w14:paraId="00000056">
      <w:pPr>
        <w:ind w:left="1440" w:firstLine="720"/>
        <w:rPr/>
      </w:pPr>
      <w:r w:rsidDel="00000000" w:rsidR="00000000" w:rsidRPr="00000000">
        <w:rPr>
          <w:rtl w:val="0"/>
        </w:rPr>
        <w:t xml:space="preserve">The output will be 1 Akshima, as these are the default values of int and string in Java</w:t>
      </w:r>
    </w:p>
    <w:p w:rsidR="00000000" w:rsidDel="00000000" w:rsidP="00000000" w:rsidRDefault="00000000" w:rsidRPr="00000000" w14:paraId="00000057">
      <w:pPr>
        <w:ind w:left="1440" w:firstLine="0"/>
        <w:rPr/>
      </w:pPr>
      <w:r w:rsidDel="00000000" w:rsidR="00000000" w:rsidRPr="00000000">
        <w:rPr>
          <w:rtl w:val="0"/>
        </w:rPr>
        <w:t xml:space="preserve">*/ </w:t>
      </w:r>
    </w:p>
    <w:p w:rsidR="00000000" w:rsidDel="00000000" w:rsidP="00000000" w:rsidRDefault="00000000" w:rsidRPr="00000000" w14:paraId="00000058">
      <w:pPr>
        <w:ind w:left="720" w:firstLine="72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3"/>
        <w:rPr/>
      </w:pPr>
      <w:bookmarkStart w:colFirst="0" w:colLast="0" w:name="_czalj7618rm" w:id="6"/>
      <w:bookmarkEnd w:id="6"/>
      <w:r w:rsidDel="00000000" w:rsidR="00000000" w:rsidRPr="00000000">
        <w:rPr>
          <w:rtl w:val="0"/>
        </w:rPr>
        <w:t xml:space="preserve">Access Modifiers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We are going to talk about private, public and default. They are used to restrict access to variables/ data members and member functions of a class.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Code of Student Class using access modifiers: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/* </w:t>
        <w:tab/>
      </w:r>
    </w:p>
    <w:p w:rsidR="00000000" w:rsidDel="00000000" w:rsidP="00000000" w:rsidRDefault="00000000" w:rsidRPr="00000000" w14:paraId="00000062">
      <w:pPr>
        <w:ind w:firstLine="720"/>
        <w:rPr/>
      </w:pPr>
      <w:r w:rsidDel="00000000" w:rsidR="00000000" w:rsidRPr="00000000">
        <w:rPr>
          <w:rtl w:val="0"/>
        </w:rPr>
        <w:t xml:space="preserve">This code is used to restrict illegal setting of roll numbers. This ensures that roll number is never set to negative.   </w:t>
      </w:r>
    </w:p>
    <w:p w:rsidR="00000000" w:rsidDel="00000000" w:rsidP="00000000" w:rsidRDefault="00000000" w:rsidRPr="00000000" w14:paraId="00000063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*/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public class Student {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ab/>
        <w:t xml:space="preserve">// information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ab/>
        <w:t xml:space="preserve">// data members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ab/>
        <w:t xml:space="preserve">private String name;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ab/>
        <w:t xml:space="preserve">private int rollno;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ab/>
        <w:t xml:space="preserve">// what it can do with this information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ab/>
        <w:t xml:space="preserve">// functions/ methods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ab/>
        <w:t xml:space="preserve">public void setrollno(int rollno) {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ab/>
        <w:tab/>
        <w:t xml:space="preserve">if (rollno &lt; 0) {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ab/>
        <w:tab/>
        <w:tab/>
        <w:t xml:space="preserve">return;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ab/>
        <w:tab/>
        <w:t xml:space="preserve">this.rollno = rollno;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ab/>
        <w:t xml:space="preserve">public void setname(String name) {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ab/>
        <w:tab/>
        <w:t xml:space="preserve">this.name = name;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ab/>
        <w:t xml:space="preserve">public int getrollno() {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ab/>
        <w:tab/>
        <w:t xml:space="preserve">return this.rollno;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ab/>
        <w:t xml:space="preserve">public String getname() {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ab/>
        <w:tab/>
        <w:t xml:space="preserve">return this.name;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Driver Class: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public class StudentUse {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ab/>
        <w:t xml:space="preserve">public static void main(String[] args) {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ab/>
        <w:tab/>
        <w:t xml:space="preserve">// TODO Auto-generated method stub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ab/>
        <w:tab/>
        <w:t xml:space="preserve">Student s1 = new Student();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ab/>
        <w:tab/>
        <w:t xml:space="preserve">System.out.println(s1.getrollno() + " " + s1.getname());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ab/>
        <w:tab/>
        <w:t xml:space="preserve">s1.setrollno(1);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ab/>
        <w:tab/>
        <w:t xml:space="preserve">s1.setname("Akshima");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ab/>
        <w:tab/>
        <w:t xml:space="preserve">System.out.println(s1.getrollno() + " " + s1.getname());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b w:val="1"/>
          <w:rtl w:val="0"/>
        </w:rPr>
        <w:t xml:space="preserve">Thing to remember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Private access modifier restricts access to the same class. Variables and functions with private access </w:t>
      </w:r>
      <w:r w:rsidDel="00000000" w:rsidR="00000000" w:rsidRPr="00000000">
        <w:rPr>
          <w:rtl w:val="0"/>
        </w:rPr>
        <w:t xml:space="preserve">modifier</w:t>
      </w:r>
      <w:r w:rsidDel="00000000" w:rsidR="00000000" w:rsidRPr="00000000">
        <w:rPr>
          <w:rtl w:val="0"/>
        </w:rPr>
        <w:t xml:space="preserve"> can be accessed within the same class.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Default access modifier restricts access to the same package. Variables and functions with default access </w:t>
      </w:r>
      <w:r w:rsidDel="00000000" w:rsidR="00000000" w:rsidRPr="00000000">
        <w:rPr>
          <w:rtl w:val="0"/>
        </w:rPr>
        <w:t xml:space="preserve">modifier</w:t>
      </w:r>
      <w:r w:rsidDel="00000000" w:rsidR="00000000" w:rsidRPr="00000000">
        <w:rPr>
          <w:rtl w:val="0"/>
        </w:rPr>
        <w:t xml:space="preserve"> can be accessed within the same package.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Public access </w:t>
      </w:r>
      <w:r w:rsidDel="00000000" w:rsidR="00000000" w:rsidRPr="00000000">
        <w:rPr>
          <w:rtl w:val="0"/>
        </w:rPr>
        <w:t xml:space="preserve">modifier</w:t>
      </w:r>
      <w:r w:rsidDel="00000000" w:rsidR="00000000" w:rsidRPr="00000000">
        <w:rPr>
          <w:rtl w:val="0"/>
        </w:rPr>
        <w:t xml:space="preserve"> can be accessed from anywhere. Variables and functions with public access </w:t>
      </w:r>
      <w:r w:rsidDel="00000000" w:rsidR="00000000" w:rsidRPr="00000000">
        <w:rPr>
          <w:rtl w:val="0"/>
        </w:rPr>
        <w:t xml:space="preserve">modifier</w:t>
      </w:r>
      <w:r w:rsidDel="00000000" w:rsidR="00000000" w:rsidRPr="00000000">
        <w:rPr>
          <w:rtl w:val="0"/>
        </w:rPr>
        <w:t xml:space="preserve"> can be accessed from anywhere. </w:t>
      </w:r>
    </w:p>
    <w:p w:rsidR="00000000" w:rsidDel="00000000" w:rsidP="00000000" w:rsidRDefault="00000000" w:rsidRPr="00000000" w14:paraId="0000009C">
      <w:pPr>
        <w:pStyle w:val="Heading3"/>
        <w:rPr/>
      </w:pPr>
      <w:bookmarkStart w:colFirst="0" w:colLast="0" w:name="_8sptos17iv13" w:id="7"/>
      <w:bookmarkEnd w:id="7"/>
      <w:r w:rsidDel="00000000" w:rsidR="00000000" w:rsidRPr="00000000">
        <w:rPr>
          <w:rtl w:val="0"/>
        </w:rPr>
        <w:t xml:space="preserve">Constructors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If you closely look at following lines of code: </w:t>
      </w:r>
    </w:p>
    <w:p w:rsidR="00000000" w:rsidDel="00000000" w:rsidP="00000000" w:rsidRDefault="00000000" w:rsidRPr="00000000" w14:paraId="0000009E">
      <w:pPr>
        <w:ind w:left="720" w:firstLine="720"/>
        <w:rPr/>
      </w:pPr>
      <w:r w:rsidDel="00000000" w:rsidR="00000000" w:rsidRPr="00000000">
        <w:rPr>
          <w:rtl w:val="0"/>
        </w:rPr>
        <w:t xml:space="preserve">Scanner </w:t>
      </w:r>
      <w:r w:rsidDel="00000000" w:rsidR="00000000" w:rsidRPr="00000000">
        <w:rPr>
          <w:rtl w:val="0"/>
        </w:rPr>
        <w:t xml:space="preserve">scn</w:t>
      </w:r>
      <w:r w:rsidDel="00000000" w:rsidR="00000000" w:rsidRPr="00000000">
        <w:rPr>
          <w:rtl w:val="0"/>
        </w:rPr>
        <w:t xml:space="preserve"> = new </w:t>
      </w:r>
      <w:r w:rsidDel="00000000" w:rsidR="00000000" w:rsidRPr="00000000">
        <w:rPr>
          <w:b w:val="1"/>
          <w:rtl w:val="0"/>
        </w:rPr>
        <w:t xml:space="preserve">Scanner(System.in)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ab/>
        <w:tab/>
        <w:t xml:space="preserve">Student st1 = new </w:t>
      </w:r>
      <w:r w:rsidDel="00000000" w:rsidR="00000000" w:rsidRPr="00000000">
        <w:rPr>
          <w:b w:val="1"/>
          <w:rtl w:val="0"/>
        </w:rPr>
        <w:t xml:space="preserve">Student()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The bold lines look like functions. If is actually a function. It is a special type of function called Constructor. 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The job of the constructor is to allocate memory to the object and create it in the heap. 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The default constructor creates object and gives default values to the data members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720" w:firstLine="720"/>
        <w:rPr/>
      </w:pPr>
      <w:r w:rsidDel="00000000" w:rsidR="00000000" w:rsidRPr="00000000">
        <w:rPr>
          <w:rtl w:val="0"/>
        </w:rPr>
        <w:t xml:space="preserve">public Student () {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720" w:firstLine="72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A9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The access specifier can be either public or private or default. The constructor doesn’t have any return type and its name is the same as that of the class name. 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Parameterised Constructor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Apart from the default constructor, we can give custom values as arguments and those arguments can be used to initialise the values of data members. 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Note: 1. Java gives you a default constructor, even if you don’t write it. 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2. If you write your own parameterised constructor, then Java deletes its default constructor.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3. You can have multiple custom constructors.  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Interfaces and Abstract Classes: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https://www.baeldung.com/java-abstract-class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5">
      <w:pPr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https://www.baeldung.com/java-interfaces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Wrapper Classes</w:t>
        <w:br w:type="textWrapping"/>
        <w:t xml:space="preserve">Autoboxing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Each primitive data type also has a full Java class implementation that can wrap it. For instance, the Integer class can wrap an int. There is sometimes a need to convert from the primitive type to its object wrapper (e.g., using them with generics).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Luckily, Java can perform this conversion for us automatically, a process called Autoboxing: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Character c = 'c';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Integer i = 1;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br w:type="textWrapping"/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https://stackoverflow.com/questions/36660904/java-wrapper-primitive-memory-allocation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0">
      <w:pPr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https://stackoverflow.com/questions/12370544/why-are-java-wrapper-classes-immutable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br w:type="textWrapping"/>
        <w:t xml:space="preserve">Memory map of immutability </w:t>
        <w:br w:type="textWrapping"/>
        <w:t xml:space="preserve">Immutability of Wrapper classes: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576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Pass by Reference and Value in Java: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https://www.scaler.com/topics/pass-by-value-and-call-by-reference-in-java/</w:t>
        </w:r>
      </w:hyperlink>
      <w:r w:rsidDel="00000000" w:rsidR="00000000" w:rsidRPr="00000000">
        <w:rPr>
          <w:rtl w:val="0"/>
        </w:rPr>
        <w:t xml:space="preserve">     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Fira Sans Condensed Ligh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Sans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stackoverflow.com/questions/36660904/java-wrapper-primitive-memory-allocation" TargetMode="External"/><Relationship Id="rId10" Type="http://schemas.openxmlformats.org/officeDocument/2006/relationships/hyperlink" Target="https://www.baeldung.com/java-interfaces" TargetMode="External"/><Relationship Id="rId13" Type="http://schemas.openxmlformats.org/officeDocument/2006/relationships/image" Target="media/image2.png"/><Relationship Id="rId12" Type="http://schemas.openxmlformats.org/officeDocument/2006/relationships/hyperlink" Target="https://stackoverflow.com/questions/12370544/why-are-java-wrapper-classes-immutable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baeldung.com/java-abstract-class" TargetMode="External"/><Relationship Id="rId14" Type="http://schemas.openxmlformats.org/officeDocument/2006/relationships/hyperlink" Target="https://www.scaler.com/topics/pass-by-value-and-call-by-reference-in-java/" TargetMode="Externa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FiraSansCondensedLight-regular.ttf"/><Relationship Id="rId2" Type="http://schemas.openxmlformats.org/officeDocument/2006/relationships/font" Target="fonts/FiraSansCondensedLight-bold.ttf"/><Relationship Id="rId3" Type="http://schemas.openxmlformats.org/officeDocument/2006/relationships/font" Target="fonts/FiraSansCondensedLight-italic.ttf"/><Relationship Id="rId4" Type="http://schemas.openxmlformats.org/officeDocument/2006/relationships/font" Target="fonts/FiraSansCondensedLight-boldItalic.ttf"/><Relationship Id="rId5" Type="http://schemas.openxmlformats.org/officeDocument/2006/relationships/font" Target="fonts/SourceSansPro-regular.ttf"/><Relationship Id="rId6" Type="http://schemas.openxmlformats.org/officeDocument/2006/relationships/font" Target="fonts/SourceSansPro-bold.ttf"/><Relationship Id="rId7" Type="http://schemas.openxmlformats.org/officeDocument/2006/relationships/font" Target="fonts/SourceSansPro-italic.ttf"/><Relationship Id="rId8" Type="http://schemas.openxmlformats.org/officeDocument/2006/relationships/font" Target="fonts/SourceSansPr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