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#3 Defect Management</w:t>
      </w:r>
    </w:p>
    <w:p>
      <w:r>
        <w:t>Tabel berikut mendokumentasikan daftar temuan cacat (defect) atau bug selama proses pengujian aplikasi GluCare, beserta status penyelesaiannya.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942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ID Defect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Tanggal Temuan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Tester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ID Test Case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Deskripsi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Langkah Reproduksi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Bukti Bug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Assigned To</w:t>
            </w:r>
          </w:p>
        </w:tc>
        <w:tc>
          <w:tcPr>
            <w:tcW w:type="dxa" w:w="942"/>
          </w:tcPr>
          <w:p>
            <w:r>
              <w:rPr>
                <w:b/>
                <w:sz w:val="18"/>
              </w:rPr>
              <w:t>Tanggal Fixed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DEF-001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29-Jul-26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Sistem tidak memblokir input gula darah ganda di hari yang sama.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Masukkan log gula darah</w:t>
              <w:br/>
              <w:t>2. Submit gula darah lagi di hari yang sama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Screenshot log ganda di tabel database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Logic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29-Jul-26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API Kuesioner menolak request (Error 400 Bad Request).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Isi form kuesioner</w:t>
              <w:br/>
              <w:t>2. Klik Submit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Log Error: format 'answers' salah (Object bukan Array)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API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AI &amp; BE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DEF-003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Pengguna dapat menginput angka negatif (-10) pada kolom berat badan.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Buka Edit Profil</w:t>
              <w:br/>
              <w:t>2. Ketik '-10'</w:t>
              <w:br/>
              <w:t>3. Simpan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Screenshot profil tersimpan dengan berat -10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UI Validasi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Frontend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DEF-004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28-Jul-26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Layar Riwayat Analisis menampilkan layar putih (blank) jika pengguna belum memiliki riwayat sama sekali.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Buat akun baru</w:t>
              <w:br/>
              <w:t>2. Langsung buka menu Riwayat Tes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Screenshot layar putih / Null Pointer Exception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Bug / UI State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Frontend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29-Jul-26</w:t>
            </w:r>
          </w:p>
        </w:tc>
      </w:tr>
      <w:tr>
        <w:tc>
          <w:tcPr>
            <w:tcW w:type="dxa" w:w="94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DEF-005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QA Team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Prediksi Klinis error 429 Too Many Requests saat pengujian beban 50 user.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1. Buka API Clinical</w:t>
              <w:br/>
              <w:t>2. Tembak dengan Locust 50 user/sec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Pesan Error dari HuggingFace (Rate Limit)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Limit External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Backend Dev</w:t>
            </w:r>
          </w:p>
        </w:tc>
        <w:tc>
          <w:tcPr>
            <w:tcW w:type="dxa" w:w="942"/>
          </w:tcPr>
          <w:p>
            <w:r>
              <w:rPr>
                <w:sz w:val="18"/>
              </w:rPr>
              <w:t>30-Jul-26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