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04CF1720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07A80">
        <w:rPr>
          <w:spacing w:val="-2"/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5961A42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5828BCA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5656BE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  <w:lang w:val="uk-UA"/>
        </w:rPr>
        <w:t xml:space="preserve">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342C78A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C07A80">
        <w:rPr>
          <w:b/>
          <w:sz w:val="28"/>
          <w:szCs w:val="28"/>
          <w:lang w:val="uk-UA"/>
        </w:rPr>
        <w:t>3</w:t>
      </w:r>
    </w:p>
    <w:p w14:paraId="7A4C8539" w14:textId="03D1887B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D6F0C">
        <w:rPr>
          <w:b/>
          <w:sz w:val="28"/>
          <w:szCs w:val="28"/>
          <w:lang w:val="uk-UA"/>
        </w:rPr>
        <w:t xml:space="preserve"> 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 w:rsidR="00864831">
        <w:rPr>
          <w:sz w:val="28"/>
          <w:szCs w:val="28"/>
          <w:lang w:val="uk-UA"/>
        </w:rPr>
        <w:t>.</w:t>
      </w:r>
    </w:p>
    <w:p w14:paraId="6511BC63" w14:textId="0357A14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D6F0C">
        <w:rPr>
          <w:sz w:val="28"/>
          <w:szCs w:val="28"/>
          <w:lang w:val="uk-UA"/>
        </w:rPr>
        <w:t xml:space="preserve"> вивчити особливості організації ітераційних циклів.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180F388B" w14:textId="3419431A" w:rsidR="003F3214" w:rsidRPr="0030494D" w:rsidRDefault="00A21DD1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48300341" wp14:editId="74F9B80A">
            <wp:extent cx="6076950" cy="61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214"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3BF9F3E2" w14:textId="77777777" w:rsidR="00A21DD1" w:rsidRDefault="00A21DD1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uk-UA"/>
        </w:rPr>
      </w:pPr>
      <w:r w:rsidRPr="00A21DD1">
        <w:rPr>
          <w:sz w:val="28"/>
          <w:szCs w:val="28"/>
          <w:lang w:val="uk-UA"/>
        </w:rPr>
        <w:t>Результатом розв’язку є сума, задана формулою з точністю в умові. Ввідними даними є X – змінна, m – показник степеню, ε - точність.</w:t>
      </w:r>
    </w:p>
    <w:p w14:paraId="1B08B434" w14:textId="690D3D6A" w:rsidR="00BC11DA" w:rsidRPr="00D642FA" w:rsidRDefault="00482B3C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en-US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BC11DA" w:rsidRPr="00C05F05" w14:paraId="73D7DC04" w14:textId="77777777" w:rsidTr="006D378E">
        <w:tc>
          <w:tcPr>
            <w:tcW w:w="2779" w:type="dxa"/>
          </w:tcPr>
          <w:p w14:paraId="37F5EC4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07570B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6473483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35A7724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BC11DA" w:rsidRPr="00C05F05" w14:paraId="69D62BAF" w14:textId="77777777" w:rsidTr="006D378E">
        <w:tc>
          <w:tcPr>
            <w:tcW w:w="2779" w:type="dxa"/>
          </w:tcPr>
          <w:p w14:paraId="3B20779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6797E81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49AFA235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82" w:type="dxa"/>
          </w:tcPr>
          <w:p w14:paraId="71EE9BA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03861422" w14:textId="77777777" w:rsidTr="006D378E">
        <w:tc>
          <w:tcPr>
            <w:tcW w:w="2779" w:type="dxa"/>
          </w:tcPr>
          <w:p w14:paraId="5856C67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 степеню</w:t>
            </w:r>
          </w:p>
        </w:tc>
        <w:tc>
          <w:tcPr>
            <w:tcW w:w="1974" w:type="dxa"/>
          </w:tcPr>
          <w:p w14:paraId="1409BB8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46BBECC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82" w:type="dxa"/>
          </w:tcPr>
          <w:p w14:paraId="44837E0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688A71D7" w14:textId="77777777" w:rsidTr="006D378E">
        <w:tc>
          <w:tcPr>
            <w:tcW w:w="2779" w:type="dxa"/>
          </w:tcPr>
          <w:p w14:paraId="49BF0410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974" w:type="dxa"/>
          </w:tcPr>
          <w:p w14:paraId="400BBDF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1D848D7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E0B98">
              <w:rPr>
                <w:sz w:val="28"/>
                <w:szCs w:val="28"/>
                <w:lang w:val="uk-UA"/>
              </w:rPr>
              <w:t>ε</w:t>
            </w:r>
          </w:p>
        </w:tc>
        <w:tc>
          <w:tcPr>
            <w:tcW w:w="2382" w:type="dxa"/>
          </w:tcPr>
          <w:p w14:paraId="0134FAE9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5DBA7793" w14:textId="77777777" w:rsidTr="006D378E">
        <w:tc>
          <w:tcPr>
            <w:tcW w:w="2779" w:type="dxa"/>
          </w:tcPr>
          <w:p w14:paraId="223E43F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Добуток чисельника</w:t>
            </w:r>
          </w:p>
        </w:tc>
        <w:tc>
          <w:tcPr>
            <w:tcW w:w="1974" w:type="dxa"/>
          </w:tcPr>
          <w:p w14:paraId="49C2072A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3399A515" w14:textId="77777777" w:rsidR="00BC11DA" w:rsidRPr="009A656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</w:p>
        </w:tc>
        <w:tc>
          <w:tcPr>
            <w:tcW w:w="2382" w:type="dxa"/>
          </w:tcPr>
          <w:p w14:paraId="285EF3C4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6630AE8" w14:textId="77777777" w:rsidTr="006D378E">
        <w:tc>
          <w:tcPr>
            <w:tcW w:w="2779" w:type="dxa"/>
          </w:tcPr>
          <w:p w14:paraId="558A264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Добуток знаменника</w:t>
            </w:r>
          </w:p>
        </w:tc>
        <w:tc>
          <w:tcPr>
            <w:tcW w:w="1974" w:type="dxa"/>
          </w:tcPr>
          <w:p w14:paraId="2FEB76D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773BECE6" w14:textId="77777777" w:rsidR="00BC11DA" w:rsidRPr="009A656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down</w:t>
            </w:r>
          </w:p>
        </w:tc>
        <w:tc>
          <w:tcPr>
            <w:tcW w:w="2382" w:type="dxa"/>
          </w:tcPr>
          <w:p w14:paraId="50FC33FB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02EF1CE0" w14:textId="77777777" w:rsidTr="006D378E">
        <w:tc>
          <w:tcPr>
            <w:tcW w:w="2779" w:type="dxa"/>
          </w:tcPr>
          <w:p w14:paraId="50A6679B" w14:textId="77777777" w:rsidR="00BC11DA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1AE192E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ACE8455" w14:textId="77777777" w:rsidR="00BC11DA" w:rsidRPr="009A656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82" w:type="dxa"/>
          </w:tcPr>
          <w:p w14:paraId="3FB7A2D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4597C262" w14:textId="77777777" w:rsidTr="006D378E">
        <w:tc>
          <w:tcPr>
            <w:tcW w:w="2779" w:type="dxa"/>
          </w:tcPr>
          <w:p w14:paraId="2A33802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Попередня сума</w:t>
            </w:r>
          </w:p>
        </w:tc>
        <w:tc>
          <w:tcPr>
            <w:tcW w:w="1974" w:type="dxa"/>
          </w:tcPr>
          <w:p w14:paraId="14C7927D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474B92BC" w14:textId="77777777" w:rsidR="00BC11DA" w:rsidRPr="001F378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</w:t>
            </w:r>
            <w:proofErr w:type="spellEnd"/>
          </w:p>
        </w:tc>
        <w:tc>
          <w:tcPr>
            <w:tcW w:w="2382" w:type="dxa"/>
          </w:tcPr>
          <w:p w14:paraId="39492185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2120F5E" w14:textId="77777777" w:rsidTr="006D378E">
        <w:tc>
          <w:tcPr>
            <w:tcW w:w="2779" w:type="dxa"/>
          </w:tcPr>
          <w:p w14:paraId="6A0905FC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7737935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A1BBDE1" w14:textId="77777777" w:rsidR="00BC11DA" w:rsidRPr="00887F84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82" w:type="dxa"/>
          </w:tcPr>
          <w:p w14:paraId="05503BC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9E46D54" w14:textId="77777777" w:rsidR="00BC11DA" w:rsidRPr="00C05F05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 xml:space="preserve">В циклі використовуються </w:t>
      </w:r>
      <w:proofErr w:type="spellStart"/>
      <w:r>
        <w:rPr>
          <w:sz w:val="28"/>
          <w:szCs w:val="28"/>
          <w:lang w:val="uk-UA"/>
        </w:rPr>
        <w:t>наступни</w:t>
      </w:r>
      <w:proofErr w:type="spellEnd"/>
      <w:r>
        <w:rPr>
          <w:sz w:val="28"/>
          <w:szCs w:val="28"/>
          <w:lang w:val="uk-UA"/>
        </w:rPr>
        <w:t xml:space="preserve"> формули</w:t>
      </w:r>
      <w:r w:rsidRPr="00C05F05">
        <w:rPr>
          <w:sz w:val="28"/>
          <w:szCs w:val="28"/>
          <w:lang w:val="uk-UA"/>
        </w:rPr>
        <w:t>:</w:t>
      </w:r>
    </w:p>
    <w:p w14:paraId="24F6034D" w14:textId="0EA460BF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* m * X</w:t>
      </w:r>
      <w:r>
        <w:rPr>
          <w:sz w:val="28"/>
          <w:szCs w:val="28"/>
          <w:lang w:val="en-US"/>
        </w:rPr>
        <w:t xml:space="preserve"> /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ru-UA"/>
        </w:rPr>
        <w:t>п</w:t>
      </w:r>
      <w:proofErr w:type="spellStart"/>
      <w:r>
        <w:rPr>
          <w:sz w:val="28"/>
          <w:szCs w:val="28"/>
          <w:lang w:val="uk-UA"/>
        </w:rPr>
        <w:t>ісля</w:t>
      </w:r>
      <w:proofErr w:type="spellEnd"/>
      <w:r>
        <w:rPr>
          <w:sz w:val="28"/>
          <w:szCs w:val="28"/>
          <w:lang w:val="uk-UA"/>
        </w:rPr>
        <w:t xml:space="preserve"> кроку </w:t>
      </w:r>
      <w:r>
        <w:rPr>
          <w:sz w:val="28"/>
          <w:szCs w:val="28"/>
          <w:lang w:val="en-US"/>
        </w:rPr>
        <w:t xml:space="preserve">m = m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- лічильник</w:t>
      </w:r>
      <w:r>
        <w:rPr>
          <w:sz w:val="28"/>
          <w:szCs w:val="28"/>
          <w:lang w:val="en-US"/>
        </w:rPr>
        <w:t>)</w:t>
      </w:r>
    </w:p>
    <w:p w14:paraId="0CE9786B" w14:textId="593E7DD5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 = S + </w:t>
      </w:r>
      <w:r w:rsidR="00FC1210"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 xml:space="preserve">перед тілом циклу </w:t>
      </w:r>
      <w:r>
        <w:rPr>
          <w:sz w:val="28"/>
          <w:szCs w:val="28"/>
          <w:lang w:val="en-US"/>
        </w:rPr>
        <w:t>S = 1)</w:t>
      </w:r>
    </w:p>
    <w:p w14:paraId="73BD535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були використані наступні записи:</w:t>
      </w:r>
    </w:p>
    <w:p w14:paraId="41344DA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 % 2 –</w:t>
      </w:r>
      <w:r>
        <w:rPr>
          <w:sz w:val="28"/>
          <w:szCs w:val="28"/>
          <w:lang w:val="uk-UA"/>
        </w:rPr>
        <w:t xml:space="preserve"> остача від ділення на два</w:t>
      </w:r>
    </w:p>
    <w:p w14:paraId="18D59139" w14:textId="3C109823" w:rsidR="00BC11DA" w:rsidRPr="00090748" w:rsidRDefault="00BC11DA" w:rsidP="006B5824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|S| - </w:t>
      </w:r>
      <w:r>
        <w:rPr>
          <w:sz w:val="28"/>
          <w:szCs w:val="28"/>
          <w:lang w:val="uk-UA"/>
        </w:rPr>
        <w:t>модуль числа</w:t>
      </w:r>
      <w:bookmarkEnd w:id="1"/>
      <w:r w:rsidR="00090748">
        <w:rPr>
          <w:sz w:val="28"/>
          <w:szCs w:val="28"/>
          <w:lang w:val="en-US"/>
        </w:rPr>
        <w:t xml:space="preserve"> (</w:t>
      </w:r>
      <w:r w:rsidR="00090748">
        <w:rPr>
          <w:sz w:val="28"/>
          <w:szCs w:val="28"/>
          <w:lang w:val="uk-UA"/>
        </w:rPr>
        <w:t xml:space="preserve">у коді – </w:t>
      </w:r>
      <w:proofErr w:type="spellStart"/>
      <w:r w:rsidR="00090748">
        <w:rPr>
          <w:sz w:val="28"/>
          <w:szCs w:val="28"/>
          <w:lang w:val="en-US"/>
        </w:rPr>
        <w:t>fabsf</w:t>
      </w:r>
      <w:proofErr w:type="spellEnd"/>
      <w:r w:rsidR="00090748">
        <w:rPr>
          <w:sz w:val="28"/>
          <w:szCs w:val="28"/>
          <w:lang w:val="en-US"/>
        </w:rPr>
        <w:t>(S))</w:t>
      </w:r>
    </w:p>
    <w:p w14:paraId="34BA3047" w14:textId="77777777" w:rsidR="007B34F8" w:rsidRDefault="007B34F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4BB4F515" w14:textId="55017A3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lastRenderedPageBreak/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5E9458D0" w:rsidR="00482B3C" w:rsidRDefault="003974F9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3095BA2B" wp14:editId="154599B2">
            <wp:extent cx="3418125" cy="8128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3" b="-231"/>
                    <a:stretch/>
                  </pic:blipFill>
                  <pic:spPr bwMode="auto">
                    <a:xfrm>
                      <a:off x="0" y="0"/>
                      <a:ext cx="3419301" cy="813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72E82058">
            <wp:extent cx="6386672" cy="3318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495" cy="33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1F243CA1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drawing>
          <wp:inline distT="0" distB="0" distL="0" distR="0" wp14:anchorId="1EA55AF2" wp14:editId="1869A928">
            <wp:extent cx="3701962" cy="23054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62" cy="23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4E2DD651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095AF861" w14:textId="77777777" w:rsidR="00CC75B8" w:rsidRPr="004A0524" w:rsidRDefault="00482B3C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lang w:val="uk-UA"/>
        </w:rPr>
        <w:t>Висновок:</w:t>
      </w:r>
      <w:r w:rsidR="00CC75B8">
        <w:rPr>
          <w:b/>
          <w:sz w:val="28"/>
          <w:szCs w:val="28"/>
          <w:lang w:val="uk-UA"/>
        </w:rPr>
        <w:t xml:space="preserve"> </w:t>
      </w:r>
      <w:r w:rsidR="00CC75B8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CC75B8">
        <w:rPr>
          <w:sz w:val="28"/>
          <w:szCs w:val="28"/>
          <w:lang w:val="uk-UA"/>
        </w:rPr>
        <w:t xml:space="preserve">ітераційний цикл із </w:t>
      </w:r>
      <w:proofErr w:type="spellStart"/>
      <w:r w:rsidR="00CC75B8">
        <w:rPr>
          <w:sz w:val="28"/>
          <w:szCs w:val="28"/>
          <w:lang w:val="uk-UA"/>
        </w:rPr>
        <w:t>постумовою</w:t>
      </w:r>
      <w:proofErr w:type="spellEnd"/>
      <w:r w:rsidR="00CC75B8">
        <w:rPr>
          <w:sz w:val="28"/>
          <w:szCs w:val="28"/>
          <w:lang w:val="uk-UA"/>
        </w:rPr>
        <w:t xml:space="preserve">, особливістю якого є циклічне виконання певної послідовності операцій, якщо виконується певна умова, але перший прохід циклу виконується обов’язково. Цикл з умовою використовувався для перевірки суми на певну точність. Використання циклу саме з </w:t>
      </w:r>
      <w:proofErr w:type="spellStart"/>
      <w:r w:rsidR="00CC75B8">
        <w:rPr>
          <w:sz w:val="28"/>
          <w:szCs w:val="28"/>
          <w:lang w:val="uk-UA"/>
        </w:rPr>
        <w:t>постумовою</w:t>
      </w:r>
      <w:proofErr w:type="spellEnd"/>
      <w:r w:rsidR="00CC75B8">
        <w:rPr>
          <w:sz w:val="28"/>
          <w:szCs w:val="28"/>
          <w:lang w:val="uk-UA"/>
        </w:rPr>
        <w:t xml:space="preserve"> спричинене </w:t>
      </w:r>
      <w:r w:rsidR="00CC75B8">
        <w:rPr>
          <w:sz w:val="28"/>
          <w:szCs w:val="28"/>
          <w:lang w:val="uk-UA"/>
        </w:rPr>
        <w:lastRenderedPageBreak/>
        <w:t>відсутністю попередньої суми до початку виконання циклу, тому неможливо перевірити, чи модуль різниці поточної і попередньої суми більший або рівний за точність. Присутність перевірки суми на знак спричинена неявною кількістю ітерацій циклу, внаслідок чого може вийти від’ємний знак при додатній основі степеню</w:t>
      </w:r>
      <w:r w:rsidR="00CC75B8">
        <w:rPr>
          <w:sz w:val="28"/>
          <w:szCs w:val="28"/>
          <w:lang w:val="en-US"/>
        </w:rPr>
        <w:t xml:space="preserve"> </w:t>
      </w:r>
      <w:r w:rsidR="00CC75B8">
        <w:rPr>
          <w:sz w:val="28"/>
          <w:szCs w:val="28"/>
          <w:lang w:val="uk-UA"/>
        </w:rPr>
        <w:t>або при парному показнику степеню, що гарно продемонстровано у випробуванні алгоритму.</w:t>
      </w: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A45F4"/>
    <w:rsid w:val="000D2CA6"/>
    <w:rsid w:val="00110E58"/>
    <w:rsid w:val="0017616D"/>
    <w:rsid w:val="002B7912"/>
    <w:rsid w:val="0030494D"/>
    <w:rsid w:val="003974F9"/>
    <w:rsid w:val="003F3214"/>
    <w:rsid w:val="0042042D"/>
    <w:rsid w:val="00482B3C"/>
    <w:rsid w:val="005656BE"/>
    <w:rsid w:val="005964BB"/>
    <w:rsid w:val="005B18AC"/>
    <w:rsid w:val="005D07B2"/>
    <w:rsid w:val="005E4D16"/>
    <w:rsid w:val="006B5824"/>
    <w:rsid w:val="007143B9"/>
    <w:rsid w:val="007238C6"/>
    <w:rsid w:val="00734708"/>
    <w:rsid w:val="007B34F8"/>
    <w:rsid w:val="007D1A1C"/>
    <w:rsid w:val="008229F7"/>
    <w:rsid w:val="00864831"/>
    <w:rsid w:val="008905A9"/>
    <w:rsid w:val="00892C1A"/>
    <w:rsid w:val="008D7363"/>
    <w:rsid w:val="00917110"/>
    <w:rsid w:val="009C01C2"/>
    <w:rsid w:val="00A21DD1"/>
    <w:rsid w:val="00A82222"/>
    <w:rsid w:val="00B01398"/>
    <w:rsid w:val="00BC0F8B"/>
    <w:rsid w:val="00BC11DA"/>
    <w:rsid w:val="00BC78BA"/>
    <w:rsid w:val="00C07A80"/>
    <w:rsid w:val="00C17B63"/>
    <w:rsid w:val="00C7337A"/>
    <w:rsid w:val="00CA6554"/>
    <w:rsid w:val="00CC75B8"/>
    <w:rsid w:val="00CD43EF"/>
    <w:rsid w:val="00D439EB"/>
    <w:rsid w:val="00DB6810"/>
    <w:rsid w:val="00DC67F3"/>
    <w:rsid w:val="00DD2C23"/>
    <w:rsid w:val="00DD6F0C"/>
    <w:rsid w:val="00E4036E"/>
    <w:rsid w:val="00EA4E92"/>
    <w:rsid w:val="00EF3C39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46</cp:revision>
  <dcterms:created xsi:type="dcterms:W3CDTF">2021-09-22T13:42:00Z</dcterms:created>
  <dcterms:modified xsi:type="dcterms:W3CDTF">2021-10-08T14:16:00Z</dcterms:modified>
</cp:coreProperties>
</file>