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36"/>
          <w:szCs w:val="36"/>
        </w:rPr>
      </w:pPr>
      <w:bookmarkStart w:colFirst="0" w:colLast="0" w:name="_39vgnl7gmdx1" w:id="0"/>
      <w:bookmarkEnd w:id="0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Цель данного документа проверить работу сайта https://www.etsy.com/.  В плане тестирования описываются проверки для каждого из модулей сайта. Указана информация о функциональностях которые будут провердяться и функциях которые не включены в тестирование. 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ind w:firstLine="720"/>
        <w:rPr/>
      </w:pPr>
      <w:bookmarkStart w:colFirst="0" w:colLast="0" w:name="_gzgu4n7a587c" w:id="1"/>
      <w:bookmarkEnd w:id="1"/>
      <w:r w:rsidDel="00000000" w:rsidR="00000000" w:rsidRPr="00000000">
        <w:rPr>
          <w:rtl w:val="0"/>
        </w:rPr>
        <w:br w:type="textWrapping"/>
        <w:t xml:space="preserve">Test Items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Тест план будет покрывать ту часть проекта, которая доступна потенциальному пользователю. Сайт https://www.etsy.com/  интернет площадка магазина Esty. Используя сайт, пользователю доступна возможность: просмотра товаров, оформление заказа и доставки, информация про магазин, информация про продавцов, отзывы</w:t>
        <w:br w:type="textWrapping"/>
        <w:t xml:space="preserve">Продавцу доступна возможность: выставления товара, сбор обратной связи</w:t>
      </w:r>
    </w:p>
    <w:p w:rsidR="00000000" w:rsidDel="00000000" w:rsidP="00000000" w:rsidRDefault="00000000" w:rsidRPr="00000000" w14:paraId="00000005">
      <w:pPr>
        <w:pStyle w:val="Heading2"/>
        <w:spacing w:after="200" w:line="360" w:lineRule="auto"/>
        <w:rPr/>
      </w:pPr>
      <w:bookmarkStart w:colFirst="0" w:colLast="0" w:name="_fc50a43jng2g" w:id="2"/>
      <w:bookmarkEnd w:id="2"/>
      <w:r w:rsidDel="00000000" w:rsidR="00000000" w:rsidRPr="00000000">
        <w:rPr>
          <w:rtl w:val="0"/>
        </w:rPr>
        <w:t xml:space="preserve">Features To Be Tested: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"Регистрация"</w:t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"Авторизация"</w:t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"Header"</w:t>
        <w:tab/>
        <w:tab/>
        <w:tab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“Сортировка”</w:t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“Фильтр”</w:t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Карточка товара</w:t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“Footer”</w:t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Страница “Home page”</w:t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“Корзина”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 w:firstLine="0"/>
        <w:rPr/>
      </w:pPr>
      <w:bookmarkStart w:colFirst="0" w:colLast="0" w:name="_nk490rnoa8a8" w:id="3"/>
      <w:bookmarkEnd w:id="3"/>
      <w:r w:rsidDel="00000000" w:rsidR="00000000" w:rsidRPr="00000000">
        <w:rPr>
          <w:rtl w:val="0"/>
        </w:rPr>
        <w:t xml:space="preserve">Features Not To Be Tested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Мобильная версия сайта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Стресс-тестирование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2ome18i9368" w:id="4"/>
      <w:bookmarkEnd w:id="4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16">
      <w:pPr>
        <w:pStyle w:val="Subtitle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pv3dvckw0jet" w:id="5"/>
      <w:bookmarkEnd w:id="5"/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В процессе тестирования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” на базе полученной спецификации продукта “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Дефекты найденные в процессе тестирования будут описаны в документе “</w:t>
      </w:r>
      <w:r w:rsidDel="00000000" w:rsidR="00000000" w:rsidRPr="00000000">
        <w:rPr>
          <w:rtl w:val="0"/>
        </w:rPr>
        <w:t xml:space="preserve">Bug Report</w:t>
      </w:r>
      <w:r w:rsidDel="00000000" w:rsidR="00000000" w:rsidRPr="00000000">
        <w:rPr>
          <w:rtl w:val="0"/>
        </w:rPr>
        <w:t xml:space="preserve">”  для их будущего исправления.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yctrnwoxiwql" w:id="6"/>
      <w:bookmarkEnd w:id="6"/>
      <w:r w:rsidDel="00000000" w:rsidR="00000000" w:rsidRPr="00000000">
        <w:rPr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rPr/>
      </w:pPr>
      <w:r w:rsidDel="00000000" w:rsidR="00000000" w:rsidRPr="00000000">
        <w:rPr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11 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Версия 89.0.4389.90 (Официальная сборка), (64 разрядная версия)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 87.0 (64-битный)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 Версия  75.0.3969.149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bookmarkStart w:colFirst="0" w:colLast="0" w:name="_cdnstheelfcv" w:id="7"/>
      <w:bookmarkEnd w:id="7"/>
      <w:r w:rsidDel="00000000" w:rsidR="00000000" w:rsidRPr="00000000">
        <w:rPr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В процессе тестирования , будет проведена проверка функции изменения языка интерфейса, контента и основных функциональностей (Форм подачи контактной информации пользователя для оформления заказа).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Будут проведены следующие проверки: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Правильности перевода контента сайта в зависимости с выбранным языком.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Правильности перевода элементов интерфейса.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Правильности перевода системных сообщений и ошибок.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2ynna33hdfw" w:id="8"/>
      <w:bookmarkEnd w:id="8"/>
      <w:r w:rsidDel="00000000" w:rsidR="00000000" w:rsidRPr="00000000">
        <w:rPr>
          <w:rtl w:val="0"/>
        </w:rPr>
        <w:t xml:space="preserve">Item Pass/Fail Criteria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u1k5hio7fqjj" w:id="9"/>
      <w:bookmarkEnd w:id="9"/>
      <w:r w:rsidDel="00000000" w:rsidR="00000000" w:rsidRPr="00000000">
        <w:rPr>
          <w:rtl w:val="0"/>
        </w:rPr>
        <w:t xml:space="preserve">Suspension Criteria and Resumption Requirements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x0x7u3oh93pd" w:id="10"/>
      <w:bookmarkEnd w:id="10"/>
      <w:r w:rsidDel="00000000" w:rsidR="00000000" w:rsidRPr="00000000">
        <w:rPr>
          <w:rtl w:val="0"/>
        </w:rPr>
        <w:t xml:space="preserve">Test Deliverables 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Check List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RTM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ss9c4hzez" w:id="11"/>
      <w:bookmarkEnd w:id="11"/>
      <w:r w:rsidDel="00000000" w:rsidR="00000000" w:rsidRPr="00000000">
        <w:rPr>
          <w:rtl w:val="0"/>
        </w:rPr>
        <w:t xml:space="preserve">Environmental Needs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3 персональных компьютера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Intel I5 9400F / Q67 / DDR4 8GB / SSD 120GB / 240W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 установленной ОС Windows 11;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 установленной ОС Windows 8.1;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 установленой ОС Ubuntu 20.04.2.0 LTS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Chrome Версия 89.0.4389.90 (Официальная сборка), (64 разрядная версия)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Firefox 87.0 (64-битный)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Opera Версия  75.0.3969.149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81koiirsors" w:id="12"/>
      <w:bookmarkEnd w:id="12"/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565"/>
        <w:tblGridChange w:id="0">
          <w:tblGrid>
            <w:gridCol w:w="2040"/>
            <w:gridCol w:w="25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Mind Map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yac1ph6lr13u" w:id="13"/>
      <w:bookmarkEnd w:id="13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Не работает тестовый сайт/сервер.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9hg78xgpe5eq" w:id="14"/>
      <w:bookmarkEnd w:id="14"/>
      <w:r w:rsidDel="00000000" w:rsidR="00000000" w:rsidRPr="00000000">
        <w:rPr>
          <w:rtl w:val="0"/>
        </w:rPr>
        <w:t xml:space="preserve">Work plan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25"/>
        <w:gridCol w:w="1650"/>
        <w:gridCol w:w="1920"/>
        <w:tblGridChange w:id="0">
          <w:tblGrid>
            <w:gridCol w:w="2130"/>
            <w:gridCol w:w="1425"/>
            <w:gridCol w:w="1650"/>
            <w:gridCol w:w="192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21.06.2023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21.06.2023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23.06.2023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24.06.2023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njxm31b6c6qo" w:id="15"/>
      <w:bookmarkEnd w:id="15"/>
      <w:r w:rsidDel="00000000" w:rsidR="00000000" w:rsidRPr="00000000">
        <w:rPr>
          <w:rtl w:val="0"/>
        </w:rPr>
        <w:t xml:space="preserve">Test Result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r w:rsidDel="00000000" w:rsidR="00000000" w:rsidRPr="00000000">
        <w:rPr>
          <w:rtl w:val="0"/>
        </w:rPr>
        <w:t xml:space="preserve">Test Report</w:t>
      </w:r>
      <w:r w:rsidDel="00000000" w:rsidR="00000000" w:rsidRPr="00000000">
        <w:rPr>
          <w:rtl w:val="0"/>
        </w:rPr>
        <w:t xml:space="preserve">” с описанными дефектами  “</w:t>
      </w:r>
      <w:r w:rsidDel="00000000" w:rsidR="00000000" w:rsidRPr="00000000">
        <w:rPr>
          <w:rtl w:val="0"/>
        </w:rPr>
        <w:t xml:space="preserve">Bug Reports</w:t>
      </w:r>
      <w:r w:rsidDel="00000000" w:rsidR="00000000" w:rsidRPr="00000000">
        <w:rPr>
          <w:rtl w:val="0"/>
        </w:rPr>
        <w:t xml:space="preserve">”, а также рекомендациями по улучшению продукта с точки зрения конечного пользователя в документе “Improvements”.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