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b w:val="false"/>
          <w:bCs w:val="false"/>
          <w:color w:val="000000"/>
          <w:sz w:val="30"/>
          <w:szCs w:val="30"/>
          <w:lang w:val="uk-UA"/>
        </w:rPr>
        <w:t>ДОКУМЕНТ ДОДАТКОВОЇ СПЕЦИФІКАЦІЇ</w:t>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pPr>
      <w:r>
        <w:rPr>
          <w:rFonts w:cs="Times New Roman"/>
          <w:b w:val="false"/>
          <w:bCs w:val="false"/>
          <w:color w:val="000000"/>
          <w:sz w:val="30"/>
          <w:szCs w:val="30"/>
          <w:lang w:val="uk-UA"/>
        </w:rPr>
        <w:t>Система авторизації з подальшою інтеграцією</w:t>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right"/>
        <w:rPr>
          <w:b w:val="false"/>
          <w:b w:val="false"/>
          <w:bCs w:val="false"/>
          <w:color w:val="000000"/>
          <w:lang w:val="uk-UA"/>
        </w:rPr>
      </w:pPr>
      <w:r>
        <w:rPr>
          <w:rFonts w:cs="Times New Roman"/>
          <w:b w:val="false"/>
          <w:bCs w:val="false"/>
          <w:color w:val="000000"/>
          <w:szCs w:val="28"/>
          <w:lang w:val="uk-UA"/>
        </w:rPr>
        <w:t>Версія: 1.0</w:t>
      </w:r>
    </w:p>
    <w:p>
      <w:pPr>
        <w:pStyle w:val="Normal"/>
        <w:jc w:val="center"/>
        <w:rPr>
          <w:rFonts w:cs="Times New Roman"/>
          <w:szCs w:val="28"/>
        </w:rPr>
      </w:pPr>
      <w:r>
        <w:rPr>
          <w:rFonts w:cs="Times New Roman"/>
          <w:szCs w:val="28"/>
        </w:rPr>
      </w:r>
    </w:p>
    <w:p>
      <w:pPr>
        <w:pStyle w:val="Normal"/>
        <w:jc w:val="right"/>
        <w:rPr>
          <w:b w:val="false"/>
          <w:b w:val="false"/>
          <w:bCs w:val="false"/>
          <w:color w:val="000000"/>
          <w:sz w:val="30"/>
          <w:szCs w:val="30"/>
          <w:lang w:val="uk-UA"/>
        </w:rPr>
      </w:pPr>
      <w:r>
        <w:rPr>
          <w:rFonts w:cs="Times New Roman"/>
          <w:b w:val="false"/>
          <w:bCs w:val="false"/>
          <w:color w:val="000000"/>
          <w:sz w:val="30"/>
          <w:szCs w:val="30"/>
          <w:lang w:val="uk-UA"/>
        </w:rPr>
        <w:t>Підготував: Ходаков Д.Р.</w:t>
      </w:r>
    </w:p>
    <w:p>
      <w:pPr>
        <w:pStyle w:val="Normal"/>
        <w:jc w:val="center"/>
        <w:rPr>
          <w:rFonts w:cs="Times New Roman"/>
          <w:szCs w:val="28"/>
        </w:rPr>
      </w:pPr>
      <w:r>
        <w:rPr>
          <w:rFonts w:cs="Times New Roman"/>
          <w:szCs w:val="28"/>
        </w:rPr>
      </w:r>
    </w:p>
    <w:p>
      <w:pPr>
        <w:pStyle w:val="Normal"/>
        <w:jc w:val="right"/>
        <w:rPr>
          <w:b w:val="false"/>
          <w:b w:val="false"/>
          <w:bCs w:val="false"/>
          <w:color w:val="000000"/>
          <w:lang w:val="uk-UA"/>
        </w:rPr>
      </w:pPr>
      <w:r>
        <w:rPr>
          <w:rFonts w:cs="Times New Roman"/>
          <w:b w:val="false"/>
          <w:bCs w:val="false"/>
          <w:color w:val="000000"/>
          <w:sz w:val="30"/>
          <w:szCs w:val="30"/>
          <w:lang w:val="uk-UA"/>
        </w:rPr>
        <w:t>Дата: 12.04.2022</w:t>
      </w:r>
    </w:p>
    <w:p>
      <w:pPr>
        <w:pStyle w:val="Normal"/>
        <w:jc w:val="right"/>
        <w:rPr>
          <w:rFonts w:cs="Times New Roman"/>
          <w:sz w:val="30"/>
          <w:szCs w:val="30"/>
        </w:rPr>
      </w:pPr>
      <w:r>
        <w:rPr>
          <w:rFonts w:cs="Times New Roman"/>
          <w:sz w:val="30"/>
          <w:szCs w:val="30"/>
        </w:rPr>
      </w:r>
    </w:p>
    <w:p>
      <w:pPr>
        <w:pStyle w:val="Normal"/>
        <w:jc w:val="left"/>
        <w:rPr/>
      </w:pPr>
      <w:r>
        <w:rPr/>
        <w:t>ЗМІСТ.</w:t>
      </w:r>
    </w:p>
    <w:p>
      <w:pPr>
        <w:pStyle w:val="Normal"/>
        <w:jc w:val="left"/>
        <w:rPr/>
      </w:pPr>
      <w:r>
        <w:rPr/>
      </w:r>
    </w:p>
    <w:p>
      <w:pPr>
        <w:pStyle w:val="LOnormal1"/>
        <w:numPr>
          <w:ilvl w:val="0"/>
          <w:numId w:val="0"/>
        </w:numPr>
        <w:spacing w:lineRule="auto" w:line="240"/>
        <w:ind w:hanging="0"/>
        <w:jc w:val="both"/>
        <w:rPr/>
      </w:pPr>
      <w:r>
        <w:rPr>
          <w:rFonts w:cs="Times New Roman" w:ascii="Times New Roman" w:hAnsi="Times New Roman"/>
          <w:sz w:val="28"/>
          <w:szCs w:val="28"/>
          <w:lang w:val="uk-UA"/>
        </w:rPr>
        <w:t>1. Вимоги до продукту</w:t>
      </w:r>
      <w:r>
        <w:rPr>
          <w:rFonts w:cs="Times New Roman" w:ascii="Times New Roman" w:hAnsi="Times New Roman"/>
          <w:sz w:val="28"/>
          <w:szCs w:val="28"/>
        </w:rPr>
        <w:t>:</w:t>
      </w:r>
    </w:p>
    <w:p>
      <w:pPr>
        <w:pStyle w:val="LOnormal1"/>
        <w:numPr>
          <w:ilvl w:val="0"/>
          <w:numId w:val="0"/>
        </w:numPr>
        <w:spacing w:lineRule="auto" w:line="240"/>
        <w:ind w:hanging="0"/>
        <w:jc w:val="both"/>
        <w:rPr/>
      </w:pPr>
      <w:r>
        <w:rPr>
          <w:rFonts w:cs="Times New Roman" w:ascii="Times New Roman" w:hAnsi="Times New Roman"/>
          <w:sz w:val="28"/>
          <w:szCs w:val="28"/>
          <w:lang w:val="uk-UA"/>
        </w:rPr>
        <w:tab/>
        <w:t>1.1. Зручність</w:t>
      </w:r>
      <w:r>
        <w:rPr>
          <w:rFonts w:cs="Times New Roman" w:ascii="Times New Roman" w:hAnsi="Times New Roman"/>
          <w:sz w:val="28"/>
          <w:szCs w:val="28"/>
        </w:rPr>
        <w:t>;</w:t>
      </w:r>
    </w:p>
    <w:p>
      <w:pPr>
        <w:pStyle w:val="LOnormal1"/>
        <w:numPr>
          <w:ilvl w:val="0"/>
          <w:numId w:val="0"/>
        </w:numPr>
        <w:spacing w:lineRule="auto" w:line="240"/>
        <w:ind w:left="720" w:hanging="0"/>
        <w:jc w:val="both"/>
        <w:rPr/>
      </w:pPr>
      <w:r>
        <w:rPr>
          <w:rFonts w:cs="Times New Roman" w:ascii="Times New Roman" w:hAnsi="Times New Roman"/>
          <w:sz w:val="28"/>
          <w:szCs w:val="28"/>
          <w:lang w:val="uk-UA"/>
        </w:rPr>
        <w:t>1.2. Надійність та доступність</w:t>
      </w:r>
      <w:r>
        <w:rPr>
          <w:rFonts w:cs="Times New Roman" w:ascii="Times New Roman" w:hAnsi="Times New Roman"/>
          <w:sz w:val="28"/>
          <w:szCs w:val="28"/>
        </w:rPr>
        <w:t>;</w:t>
      </w:r>
    </w:p>
    <w:p>
      <w:pPr>
        <w:pStyle w:val="LOnormal1"/>
        <w:numPr>
          <w:ilvl w:val="0"/>
          <w:numId w:val="0"/>
        </w:numPr>
        <w:spacing w:lineRule="auto" w:line="240"/>
        <w:ind w:hanging="0"/>
        <w:jc w:val="both"/>
        <w:rPr/>
      </w:pPr>
      <w:r>
        <w:rPr>
          <w:rFonts w:cs="Times New Roman" w:ascii="Times New Roman" w:hAnsi="Times New Roman"/>
          <w:sz w:val="28"/>
          <w:szCs w:val="28"/>
          <w:lang w:val="uk-UA"/>
        </w:rPr>
        <w:tab/>
        <w:t>1.3. І</w:t>
      </w:r>
      <w:r>
        <w:rPr>
          <w:rFonts w:cs="Times New Roman" w:ascii="Times New Roman" w:hAnsi="Times New Roman"/>
          <w:sz w:val="28"/>
          <w:szCs w:val="28"/>
          <w:lang w:val="en-US"/>
        </w:rPr>
        <w:t>нформаційна</w:t>
      </w:r>
      <w:r>
        <w:rPr>
          <w:rFonts w:cs="Times New Roman" w:ascii="Times New Roman" w:hAnsi="Times New Roman"/>
          <w:sz w:val="28"/>
          <w:szCs w:val="28"/>
          <w:lang w:val="uk-UA"/>
        </w:rPr>
        <w:t xml:space="preserve"> безпека</w:t>
      </w:r>
      <w:r>
        <w:rPr>
          <w:rFonts w:cs="Times New Roman" w:ascii="Times New Roman" w:hAnsi="Times New Roman"/>
          <w:sz w:val="28"/>
          <w:szCs w:val="28"/>
        </w:rPr>
        <w:t>;</w:t>
      </w:r>
    </w:p>
    <w:p>
      <w:pPr>
        <w:pStyle w:val="LOnormal1"/>
        <w:numPr>
          <w:ilvl w:val="0"/>
          <w:numId w:val="0"/>
        </w:numPr>
        <w:spacing w:lineRule="auto" w:line="240"/>
        <w:ind w:hanging="0"/>
        <w:jc w:val="both"/>
        <w:rPr/>
      </w:pPr>
      <w:r>
        <w:rPr>
          <w:rFonts w:cs="Times New Roman" w:ascii="Times New Roman" w:hAnsi="Times New Roman"/>
          <w:sz w:val="28"/>
          <w:szCs w:val="28"/>
          <w:lang w:val="uk-UA"/>
        </w:rPr>
        <w:tab/>
      </w:r>
      <w:bookmarkStart w:id="0" w:name="__DdeLink__1410_2039334969"/>
      <w:r>
        <w:rPr>
          <w:rFonts w:cs="Times New Roman" w:ascii="Times New Roman" w:hAnsi="Times New Roman"/>
          <w:sz w:val="28"/>
          <w:szCs w:val="28"/>
          <w:lang w:val="uk-UA"/>
        </w:rPr>
        <w:t>1.4. Фізична безпека</w:t>
      </w:r>
      <w:bookmarkEnd w:id="0"/>
      <w:r>
        <w:rPr>
          <w:rFonts w:cs="Times New Roman" w:ascii="Times New Roman" w:hAnsi="Times New Roman"/>
          <w:sz w:val="28"/>
          <w:szCs w:val="28"/>
        </w:rPr>
        <w:t>;</w:t>
      </w:r>
    </w:p>
    <w:p>
      <w:pPr>
        <w:pStyle w:val="LOnormal1"/>
        <w:numPr>
          <w:ilvl w:val="0"/>
          <w:numId w:val="0"/>
        </w:numPr>
        <w:spacing w:lineRule="auto" w:line="240"/>
        <w:ind w:hanging="0"/>
        <w:jc w:val="both"/>
        <w:rPr/>
      </w:pPr>
      <w:r>
        <w:rPr>
          <w:rFonts w:cs="Times New Roman" w:ascii="Times New Roman" w:hAnsi="Times New Roman"/>
          <w:sz w:val="28"/>
          <w:szCs w:val="28"/>
          <w:lang w:val="uk-UA"/>
        </w:rPr>
        <w:tab/>
        <w:t>1.5. Продуктивність</w:t>
      </w:r>
      <w:r>
        <w:rPr>
          <w:rFonts w:cs="Times New Roman" w:ascii="Times New Roman" w:hAnsi="Times New Roman"/>
          <w:sz w:val="28"/>
          <w:szCs w:val="28"/>
        </w:rPr>
        <w:t>;</w:t>
      </w:r>
    </w:p>
    <w:p>
      <w:pPr>
        <w:pStyle w:val="LOnormal1"/>
        <w:numPr>
          <w:ilvl w:val="0"/>
          <w:numId w:val="0"/>
        </w:numPr>
        <w:spacing w:lineRule="auto" w:line="240"/>
        <w:ind w:hanging="0"/>
        <w:jc w:val="both"/>
        <w:rPr/>
      </w:pPr>
      <w:r>
        <w:rPr>
          <w:rFonts w:cs="Times New Roman" w:ascii="Times New Roman" w:hAnsi="Times New Roman"/>
          <w:sz w:val="28"/>
          <w:szCs w:val="28"/>
          <w:lang w:val="uk-UA"/>
        </w:rPr>
        <w:tab/>
        <w:t>1.6. Цілісність даних</w:t>
      </w:r>
      <w:r>
        <w:rPr>
          <w:rFonts w:cs="Times New Roman" w:ascii="Times New Roman" w:hAnsi="Times New Roman"/>
          <w:sz w:val="28"/>
          <w:szCs w:val="28"/>
        </w:rPr>
        <w:t>;</w:t>
      </w:r>
    </w:p>
    <w:p>
      <w:pPr>
        <w:pStyle w:val="LOnormal1"/>
        <w:numPr>
          <w:ilvl w:val="0"/>
          <w:numId w:val="0"/>
        </w:numPr>
        <w:spacing w:lineRule="auto" w:line="240"/>
        <w:ind w:hanging="0"/>
        <w:jc w:val="both"/>
        <w:rPr/>
      </w:pPr>
      <w:r>
        <w:rPr>
          <w:rFonts w:cs="Times New Roman" w:ascii="Times New Roman" w:hAnsi="Times New Roman"/>
          <w:sz w:val="28"/>
          <w:szCs w:val="28"/>
          <w:lang w:val="uk-UA"/>
        </w:rPr>
        <w:tab/>
        <w:t>1.</w:t>
      </w:r>
      <w:r>
        <w:rPr>
          <w:rFonts w:cs="Times New Roman" w:ascii="Times New Roman" w:hAnsi="Times New Roman"/>
          <w:sz w:val="28"/>
          <w:szCs w:val="28"/>
          <w:lang w:val="en-US"/>
        </w:rPr>
        <w:t>7</w:t>
      </w:r>
      <w:r>
        <w:rPr>
          <w:rFonts w:cs="Times New Roman" w:ascii="Times New Roman" w:hAnsi="Times New Roman"/>
          <w:sz w:val="28"/>
          <w:szCs w:val="28"/>
          <w:lang w:val="uk-UA"/>
        </w:rPr>
        <w:t>. Адаптивність</w:t>
      </w:r>
      <w:r>
        <w:rPr>
          <w:rFonts w:cs="Times New Roman" w:ascii="Times New Roman" w:hAnsi="Times New Roman"/>
          <w:sz w:val="28"/>
          <w:szCs w:val="28"/>
        </w:rPr>
        <w:t>;</w:t>
      </w:r>
    </w:p>
    <w:p>
      <w:pPr>
        <w:pStyle w:val="LOnormal1"/>
        <w:numPr>
          <w:ilvl w:val="0"/>
          <w:numId w:val="0"/>
        </w:numPr>
        <w:spacing w:lineRule="auto" w:line="240"/>
        <w:ind w:hanging="0"/>
        <w:jc w:val="both"/>
        <w:rPr/>
      </w:pPr>
      <w:r>
        <w:rPr>
          <w:rFonts w:cs="Times New Roman" w:ascii="Times New Roman" w:hAnsi="Times New Roman"/>
          <w:sz w:val="28"/>
          <w:szCs w:val="28"/>
          <w:lang w:val="uk-UA"/>
        </w:rPr>
        <w:tab/>
        <w:t>1.8. Масштабованість</w:t>
      </w:r>
      <w:r>
        <w:rPr>
          <w:rFonts w:cs="Times New Roman" w:ascii="Times New Roman" w:hAnsi="Times New Roman"/>
          <w:sz w:val="28"/>
          <w:szCs w:val="28"/>
        </w:rPr>
        <w:t>;</w:t>
      </w:r>
    </w:p>
    <w:p>
      <w:pPr>
        <w:pStyle w:val="LOnormal1"/>
        <w:numPr>
          <w:ilvl w:val="0"/>
          <w:numId w:val="0"/>
        </w:numPr>
        <w:spacing w:lineRule="auto" w:line="240"/>
        <w:ind w:hanging="0"/>
        <w:jc w:val="both"/>
        <w:rPr/>
      </w:pPr>
      <w:r>
        <w:rPr>
          <w:rFonts w:cs="Times New Roman" w:ascii="Times New Roman" w:hAnsi="Times New Roman"/>
          <w:sz w:val="28"/>
          <w:szCs w:val="28"/>
          <w:lang w:val="uk-UA"/>
        </w:rPr>
        <w:tab/>
        <w:t>1.9. Тестопригодн</w:t>
      </w:r>
      <w:r>
        <w:rPr>
          <w:rFonts w:cs="Times New Roman" w:ascii="Times New Roman" w:hAnsi="Times New Roman"/>
          <w:sz w:val="28"/>
          <w:szCs w:val="28"/>
          <w:lang w:val="en-US"/>
        </w:rPr>
        <w:t>і</w:t>
      </w:r>
      <w:r>
        <w:rPr>
          <w:rFonts w:cs="Times New Roman" w:ascii="Times New Roman" w:hAnsi="Times New Roman"/>
          <w:sz w:val="28"/>
          <w:szCs w:val="28"/>
          <w:lang w:val="uk-UA"/>
        </w:rPr>
        <w:t>сть</w:t>
      </w:r>
      <w:r>
        <w:rPr>
          <w:rFonts w:cs="Times New Roman" w:ascii="Times New Roman" w:hAnsi="Times New Roman"/>
          <w:sz w:val="28"/>
          <w:szCs w:val="28"/>
        </w:rPr>
        <w:t>;</w:t>
      </w:r>
    </w:p>
    <w:p>
      <w:pPr>
        <w:pStyle w:val="LOnormal1"/>
        <w:numPr>
          <w:ilvl w:val="0"/>
          <w:numId w:val="0"/>
        </w:numPr>
        <w:spacing w:lineRule="auto" w:line="240"/>
        <w:ind w:hanging="0"/>
        <w:jc w:val="both"/>
        <w:rPr/>
      </w:pPr>
      <w:r>
        <w:rPr>
          <w:rFonts w:cs="Times New Roman" w:ascii="Times New Roman" w:hAnsi="Times New Roman"/>
          <w:sz w:val="28"/>
          <w:szCs w:val="28"/>
          <w:lang w:val="en-US"/>
        </w:rPr>
        <w:t>2. Організаційні вимоги</w:t>
      </w:r>
      <w:r>
        <w:rPr>
          <w:rFonts w:cs="Times New Roman" w:ascii="Times New Roman" w:hAnsi="Times New Roman"/>
          <w:sz w:val="28"/>
          <w:szCs w:val="28"/>
        </w:rPr>
        <w:t>:</w:t>
      </w:r>
    </w:p>
    <w:p>
      <w:pPr>
        <w:pStyle w:val="LOnormal1"/>
        <w:numPr>
          <w:ilvl w:val="0"/>
          <w:numId w:val="0"/>
        </w:numPr>
        <w:spacing w:lineRule="auto" w:line="240"/>
        <w:ind w:hanging="0"/>
        <w:jc w:val="both"/>
        <w:rPr/>
      </w:pPr>
      <w:r>
        <w:rPr>
          <w:rFonts w:cs="Times New Roman" w:ascii="Times New Roman" w:hAnsi="Times New Roman"/>
          <w:sz w:val="28"/>
          <w:szCs w:val="28"/>
        </w:rPr>
        <w:t xml:space="preserve"> </w:t>
      </w:r>
      <w:r>
        <w:rPr>
          <w:rFonts w:cs="Times New Roman" w:ascii="Times New Roman" w:hAnsi="Times New Roman"/>
          <w:sz w:val="28"/>
          <w:szCs w:val="28"/>
        </w:rPr>
        <w:tab/>
      </w:r>
      <w:r>
        <w:rPr>
          <w:rFonts w:cs="Times New Roman" w:ascii="Times New Roman" w:hAnsi="Times New Roman"/>
          <w:sz w:val="28"/>
          <w:szCs w:val="28"/>
          <w:lang w:val="en-US"/>
        </w:rPr>
        <w:t>2.1. Обмеження на мови та технології програмування, бібліотеки, СУБД</w:t>
      </w:r>
      <w:r>
        <w:rPr>
          <w:rFonts w:cs="Times New Roman" w:ascii="Times New Roman" w:hAnsi="Times New Roman"/>
          <w:sz w:val="28"/>
          <w:szCs w:val="28"/>
        </w:rPr>
        <w:t>;</w:t>
      </w:r>
    </w:p>
    <w:p>
      <w:pPr>
        <w:pStyle w:val="LOnormal1"/>
        <w:numPr>
          <w:ilvl w:val="0"/>
          <w:numId w:val="0"/>
        </w:numPr>
        <w:spacing w:lineRule="auto" w:line="240"/>
        <w:ind w:hanging="0"/>
        <w:jc w:val="both"/>
        <w:rPr/>
      </w:pPr>
      <w:r>
        <w:rPr>
          <w:rFonts w:cs="Times New Roman" w:ascii="Times New Roman" w:hAnsi="Times New Roman"/>
          <w:sz w:val="28"/>
          <w:szCs w:val="28"/>
        </w:rPr>
        <w:t xml:space="preserve"> </w:t>
      </w:r>
      <w:r>
        <w:rPr>
          <w:rFonts w:cs="Times New Roman" w:ascii="Times New Roman" w:hAnsi="Times New Roman"/>
          <w:sz w:val="28"/>
          <w:szCs w:val="28"/>
        </w:rPr>
        <w:tab/>
      </w:r>
      <w:r>
        <w:rPr>
          <w:rFonts w:cs="Times New Roman" w:ascii="Times New Roman" w:hAnsi="Times New Roman"/>
          <w:sz w:val="28"/>
          <w:szCs w:val="28"/>
          <w:lang w:val="en-US"/>
        </w:rPr>
        <w:t>2.2. Операційні обмеження організації-замовника (внутрішні правила використання системи)</w:t>
      </w:r>
      <w:r>
        <w:rPr>
          <w:rFonts w:cs="Times New Roman" w:ascii="Times New Roman" w:hAnsi="Times New Roman"/>
          <w:sz w:val="28"/>
          <w:szCs w:val="28"/>
        </w:rPr>
        <w:t>;</w:t>
      </w:r>
    </w:p>
    <w:p>
      <w:pPr>
        <w:pStyle w:val="LOnormal1"/>
        <w:numPr>
          <w:ilvl w:val="0"/>
          <w:numId w:val="0"/>
        </w:numPr>
        <w:spacing w:lineRule="auto" w:line="240"/>
        <w:ind w:hanging="0"/>
        <w:jc w:val="both"/>
        <w:rPr/>
      </w:pPr>
      <w:r>
        <w:rPr>
          <w:rFonts w:cs="Times New Roman" w:ascii="Times New Roman" w:hAnsi="Times New Roman"/>
          <w:sz w:val="28"/>
          <w:szCs w:val="28"/>
          <w:lang w:val="en-US"/>
        </w:rPr>
        <w:t>3. Зовнішні вимоги</w:t>
      </w:r>
      <w:r>
        <w:rPr>
          <w:rFonts w:cs="Times New Roman" w:ascii="Times New Roman" w:hAnsi="Times New Roman"/>
          <w:sz w:val="28"/>
          <w:szCs w:val="28"/>
        </w:rPr>
        <w:t>:</w:t>
      </w:r>
    </w:p>
    <w:p>
      <w:pPr>
        <w:pStyle w:val="LOnormal1"/>
        <w:numPr>
          <w:ilvl w:val="0"/>
          <w:numId w:val="0"/>
        </w:numPr>
        <w:spacing w:lineRule="auto" w:line="240"/>
        <w:ind w:hanging="0"/>
        <w:jc w:val="both"/>
        <w:rPr/>
      </w:pPr>
      <w:r>
        <w:rPr>
          <w:rFonts w:cs="Times New Roman" w:ascii="Times New Roman" w:hAnsi="Times New Roman"/>
          <w:sz w:val="28"/>
          <w:szCs w:val="28"/>
          <w:lang w:val="en-US"/>
        </w:rPr>
        <w:tab/>
      </w:r>
      <w:bookmarkStart w:id="1" w:name="__DdeLink__120_1200510189"/>
      <w:r>
        <w:rPr>
          <w:rFonts w:cs="Times New Roman" w:ascii="Times New Roman" w:hAnsi="Times New Roman"/>
          <w:sz w:val="28"/>
          <w:szCs w:val="28"/>
          <w:lang w:val="en-US"/>
        </w:rPr>
        <w:t>3.1. Юридичні обмеження</w:t>
      </w:r>
      <w:bookmarkEnd w:id="1"/>
      <w:r>
        <w:rPr>
          <w:rFonts w:cs="Times New Roman" w:ascii="Times New Roman" w:hAnsi="Times New Roman"/>
          <w:sz w:val="28"/>
          <w:szCs w:val="28"/>
        </w:rPr>
        <w:t>;</w:t>
      </w:r>
    </w:p>
    <w:p>
      <w:pPr>
        <w:pStyle w:val="LOnormal1"/>
        <w:numPr>
          <w:ilvl w:val="0"/>
          <w:numId w:val="0"/>
        </w:numPr>
        <w:spacing w:lineRule="auto" w:line="240"/>
        <w:ind w:hanging="0"/>
        <w:jc w:val="both"/>
        <w:rPr>
          <w:rFonts w:ascii="Times New Roman" w:hAnsi="Times New Roman" w:cs="Times New Roman"/>
          <w:sz w:val="28"/>
          <w:szCs w:val="28"/>
        </w:rPr>
      </w:pPr>
      <w:r>
        <w:rPr>
          <w:rFonts w:cs="Times New Roman" w:ascii="Times New Roman" w:hAnsi="Times New Roman"/>
          <w:sz w:val="28"/>
          <w:szCs w:val="28"/>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firstLine="567"/>
        <w:jc w:val="both"/>
        <w:rPr>
          <w:rFonts w:cs="Times New Roman"/>
        </w:rPr>
      </w:pPr>
      <w:r>
        <w:rPr>
          <w:rFonts w:cs="Times New Roman"/>
        </w:rPr>
      </w:r>
    </w:p>
    <w:p>
      <w:pPr>
        <w:pStyle w:val="LOnormal1"/>
        <w:spacing w:lineRule="auto" w:line="240"/>
        <w:ind w:hanging="0"/>
        <w:jc w:val="both"/>
        <w:rPr>
          <w:rFonts w:ascii="Times New Roman" w:hAnsi="Times New Roman"/>
          <w:sz w:val="28"/>
          <w:szCs w:val="28"/>
        </w:rPr>
      </w:pPr>
      <w:r>
        <w:rPr>
          <w:rFonts w:cs="Times New Roman" w:ascii="Times New Roman" w:hAnsi="Times New Roman"/>
          <w:sz w:val="28"/>
          <w:szCs w:val="28"/>
          <w:lang w:val="uk-UA"/>
        </w:rPr>
        <w:t>1. Вимоги до продукту.</w:t>
      </w:r>
    </w:p>
    <w:p>
      <w:pPr>
        <w:pStyle w:val="LOnormal1"/>
        <w:spacing w:lineRule="auto" w:line="240"/>
        <w:ind w:hanging="0"/>
        <w:jc w:val="both"/>
        <w:rPr>
          <w:rFonts w:ascii="Times New Roman" w:hAnsi="Times New Roman"/>
          <w:sz w:val="28"/>
          <w:szCs w:val="28"/>
        </w:rPr>
      </w:pPr>
      <w:r>
        <w:rPr>
          <w:rFonts w:cs="Times New Roman" w:ascii="Times New Roman" w:hAnsi="Times New Roman"/>
          <w:sz w:val="28"/>
          <w:szCs w:val="28"/>
          <w:lang w:val="uk-UA"/>
        </w:rPr>
        <w:tab/>
        <w:t>1.1. Зручність.</w:t>
      </w:r>
    </w:p>
    <w:p>
      <w:pPr>
        <w:pStyle w:val="LOnormal1"/>
        <w:spacing w:lineRule="auto" w:line="240"/>
        <w:ind w:hanging="0"/>
        <w:jc w:val="both"/>
        <w:rPr>
          <w:rFonts w:cs="Times New Roman"/>
          <w:lang w:val="uk-UA"/>
        </w:rPr>
      </w:pPr>
      <w:r>
        <w:rPr>
          <w:rFonts w:cs="Times New Roman"/>
          <w:lang w:val="uk-UA"/>
        </w:rPr>
      </w:r>
    </w:p>
    <w:p>
      <w:pPr>
        <w:pStyle w:val="LOnormal1"/>
        <w:spacing w:lineRule="auto" w:line="240"/>
        <w:ind w:hanging="0"/>
        <w:jc w:val="both"/>
        <w:rPr/>
      </w:pPr>
      <w:r>
        <w:rPr>
          <w:rFonts w:cs="Times New Roman" w:ascii="Times New Roman" w:hAnsi="Times New Roman"/>
          <w:sz w:val="28"/>
          <w:szCs w:val="28"/>
          <w:lang w:val="uk-UA"/>
        </w:rPr>
        <w:tab/>
      </w:r>
      <w:r>
        <w:rPr>
          <w:rFonts w:cs="Times New Roman" w:ascii="Times New Roman" w:hAnsi="Times New Roman"/>
          <w:b w:val="false"/>
          <w:bCs w:val="false"/>
          <w:color w:val="000000"/>
          <w:sz w:val="28"/>
          <w:szCs w:val="28"/>
          <w:lang w:val="uk-UA"/>
        </w:rPr>
        <w:t>Система авторизації з подальшою інтеграцією - є певним автономним програмним компонентом, яка предназначена для інтеграції з вже існуючими рішеннями. Система не вимагає будь-яких залежностей від системи носія.</w:t>
      </w:r>
    </w:p>
    <w:p>
      <w:pPr>
        <w:pStyle w:val="LOnormal1"/>
        <w:spacing w:lineRule="auto" w:line="240"/>
        <w:ind w:hanging="0"/>
        <w:jc w:val="both"/>
        <w:rPr>
          <w:rFonts w:cs="Times New Roman"/>
          <w:b w:val="false"/>
          <w:b w:val="false"/>
          <w:bCs w:val="false"/>
          <w:color w:val="000000"/>
          <w:lang w:val="uk-UA"/>
        </w:rPr>
      </w:pPr>
      <w:r>
        <w:rPr>
          <w:rFonts w:cs="Times New Roman"/>
          <w:b w:val="false"/>
          <w:bCs w:val="false"/>
          <w:color w:val="000000"/>
          <w:lang w:val="uk-UA"/>
        </w:rPr>
      </w:r>
    </w:p>
    <w:p>
      <w:pPr>
        <w:pStyle w:val="LOnormal1"/>
        <w:spacing w:lineRule="auto" w:line="240"/>
        <w:ind w:hanging="0"/>
        <w:jc w:val="both"/>
        <w:rPr>
          <w:rFonts w:ascii="Times New Roman" w:hAnsi="Times New Roman"/>
          <w:sz w:val="28"/>
          <w:szCs w:val="28"/>
        </w:rPr>
      </w:pPr>
      <w:r>
        <w:rPr>
          <w:rFonts w:cs="Times New Roman" w:ascii="Times New Roman" w:hAnsi="Times New Roman"/>
          <w:b w:val="false"/>
          <w:bCs w:val="false"/>
          <w:color w:val="000000"/>
          <w:sz w:val="28"/>
          <w:szCs w:val="28"/>
          <w:lang w:val="uk-UA"/>
        </w:rPr>
        <w:tab/>
        <w:t>1.2.  Надійність та доступність.</w:t>
      </w:r>
    </w:p>
    <w:p>
      <w:pPr>
        <w:pStyle w:val="LOnormal1"/>
        <w:spacing w:lineRule="auto" w:line="240"/>
        <w:ind w:hanging="0"/>
        <w:jc w:val="both"/>
        <w:rPr>
          <w:rFonts w:cs="Times New Roman"/>
          <w:b w:val="false"/>
          <w:b w:val="false"/>
          <w:bCs w:val="false"/>
          <w:color w:val="000000"/>
          <w:lang w:val="uk-UA"/>
        </w:rPr>
      </w:pPr>
      <w:r>
        <w:rPr>
          <w:rFonts w:cs="Times New Roman"/>
          <w:b w:val="false"/>
          <w:bCs w:val="false"/>
          <w:color w:val="000000"/>
          <w:lang w:val="uk-UA"/>
        </w:rPr>
      </w:r>
    </w:p>
    <w:p>
      <w:pPr>
        <w:pStyle w:val="LOnormal1"/>
        <w:spacing w:lineRule="auto" w:line="240"/>
        <w:ind w:hanging="0"/>
        <w:jc w:val="both"/>
        <w:rPr>
          <w:rFonts w:ascii="Times New Roman" w:hAnsi="Times New Roman"/>
          <w:sz w:val="28"/>
          <w:szCs w:val="28"/>
        </w:rPr>
      </w:pPr>
      <w:r>
        <w:rPr>
          <w:rFonts w:cs="Times New Roman" w:ascii="Times New Roman" w:hAnsi="Times New Roman"/>
          <w:b w:val="false"/>
          <w:bCs w:val="false"/>
          <w:color w:val="000000"/>
          <w:sz w:val="28"/>
          <w:szCs w:val="28"/>
          <w:lang w:val="uk-UA"/>
        </w:rPr>
        <w:tab/>
        <w:t>Система авторизації використовує алгоритм шифрування/дешифрування збережених даних. Це дозволяє зробити збережені дані непригодними для ручного із’яття, бо в такому виді данні не читабельні. Тільки знання принципу роботи алгоритму дозволить розшифрувати дані.</w:t>
      </w:r>
    </w:p>
    <w:p>
      <w:pPr>
        <w:pStyle w:val="LOnormal1"/>
        <w:spacing w:lineRule="auto" w:line="240"/>
        <w:ind w:hanging="0"/>
        <w:jc w:val="both"/>
        <w:rPr>
          <w:rFonts w:cs="Times New Roman"/>
          <w:b w:val="false"/>
          <w:b w:val="false"/>
          <w:bCs w:val="false"/>
          <w:color w:val="000000"/>
          <w:lang w:val="uk-UA"/>
        </w:rPr>
      </w:pPr>
      <w:r>
        <w:rPr>
          <w:rFonts w:cs="Times New Roman"/>
          <w:b w:val="false"/>
          <w:bCs w:val="false"/>
          <w:color w:val="000000"/>
          <w:lang w:val="uk-UA"/>
        </w:rPr>
      </w:r>
    </w:p>
    <w:p>
      <w:pPr>
        <w:pStyle w:val="LOnormal1"/>
        <w:spacing w:lineRule="auto" w:line="240"/>
        <w:ind w:hanging="0"/>
        <w:jc w:val="both"/>
        <w:rPr>
          <w:rFonts w:ascii="Times New Roman" w:hAnsi="Times New Roman"/>
          <w:sz w:val="28"/>
          <w:szCs w:val="28"/>
        </w:rPr>
      </w:pPr>
      <w:r>
        <w:rPr>
          <w:rFonts w:cs="Times New Roman" w:ascii="Times New Roman" w:hAnsi="Times New Roman"/>
          <w:b w:val="false"/>
          <w:bCs w:val="false"/>
          <w:color w:val="000000"/>
          <w:sz w:val="28"/>
          <w:szCs w:val="28"/>
          <w:lang w:val="uk-UA"/>
        </w:rPr>
        <w:tab/>
        <w:t>1.3.  Інформаційна безпека.</w:t>
      </w:r>
    </w:p>
    <w:p>
      <w:pPr>
        <w:pStyle w:val="LOnormal1"/>
        <w:spacing w:lineRule="auto" w:line="240"/>
        <w:ind w:hanging="0"/>
        <w:jc w:val="both"/>
        <w:rPr>
          <w:rFonts w:cs="Times New Roman"/>
          <w:b w:val="false"/>
          <w:b w:val="false"/>
          <w:bCs w:val="false"/>
          <w:color w:val="000000"/>
          <w:lang w:val="uk-UA"/>
        </w:rPr>
      </w:pPr>
      <w:r>
        <w:rPr>
          <w:rFonts w:cs="Times New Roman"/>
          <w:b w:val="false"/>
          <w:bCs w:val="false"/>
          <w:color w:val="000000"/>
          <w:lang w:val="uk-UA"/>
        </w:rPr>
      </w:r>
    </w:p>
    <w:p>
      <w:pPr>
        <w:pStyle w:val="LOnormal1"/>
        <w:spacing w:lineRule="auto" w:line="240"/>
        <w:ind w:hanging="0"/>
        <w:jc w:val="both"/>
        <w:rPr>
          <w:rFonts w:ascii="Times New Roman" w:hAnsi="Times New Roman"/>
          <w:sz w:val="28"/>
          <w:szCs w:val="28"/>
        </w:rPr>
      </w:pPr>
      <w:r>
        <w:rPr>
          <w:rFonts w:cs="Times New Roman" w:ascii="Times New Roman" w:hAnsi="Times New Roman"/>
          <w:b w:val="false"/>
          <w:bCs w:val="false"/>
          <w:color w:val="000000"/>
          <w:sz w:val="28"/>
          <w:szCs w:val="28"/>
          <w:lang w:val="uk-UA"/>
        </w:rPr>
        <w:tab/>
        <w:t>Ще одною властивістю системи, окрім шифрування/дешифрування даних, - є те, що усі здійснюванні дії у системі логуються та можуть бути проаналізованні для певних цілей. Це дозволяє відстежувати усі дії кожного користувача у системі.</w:t>
      </w:r>
    </w:p>
    <w:p>
      <w:pPr>
        <w:pStyle w:val="LOnormal1"/>
        <w:spacing w:lineRule="auto" w:line="240"/>
        <w:ind w:hanging="0"/>
        <w:jc w:val="both"/>
        <w:rPr>
          <w:rFonts w:cs="Times New Roman"/>
          <w:b w:val="false"/>
          <w:b w:val="false"/>
          <w:bCs w:val="false"/>
          <w:color w:val="000000"/>
          <w:lang w:val="uk-UA"/>
        </w:rPr>
      </w:pPr>
      <w:r>
        <w:rPr>
          <w:rFonts w:cs="Times New Roman"/>
          <w:b w:val="false"/>
          <w:bCs w:val="false"/>
          <w:color w:val="000000"/>
          <w:lang w:val="uk-UA"/>
        </w:rPr>
      </w:r>
    </w:p>
    <w:p>
      <w:pPr>
        <w:pStyle w:val="LOnormal1"/>
        <w:spacing w:lineRule="auto" w:line="240"/>
        <w:ind w:firstLine="567"/>
        <w:jc w:val="both"/>
        <w:rPr>
          <w:rFonts w:ascii="Times New Roman" w:hAnsi="Times New Roman"/>
          <w:sz w:val="28"/>
          <w:szCs w:val="28"/>
        </w:rPr>
      </w:pPr>
      <w:r>
        <w:rPr>
          <w:rFonts w:cs="Times New Roman" w:ascii="Times New Roman" w:hAnsi="Times New Roman"/>
          <w:b w:val="false"/>
          <w:bCs w:val="false"/>
          <w:color w:val="000000"/>
          <w:sz w:val="28"/>
          <w:szCs w:val="28"/>
          <w:lang w:val="uk-UA"/>
        </w:rPr>
        <w:t>1.4. Фізична безпека.</w:t>
      </w:r>
    </w:p>
    <w:p>
      <w:pPr>
        <w:pStyle w:val="LOnormal1"/>
        <w:spacing w:lineRule="auto" w:line="240"/>
        <w:ind w:firstLine="567"/>
        <w:jc w:val="both"/>
        <w:rPr>
          <w:rFonts w:cs="Times New Roman"/>
          <w:b w:val="false"/>
          <w:b w:val="false"/>
          <w:bCs w:val="false"/>
          <w:color w:val="000000"/>
          <w:lang w:val="uk-UA"/>
        </w:rPr>
      </w:pPr>
      <w:r>
        <w:rPr>
          <w:rFonts w:cs="Times New Roman"/>
          <w:b w:val="false"/>
          <w:bCs w:val="false"/>
          <w:color w:val="000000"/>
          <w:lang w:val="uk-UA"/>
        </w:rPr>
      </w:r>
    </w:p>
    <w:p>
      <w:pPr>
        <w:pStyle w:val="LOnormal1"/>
        <w:spacing w:lineRule="auto" w:line="240"/>
        <w:ind w:firstLine="567"/>
        <w:jc w:val="both"/>
        <w:rPr/>
      </w:pPr>
      <w:r>
        <w:rPr>
          <w:rFonts w:cs="Times New Roman" w:ascii="Times New Roman" w:hAnsi="Times New Roman"/>
          <w:b w:val="false"/>
          <w:bCs w:val="false"/>
          <w:color w:val="000000"/>
          <w:sz w:val="28"/>
          <w:szCs w:val="28"/>
          <w:lang w:val="uk-UA"/>
        </w:rPr>
        <w:t>Система хоча і може інтегруватися з високо-нагруженими системами-носіями, які вимагають, наприклад: великий об’єм пам’ятті або високу продуктивність, сама не потребує таких характеристик, і є невеличким компонентом, проте певний вплив система-носій може вносити до цих характеристик.</w:t>
      </w:r>
    </w:p>
    <w:p>
      <w:pPr>
        <w:pStyle w:val="LOnormal1"/>
        <w:spacing w:lineRule="auto" w:line="240"/>
        <w:ind w:firstLine="567"/>
        <w:jc w:val="both"/>
        <w:rPr>
          <w:rFonts w:ascii="Times New Roman" w:hAnsi="Times New Roman" w:cs="Times New Roman"/>
          <w:b w:val="false"/>
          <w:b w:val="false"/>
          <w:bCs w:val="false"/>
          <w:color w:val="000000"/>
          <w:sz w:val="28"/>
          <w:szCs w:val="28"/>
          <w:lang w:val="uk-UA"/>
        </w:rPr>
      </w:pPr>
      <w:r>
        <w:rPr>
          <w:rFonts w:cs="Times New Roman" w:ascii="Times New Roman" w:hAnsi="Times New Roman"/>
          <w:b w:val="false"/>
          <w:bCs w:val="false"/>
          <w:color w:val="000000"/>
          <w:sz w:val="28"/>
          <w:szCs w:val="28"/>
          <w:lang w:val="uk-UA"/>
        </w:rPr>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t>1.5. Продуктивність.</w:t>
      </w:r>
    </w:p>
    <w:p>
      <w:pPr>
        <w:pStyle w:val="LOnormal1"/>
        <w:spacing w:lineRule="auto" w:line="240"/>
        <w:ind w:hanging="0"/>
        <w:jc w:val="both"/>
        <w:rPr>
          <w:rFonts w:ascii="Times New Roman" w:hAnsi="Times New Roman" w:cs="Times New Roman"/>
          <w:b w:val="false"/>
          <w:b w:val="false"/>
          <w:bCs w:val="false"/>
          <w:color w:val="000000"/>
          <w:sz w:val="28"/>
          <w:szCs w:val="28"/>
          <w:lang w:val="uk-UA"/>
        </w:rPr>
      </w:pPr>
      <w:r>
        <w:rPr>
          <w:rFonts w:cs="Times New Roman" w:ascii="Times New Roman" w:hAnsi="Times New Roman"/>
          <w:b w:val="false"/>
          <w:bCs w:val="false"/>
          <w:color w:val="000000"/>
          <w:sz w:val="28"/>
          <w:szCs w:val="28"/>
          <w:lang w:val="uk-UA"/>
        </w:rPr>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t xml:space="preserve">Продуктивність </w:t>
      </w:r>
      <w:r>
        <w:rPr>
          <w:rFonts w:cs="Times New Roman" w:ascii="Times New Roman" w:hAnsi="Times New Roman"/>
          <w:b w:val="false"/>
          <w:bCs w:val="false"/>
          <w:color w:val="000000"/>
          <w:sz w:val="28"/>
          <w:szCs w:val="28"/>
          <w:lang w:val="ru-RU"/>
        </w:rPr>
        <w:t xml:space="preserve">системи </w:t>
      </w:r>
      <w:r>
        <w:rPr>
          <w:rFonts w:cs="Times New Roman" w:ascii="Times New Roman" w:hAnsi="Times New Roman"/>
          <w:b w:val="false"/>
          <w:bCs w:val="false"/>
          <w:color w:val="000000"/>
          <w:sz w:val="28"/>
          <w:szCs w:val="28"/>
          <w:lang w:val="uk-UA"/>
        </w:rPr>
        <w:t>може</w:t>
      </w:r>
      <w:r>
        <w:rPr>
          <w:rFonts w:cs="Times New Roman" w:ascii="Times New Roman" w:hAnsi="Times New Roman"/>
          <w:b w:val="false"/>
          <w:bCs w:val="false"/>
          <w:color w:val="000000"/>
          <w:sz w:val="28"/>
          <w:szCs w:val="28"/>
          <w:lang w:val="ru-RU"/>
        </w:rPr>
        <w:t xml:space="preserve"> </w:t>
      </w:r>
      <w:r>
        <w:rPr>
          <w:rFonts w:cs="Times New Roman" w:ascii="Times New Roman" w:hAnsi="Times New Roman"/>
          <w:b w:val="false"/>
          <w:bCs w:val="false"/>
          <w:color w:val="000000"/>
          <w:sz w:val="28"/>
          <w:szCs w:val="28"/>
          <w:lang w:val="uk-UA"/>
        </w:rPr>
        <w:t xml:space="preserve">знижуватися з геометричною прогресією </w:t>
      </w:r>
      <w:r>
        <w:rPr>
          <w:rFonts w:cs="Times New Roman" w:ascii="Times New Roman" w:hAnsi="Times New Roman"/>
          <w:b w:val="false"/>
          <w:bCs w:val="false"/>
          <w:color w:val="000000"/>
          <w:sz w:val="28"/>
          <w:szCs w:val="28"/>
          <w:lang w:val="ru-RU"/>
        </w:rPr>
        <w:t>при зб</w:t>
      </w:r>
      <w:r>
        <w:rPr>
          <w:rFonts w:cs="Times New Roman" w:ascii="Times New Roman" w:hAnsi="Times New Roman"/>
          <w:b w:val="false"/>
          <w:bCs w:val="false"/>
          <w:color w:val="000000"/>
          <w:sz w:val="28"/>
          <w:szCs w:val="28"/>
          <w:lang w:val="uk-UA"/>
        </w:rPr>
        <w:t>ільшенні, у значному обсязі, кількості збережуваних даних, які вона повина шифрувати, дешифрувати та оброблювати. Проте, навіть, на сучасних машинах ця різниця не дуже помітна на великих обсягах даних.</w:t>
      </w:r>
    </w:p>
    <w:p>
      <w:pPr>
        <w:pStyle w:val="LOnormal1"/>
        <w:spacing w:lineRule="auto" w:line="240"/>
        <w:ind w:hanging="0"/>
        <w:jc w:val="both"/>
        <w:rPr>
          <w:rFonts w:ascii="Times New Roman" w:hAnsi="Times New Roman" w:cs="Times New Roman"/>
          <w:b w:val="false"/>
          <w:b w:val="false"/>
          <w:bCs w:val="false"/>
          <w:color w:val="000000"/>
          <w:sz w:val="28"/>
          <w:szCs w:val="28"/>
          <w:lang w:val="uk-UA"/>
        </w:rPr>
      </w:pPr>
      <w:r>
        <w:rPr>
          <w:rFonts w:cs="Times New Roman" w:ascii="Times New Roman" w:hAnsi="Times New Roman"/>
          <w:b w:val="false"/>
          <w:bCs w:val="false"/>
          <w:color w:val="000000"/>
          <w:sz w:val="28"/>
          <w:szCs w:val="28"/>
          <w:lang w:val="uk-UA"/>
        </w:rPr>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t>1.6.  Цілісність даних.</w:t>
      </w:r>
    </w:p>
    <w:p>
      <w:pPr>
        <w:pStyle w:val="LOnormal1"/>
        <w:spacing w:lineRule="auto" w:line="240"/>
        <w:ind w:hanging="0"/>
        <w:jc w:val="both"/>
        <w:rPr>
          <w:rFonts w:ascii="Times New Roman" w:hAnsi="Times New Roman" w:cs="Times New Roman"/>
          <w:b w:val="false"/>
          <w:b w:val="false"/>
          <w:bCs w:val="false"/>
          <w:color w:val="000000"/>
          <w:sz w:val="28"/>
          <w:szCs w:val="28"/>
          <w:lang w:val="uk-UA"/>
        </w:rPr>
      </w:pPr>
      <w:r>
        <w:rPr>
          <w:rFonts w:cs="Times New Roman" w:ascii="Times New Roman" w:hAnsi="Times New Roman"/>
          <w:b w:val="false"/>
          <w:bCs w:val="false"/>
          <w:color w:val="000000"/>
          <w:sz w:val="28"/>
          <w:szCs w:val="28"/>
          <w:lang w:val="uk-UA"/>
        </w:rPr>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r>
      <w:r>
        <w:rPr>
          <w:rFonts w:cs="Times New Roman" w:ascii="Times New Roman" w:hAnsi="Times New Roman"/>
          <w:b w:val="false"/>
          <w:bCs w:val="false"/>
          <w:color w:val="000000"/>
          <w:sz w:val="28"/>
          <w:szCs w:val="28"/>
          <w:lang w:val="ru-RU"/>
        </w:rPr>
        <w:t>Збережуванн</w:t>
      </w:r>
      <w:r>
        <w:rPr>
          <w:rFonts w:cs="Times New Roman" w:ascii="Times New Roman" w:hAnsi="Times New Roman"/>
          <w:b w:val="false"/>
          <w:bCs w:val="false"/>
          <w:color w:val="000000"/>
          <w:sz w:val="28"/>
          <w:szCs w:val="28"/>
          <w:lang w:val="uk-UA"/>
        </w:rPr>
        <w:t>і дані не підлягають будь-якому зміненню, окрім безпосереднього їх оновлення. Це означає, що дані можуть зчитуватися безліч раз, але їх порядок, зміст та формат не зміниться. Проте, якщо проводити оновлення якоїсь порції даних, то буде оновлена тільки вона, інші залишаться без змін.</w:t>
      </w:r>
    </w:p>
    <w:p>
      <w:pPr>
        <w:pStyle w:val="LOnormal1"/>
        <w:spacing w:lineRule="auto" w:line="240"/>
        <w:ind w:hanging="0"/>
        <w:jc w:val="both"/>
        <w:rPr>
          <w:rFonts w:ascii="Times New Roman" w:hAnsi="Times New Roman" w:cs="Times New Roman"/>
          <w:b w:val="false"/>
          <w:b w:val="false"/>
          <w:bCs w:val="false"/>
          <w:color w:val="000000"/>
          <w:sz w:val="28"/>
          <w:szCs w:val="28"/>
          <w:lang w:val="uk-UA"/>
        </w:rPr>
      </w:pPr>
      <w:r>
        <w:rPr>
          <w:rFonts w:cs="Times New Roman" w:ascii="Times New Roman" w:hAnsi="Times New Roman"/>
          <w:b w:val="false"/>
          <w:bCs w:val="false"/>
          <w:color w:val="000000"/>
          <w:sz w:val="28"/>
          <w:szCs w:val="28"/>
          <w:lang w:val="uk-UA"/>
        </w:rPr>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t>1.7.  Адаптивність.</w:t>
      </w:r>
    </w:p>
    <w:p>
      <w:pPr>
        <w:pStyle w:val="LOnormal1"/>
        <w:spacing w:lineRule="auto" w:line="240"/>
        <w:ind w:hanging="0"/>
        <w:jc w:val="both"/>
        <w:rPr>
          <w:rFonts w:ascii="Times New Roman" w:hAnsi="Times New Roman" w:cs="Times New Roman"/>
          <w:b w:val="false"/>
          <w:b w:val="false"/>
          <w:bCs w:val="false"/>
          <w:color w:val="000000"/>
          <w:sz w:val="28"/>
          <w:szCs w:val="28"/>
          <w:lang w:val="uk-UA"/>
        </w:rPr>
      </w:pPr>
      <w:r>
        <w:rPr>
          <w:rFonts w:cs="Times New Roman" w:ascii="Times New Roman" w:hAnsi="Times New Roman"/>
          <w:b w:val="false"/>
          <w:bCs w:val="false"/>
          <w:color w:val="000000"/>
          <w:sz w:val="28"/>
          <w:szCs w:val="28"/>
          <w:lang w:val="uk-UA"/>
        </w:rPr>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t>Система авторизації являється повністю автономною, вона не залежить від системи-носія. Тому, вона може інтегруватися з будь-якою цільовою системою.</w:t>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t>1.8.  Масштабованість.</w:t>
      </w:r>
    </w:p>
    <w:p>
      <w:pPr>
        <w:pStyle w:val="LOnormal1"/>
        <w:spacing w:lineRule="auto" w:line="240"/>
        <w:ind w:hanging="0"/>
        <w:jc w:val="both"/>
        <w:rPr>
          <w:rFonts w:ascii="Times New Roman" w:hAnsi="Times New Roman" w:cs="Times New Roman"/>
          <w:b w:val="false"/>
          <w:b w:val="false"/>
          <w:bCs w:val="false"/>
          <w:color w:val="000000"/>
          <w:sz w:val="28"/>
          <w:szCs w:val="28"/>
          <w:lang w:val="uk-UA"/>
        </w:rPr>
      </w:pPr>
      <w:r>
        <w:rPr>
          <w:rFonts w:cs="Times New Roman" w:ascii="Times New Roman" w:hAnsi="Times New Roman"/>
          <w:b w:val="false"/>
          <w:bCs w:val="false"/>
          <w:color w:val="000000"/>
          <w:sz w:val="28"/>
          <w:szCs w:val="28"/>
          <w:lang w:val="uk-UA"/>
        </w:rPr>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t>Як було упом’януто вище, система може спостерігати невеликі втрати продуктивності при значному збільшенні збережуваних даних. Проте, як також  було упом’януто вище, це майже непомітне змінення, бо сучасні машини мають досить високі показники характеристик.</w:t>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t>При одному з наступних оновлень системи, виконання програми буде розділюватися на виконання різними потоками виконання, що дозволить підвищити продуктивність. Кількість таких потоків буде визначатися загальним числом даних, що підлягатимуть обробці, тому буде підібране оптимальне число, щоб отримати максимальну продуктивність.</w:t>
      </w:r>
    </w:p>
    <w:p>
      <w:pPr>
        <w:pStyle w:val="LOnormal1"/>
        <w:spacing w:lineRule="auto" w:line="240"/>
        <w:ind w:hanging="0"/>
        <w:jc w:val="both"/>
        <w:rPr>
          <w:rFonts w:ascii="Times New Roman" w:hAnsi="Times New Roman" w:cs="Times New Roman"/>
          <w:b w:val="false"/>
          <w:b w:val="false"/>
          <w:bCs w:val="false"/>
          <w:color w:val="000000"/>
          <w:sz w:val="28"/>
          <w:szCs w:val="28"/>
          <w:lang w:val="uk-UA"/>
        </w:rPr>
      </w:pPr>
      <w:r>
        <w:rPr>
          <w:rFonts w:cs="Times New Roman" w:ascii="Times New Roman" w:hAnsi="Times New Roman"/>
          <w:b w:val="false"/>
          <w:bCs w:val="false"/>
          <w:color w:val="000000"/>
          <w:sz w:val="28"/>
          <w:szCs w:val="28"/>
          <w:lang w:val="uk-UA"/>
        </w:rPr>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t>1.9.  Тестопригодн</w:t>
      </w:r>
      <w:r>
        <w:rPr>
          <w:rFonts w:cs="Times New Roman" w:ascii="Times New Roman" w:hAnsi="Times New Roman"/>
          <w:b w:val="false"/>
          <w:bCs w:val="false"/>
          <w:color w:val="000000"/>
          <w:sz w:val="28"/>
          <w:szCs w:val="28"/>
          <w:lang w:val="en-US"/>
        </w:rPr>
        <w:t>і</w:t>
      </w:r>
      <w:r>
        <w:rPr>
          <w:rFonts w:cs="Times New Roman" w:ascii="Times New Roman" w:hAnsi="Times New Roman"/>
          <w:b w:val="false"/>
          <w:bCs w:val="false"/>
          <w:color w:val="000000"/>
          <w:sz w:val="28"/>
          <w:szCs w:val="28"/>
          <w:lang w:val="uk-UA"/>
        </w:rPr>
        <w:t>сть.</w:t>
      </w:r>
    </w:p>
    <w:p>
      <w:pPr>
        <w:pStyle w:val="LOnormal1"/>
        <w:spacing w:lineRule="auto" w:line="240"/>
        <w:ind w:hanging="0"/>
        <w:jc w:val="both"/>
        <w:rPr>
          <w:rFonts w:ascii="Times New Roman" w:hAnsi="Times New Roman" w:cs="Times New Roman"/>
          <w:b w:val="false"/>
          <w:b w:val="false"/>
          <w:bCs w:val="false"/>
          <w:color w:val="000000"/>
          <w:sz w:val="28"/>
          <w:szCs w:val="28"/>
          <w:lang w:val="uk-UA"/>
        </w:rPr>
      </w:pPr>
      <w:r>
        <w:rPr>
          <w:rFonts w:cs="Times New Roman" w:ascii="Times New Roman" w:hAnsi="Times New Roman"/>
          <w:b w:val="false"/>
          <w:bCs w:val="false"/>
          <w:color w:val="000000"/>
          <w:sz w:val="28"/>
          <w:szCs w:val="28"/>
          <w:lang w:val="uk-UA"/>
        </w:rPr>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t>Система матиме бути протестована на некоректних даних та на великому обсязі даних. Ці 2 перевірки продемонструють поведінку системи з найбільш вірогідними проблемами з якими вона зможе стовкнутися. При їх виявленні, доведеться аналізувати та шукати інший підхід реалізації певних рішень при розробці системи.</w:t>
      </w:r>
    </w:p>
    <w:p>
      <w:pPr>
        <w:pStyle w:val="LOnormal1"/>
        <w:spacing w:lineRule="auto" w:line="240"/>
        <w:ind w:hanging="0"/>
        <w:jc w:val="both"/>
        <w:rPr>
          <w:rFonts w:ascii="Times New Roman" w:hAnsi="Times New Roman" w:cs="Times New Roman"/>
          <w:b w:val="false"/>
          <w:b w:val="false"/>
          <w:bCs w:val="false"/>
          <w:color w:val="000000"/>
          <w:sz w:val="28"/>
          <w:szCs w:val="28"/>
          <w:lang w:val="uk-UA"/>
        </w:rPr>
      </w:pPr>
      <w:r>
        <w:rPr>
          <w:rFonts w:cs="Times New Roman" w:ascii="Times New Roman" w:hAnsi="Times New Roman"/>
          <w:b w:val="false"/>
          <w:bCs w:val="false"/>
          <w:color w:val="000000"/>
          <w:sz w:val="28"/>
          <w:szCs w:val="28"/>
          <w:lang w:val="uk-UA"/>
        </w:rPr>
      </w:r>
    </w:p>
    <w:p>
      <w:pPr>
        <w:pStyle w:val="LOnormal1"/>
        <w:spacing w:lineRule="auto" w:line="240"/>
        <w:ind w:hanging="0"/>
        <w:jc w:val="both"/>
        <w:rPr/>
      </w:pPr>
      <w:r>
        <w:rPr>
          <w:rFonts w:cs="Times New Roman" w:ascii="Times New Roman" w:hAnsi="Times New Roman"/>
          <w:b w:val="false"/>
          <w:bCs w:val="false"/>
          <w:color w:val="000000"/>
          <w:sz w:val="28"/>
          <w:szCs w:val="28"/>
          <w:lang w:val="en-US"/>
        </w:rPr>
        <w:t>2. Організаційні вимоги.</w:t>
      </w:r>
    </w:p>
    <w:p>
      <w:pPr>
        <w:pStyle w:val="LOnormal1"/>
        <w:spacing w:lineRule="auto" w:line="240"/>
        <w:ind w:hanging="0"/>
        <w:jc w:val="both"/>
        <w:rPr/>
      </w:pPr>
      <w:r>
        <w:rPr>
          <w:rFonts w:cs="Times New Roman" w:ascii="Times New Roman" w:hAnsi="Times New Roman"/>
          <w:b w:val="false"/>
          <w:bCs w:val="false"/>
          <w:color w:val="000000"/>
          <w:sz w:val="28"/>
          <w:szCs w:val="28"/>
          <w:lang w:val="en-US"/>
        </w:rPr>
        <w:tab/>
      </w:r>
      <w:r>
        <w:rPr>
          <w:rFonts w:cs="Times New Roman" w:ascii="Times New Roman" w:hAnsi="Times New Roman"/>
          <w:b w:val="false"/>
          <w:bCs w:val="false"/>
          <w:color w:val="000000"/>
          <w:sz w:val="28"/>
          <w:szCs w:val="28"/>
          <w:lang w:val="ru-RU"/>
        </w:rPr>
        <w:t xml:space="preserve">2.1. </w:t>
      </w:r>
      <w:r>
        <w:rPr>
          <w:rFonts w:cs="Times New Roman" w:ascii="Times New Roman" w:hAnsi="Times New Roman"/>
          <w:b w:val="false"/>
          <w:bCs w:val="false"/>
          <w:color w:val="000000"/>
          <w:sz w:val="28"/>
          <w:szCs w:val="28"/>
          <w:lang w:val="en-US"/>
        </w:rPr>
        <w:t>Обмеження на мови та технології програмування, бібліотеки, СУБД.</w:t>
      </w:r>
    </w:p>
    <w:p>
      <w:pPr>
        <w:pStyle w:val="LOnormal1"/>
        <w:spacing w:lineRule="auto" w:line="240"/>
        <w:ind w:hanging="0"/>
        <w:jc w:val="both"/>
        <w:rPr>
          <w:rFonts w:ascii="Times New Roman" w:hAnsi="Times New Roman" w:cs="Times New Roman"/>
          <w:b w:val="false"/>
          <w:b w:val="false"/>
          <w:bCs w:val="false"/>
          <w:color w:val="000000"/>
          <w:sz w:val="28"/>
          <w:szCs w:val="28"/>
          <w:lang w:val="en-US"/>
        </w:rPr>
      </w:pPr>
      <w:r>
        <w:rPr>
          <w:rFonts w:cs="Times New Roman" w:ascii="Times New Roman" w:hAnsi="Times New Roman"/>
          <w:b w:val="false"/>
          <w:bCs w:val="false"/>
          <w:color w:val="000000"/>
          <w:sz w:val="28"/>
          <w:szCs w:val="28"/>
          <w:lang w:val="en-US"/>
        </w:rPr>
      </w:r>
    </w:p>
    <w:p>
      <w:pPr>
        <w:pStyle w:val="LOnormal1"/>
        <w:spacing w:lineRule="auto" w:line="240"/>
        <w:ind w:hanging="0"/>
        <w:jc w:val="both"/>
        <w:rPr/>
      </w:pPr>
      <w:r>
        <w:rPr>
          <w:rFonts w:cs="Times New Roman" w:ascii="Times New Roman" w:hAnsi="Times New Roman"/>
          <w:b w:val="false"/>
          <w:bCs w:val="false"/>
          <w:color w:val="000000"/>
          <w:sz w:val="28"/>
          <w:szCs w:val="28"/>
          <w:lang w:val="en-US"/>
        </w:rPr>
        <w:tab/>
      </w:r>
      <w:r>
        <w:rPr>
          <w:rFonts w:cs="Times New Roman" w:ascii="Times New Roman" w:hAnsi="Times New Roman"/>
          <w:b w:val="false"/>
          <w:bCs w:val="false"/>
          <w:color w:val="000000"/>
          <w:sz w:val="28"/>
          <w:szCs w:val="28"/>
          <w:lang w:val="ru-RU"/>
        </w:rPr>
        <w:t>Система створю</w:t>
      </w:r>
      <w:r>
        <w:rPr>
          <w:rFonts w:cs="Times New Roman" w:ascii="Times New Roman" w:hAnsi="Times New Roman"/>
          <w:b w:val="false"/>
          <w:bCs w:val="false"/>
          <w:color w:val="000000"/>
          <w:sz w:val="28"/>
          <w:szCs w:val="28"/>
          <w:lang w:val="uk-UA"/>
        </w:rPr>
        <w:t>ється за допомогою мови програмування С++ 14-го стандарту. Використовуються лише стандартні бібліотеки, що означає, що можливості розробки залежать по більшій мірі від стандарту.</w:t>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t>У якості бази даних буде використаниа файлова система цільових ОС з використанням файлів певного формату.</w:t>
      </w:r>
    </w:p>
    <w:p>
      <w:pPr>
        <w:pStyle w:val="LOnormal1"/>
        <w:spacing w:lineRule="auto" w:line="240"/>
        <w:ind w:hanging="0"/>
        <w:jc w:val="both"/>
        <w:rPr>
          <w:rFonts w:ascii="Times New Roman" w:hAnsi="Times New Roman" w:cs="Times New Roman"/>
          <w:b w:val="false"/>
          <w:b w:val="false"/>
          <w:bCs w:val="false"/>
          <w:color w:val="000000"/>
          <w:sz w:val="28"/>
          <w:szCs w:val="28"/>
          <w:lang w:val="uk-UA"/>
        </w:rPr>
      </w:pPr>
      <w:r>
        <w:rPr>
          <w:rFonts w:cs="Times New Roman" w:ascii="Times New Roman" w:hAnsi="Times New Roman"/>
          <w:b w:val="false"/>
          <w:bCs w:val="false"/>
          <w:color w:val="000000"/>
          <w:sz w:val="28"/>
          <w:szCs w:val="28"/>
          <w:lang w:val="uk-UA"/>
        </w:rPr>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t xml:space="preserve">2.2. </w:t>
      </w:r>
      <w:r>
        <w:rPr>
          <w:rFonts w:cs="Times New Roman" w:ascii="Times New Roman" w:hAnsi="Times New Roman"/>
          <w:b w:val="false"/>
          <w:bCs w:val="false"/>
          <w:color w:val="000000"/>
          <w:sz w:val="28"/>
          <w:szCs w:val="28"/>
          <w:lang w:val="en-US"/>
        </w:rPr>
        <w:t>Операційні обмеження організації-замовника (внутрішні правила використання системи).</w:t>
      </w:r>
    </w:p>
    <w:p>
      <w:pPr>
        <w:pStyle w:val="LOnormal1"/>
        <w:spacing w:lineRule="auto" w:line="240"/>
        <w:ind w:hanging="0"/>
        <w:jc w:val="both"/>
        <w:rPr>
          <w:rFonts w:ascii="Times New Roman" w:hAnsi="Times New Roman" w:cs="Times New Roman"/>
          <w:b w:val="false"/>
          <w:b w:val="false"/>
          <w:bCs w:val="false"/>
          <w:color w:val="000000"/>
          <w:sz w:val="28"/>
          <w:szCs w:val="28"/>
          <w:lang w:val="en-US"/>
        </w:rPr>
      </w:pPr>
      <w:r>
        <w:rPr>
          <w:rFonts w:cs="Times New Roman" w:ascii="Times New Roman" w:hAnsi="Times New Roman"/>
          <w:b w:val="false"/>
          <w:bCs w:val="false"/>
          <w:color w:val="000000"/>
          <w:sz w:val="28"/>
          <w:szCs w:val="28"/>
          <w:lang w:val="en-US"/>
        </w:rPr>
      </w:r>
    </w:p>
    <w:p>
      <w:pPr>
        <w:pStyle w:val="LOnormal1"/>
        <w:spacing w:lineRule="auto" w:line="240"/>
        <w:ind w:hanging="0"/>
        <w:jc w:val="both"/>
        <w:rPr/>
      </w:pPr>
      <w:r>
        <w:rPr>
          <w:rFonts w:cs="Times New Roman" w:ascii="Times New Roman" w:hAnsi="Times New Roman"/>
          <w:b w:val="false"/>
          <w:bCs w:val="false"/>
          <w:color w:val="000000"/>
          <w:sz w:val="28"/>
          <w:szCs w:val="28"/>
          <w:lang w:val="en-US"/>
        </w:rPr>
        <w:tab/>
      </w:r>
      <w:r>
        <w:rPr>
          <w:rFonts w:cs="Times New Roman" w:ascii="Times New Roman" w:hAnsi="Times New Roman"/>
          <w:b w:val="false"/>
          <w:bCs w:val="false"/>
          <w:color w:val="000000"/>
          <w:sz w:val="28"/>
          <w:szCs w:val="28"/>
          <w:lang w:val="uk-UA"/>
        </w:rPr>
        <w:t>Потенційно, кожен користувач матиме доступ до використання можливостей системи-носія через систему авторизування. Однак, система предоставить доступ користувачу до системи-носія тільки з тими правами, що він має.</w:t>
      </w:r>
    </w:p>
    <w:p>
      <w:pPr>
        <w:pStyle w:val="LOnormal1"/>
        <w:spacing w:lineRule="auto" w:line="240"/>
        <w:ind w:hanging="0"/>
        <w:jc w:val="both"/>
        <w:rPr/>
      </w:pPr>
      <w:r>
        <w:rPr>
          <w:rFonts w:cs="Times New Roman" w:ascii="Times New Roman" w:hAnsi="Times New Roman"/>
          <w:b w:val="false"/>
          <w:bCs w:val="false"/>
          <w:color w:val="000000"/>
          <w:sz w:val="28"/>
          <w:szCs w:val="28"/>
          <w:lang w:val="uk-UA"/>
        </w:rPr>
        <w:tab/>
        <w:t>Кожен користувач матиме свій обліковий запис, дані про якого будуть зберігатися у зашифрованому вигляді. На їх основі будуть аналізуватися дані, що вводяться користувачем при авторизуванні та система або пітдвердить користувача, або відхилить.</w:t>
      </w:r>
    </w:p>
    <w:p>
      <w:pPr>
        <w:pStyle w:val="LOnormal1"/>
        <w:spacing w:lineRule="auto" w:line="240"/>
        <w:ind w:hanging="0"/>
        <w:jc w:val="both"/>
        <w:rPr>
          <w:rFonts w:ascii="Times New Roman" w:hAnsi="Times New Roman" w:cs="Times New Roman"/>
          <w:b w:val="false"/>
          <w:b w:val="false"/>
          <w:bCs w:val="false"/>
          <w:color w:val="000000"/>
          <w:sz w:val="28"/>
          <w:szCs w:val="28"/>
          <w:lang w:val="uk-UA"/>
        </w:rPr>
      </w:pPr>
      <w:r>
        <w:rPr>
          <w:rFonts w:cs="Times New Roman" w:ascii="Times New Roman" w:hAnsi="Times New Roman"/>
          <w:b w:val="false"/>
          <w:bCs w:val="false"/>
          <w:color w:val="000000"/>
          <w:sz w:val="28"/>
          <w:szCs w:val="28"/>
          <w:lang w:val="uk-UA"/>
        </w:rPr>
      </w:r>
    </w:p>
    <w:p>
      <w:pPr>
        <w:pStyle w:val="LOnormal1"/>
        <w:spacing w:lineRule="auto" w:line="240"/>
        <w:ind w:hanging="0"/>
        <w:jc w:val="both"/>
        <w:rPr/>
      </w:pPr>
      <w:r>
        <w:rPr>
          <w:rFonts w:cs="Times New Roman" w:ascii="Times New Roman" w:hAnsi="Times New Roman"/>
          <w:b w:val="false"/>
          <w:bCs w:val="false"/>
          <w:color w:val="000000"/>
          <w:sz w:val="28"/>
          <w:szCs w:val="28"/>
          <w:lang w:val="en-US"/>
        </w:rPr>
        <w:t>3. Зовнішні вимоги.</w:t>
      </w:r>
    </w:p>
    <w:p>
      <w:pPr>
        <w:pStyle w:val="LOnormal1"/>
        <w:spacing w:lineRule="auto" w:line="240"/>
        <w:ind w:hanging="0"/>
        <w:jc w:val="both"/>
        <w:rPr/>
      </w:pPr>
      <w:r>
        <w:rPr>
          <w:rFonts w:cs="Times New Roman" w:ascii="Times New Roman" w:hAnsi="Times New Roman"/>
          <w:b w:val="false"/>
          <w:bCs w:val="false"/>
          <w:color w:val="000000"/>
          <w:sz w:val="28"/>
          <w:szCs w:val="28"/>
          <w:lang w:val="en-US"/>
        </w:rPr>
        <w:tab/>
        <w:t>3.1. Юридичні обмеження.</w:t>
      </w:r>
    </w:p>
    <w:p>
      <w:pPr>
        <w:pStyle w:val="LOnormal1"/>
        <w:spacing w:lineRule="auto" w:line="240"/>
        <w:ind w:hanging="0"/>
        <w:jc w:val="both"/>
        <w:rPr>
          <w:rFonts w:ascii="Times New Roman" w:hAnsi="Times New Roman" w:cs="Times New Roman"/>
          <w:b w:val="false"/>
          <w:b w:val="false"/>
          <w:bCs w:val="false"/>
          <w:color w:val="000000"/>
          <w:sz w:val="28"/>
          <w:szCs w:val="28"/>
          <w:lang w:val="en-US"/>
        </w:rPr>
      </w:pPr>
      <w:r>
        <w:rPr>
          <w:rFonts w:cs="Times New Roman" w:ascii="Times New Roman" w:hAnsi="Times New Roman"/>
          <w:b w:val="false"/>
          <w:bCs w:val="false"/>
          <w:color w:val="000000"/>
          <w:sz w:val="28"/>
          <w:szCs w:val="28"/>
          <w:lang w:val="en-US"/>
        </w:rPr>
      </w:r>
    </w:p>
    <w:p>
      <w:pPr>
        <w:pStyle w:val="LOnormal1"/>
        <w:spacing w:lineRule="auto" w:line="240"/>
        <w:ind w:hanging="0"/>
        <w:jc w:val="both"/>
        <w:rPr/>
      </w:pPr>
      <w:r>
        <w:rPr>
          <w:rFonts w:cs="Times New Roman" w:ascii="Times New Roman" w:hAnsi="Times New Roman"/>
          <w:b w:val="false"/>
          <w:bCs w:val="false"/>
          <w:color w:val="000000"/>
          <w:sz w:val="28"/>
          <w:szCs w:val="28"/>
          <w:lang w:val="en-US"/>
        </w:rPr>
        <w:tab/>
      </w:r>
      <w:r>
        <w:rPr>
          <w:rFonts w:cs="Times New Roman" w:ascii="Times New Roman" w:hAnsi="Times New Roman"/>
          <w:b w:val="false"/>
          <w:bCs w:val="false"/>
          <w:color w:val="000000"/>
          <w:sz w:val="28"/>
          <w:szCs w:val="28"/>
          <w:lang w:val="uk-UA"/>
        </w:rPr>
        <w:t xml:space="preserve">Продукт “Система авторизування з подальшою інтеграцією” являється майном замовника(фізичного/юридичного обличя). Він має усі права та видвигає вимоги </w:t>
      </w:r>
      <w:r>
        <w:rPr>
          <w:rFonts w:cs="Times New Roman" w:ascii="Times New Roman" w:hAnsi="Times New Roman"/>
          <w:b w:val="false"/>
          <w:bCs w:val="false"/>
          <w:color w:val="000000"/>
          <w:sz w:val="28"/>
          <w:szCs w:val="28"/>
          <w:lang w:val="uk-UA"/>
        </w:rPr>
        <w:t>щодо</w:t>
      </w:r>
      <w:r>
        <w:rPr>
          <w:rFonts w:cs="Times New Roman" w:ascii="Times New Roman" w:hAnsi="Times New Roman"/>
          <w:b w:val="false"/>
          <w:bCs w:val="false"/>
          <w:color w:val="000000"/>
          <w:sz w:val="28"/>
          <w:szCs w:val="28"/>
          <w:lang w:val="uk-UA"/>
        </w:rPr>
        <w:t xml:space="preserve"> кінцевого результата.</w:t>
      </w:r>
    </w:p>
    <w:sectPr>
      <w:footerReference w:type="default" r:id="rId2"/>
      <w:type w:val="nextPage"/>
      <w:pgSz w:w="11906" w:h="16838"/>
      <w:pgMar w:left="1134" w:right="567" w:header="0" w:top="567" w:footer="709" w:bottom="766" w:gutter="0"/>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Courier New">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2183736"/>
    </w:sdtPr>
    <w:sdtContent>
      <w:p>
        <w:pPr>
          <w:pStyle w:val="Style27"/>
          <w:jc w:val="right"/>
          <w:rPr/>
        </w:pPr>
        <w:r>
          <w:rPr/>
          <w:fldChar w:fldCharType="begin"/>
        </w:r>
        <w:r>
          <w:rPr/>
          <w:instrText> PAGE </w:instrText>
        </w:r>
        <w:r>
          <w:rPr/>
          <w:fldChar w:fldCharType="separate"/>
        </w:r>
        <w:r>
          <w:rPr/>
          <w:t>4</w:t>
        </w:r>
        <w:r>
          <w:rPr/>
          <w:fldChar w:fldCharType="end"/>
        </w:r>
      </w:p>
    </w:sdtContent>
  </w:sdt>
  <w:p>
    <w:pPr>
      <w:pStyle w:val="Style27"/>
      <w:rPr/>
    </w:pPr>
    <w:r>
      <w:rPr/>
    </w:r>
  </w:p>
</w:ftr>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1d23"/>
    <w:pPr>
      <w:widowControl/>
      <w:suppressAutoHyphens w:val="false"/>
      <w:bidi w:val="0"/>
      <w:spacing w:lineRule="auto" w:line="240" w:before="0" w:after="0"/>
      <w:jc w:val="left"/>
    </w:pPr>
    <w:rPr>
      <w:rFonts w:ascii="Times New Roman" w:hAnsi="Times New Roman" w:eastAsia="Calibri" w:cs="" w:cstheme="minorBidi" w:eastAsiaTheme="minorHAnsi"/>
      <w:color w:val="auto"/>
      <w:kern w:val="0"/>
      <w:sz w:val="28"/>
      <w:szCs w:val="22"/>
      <w:lang w:val="ru-RU" w:eastAsia="en-US" w:bidi="ar-SA"/>
    </w:rPr>
  </w:style>
  <w:style w:type="paragraph" w:styleId="4">
    <w:name w:val="Heading 4"/>
    <w:basedOn w:val="Normal"/>
    <w:link w:val="40"/>
    <w:uiPriority w:val="9"/>
    <w:qFormat/>
    <w:rsid w:val="00c937b0"/>
    <w:pPr>
      <w:spacing w:beforeAutospacing="1" w:afterAutospacing="1"/>
      <w:outlineLvl w:val="3"/>
    </w:pPr>
    <w:rPr>
      <w:rFonts w:eastAsia="Times New Roman" w:cs="Times New Roman"/>
      <w:b/>
      <w:bCs/>
      <w:sz w:val="24"/>
      <w:szCs w:val="24"/>
      <w:lang w:eastAsia="ru-RU"/>
    </w:rPr>
  </w:style>
  <w:style w:type="character" w:styleId="DefaultParagraphFont" w:default="1">
    <w:name w:val="Default Paragraph Font"/>
    <w:uiPriority w:val="1"/>
    <w:semiHidden/>
    <w:unhideWhenUsed/>
    <w:qFormat/>
    <w:rPr/>
  </w:style>
  <w:style w:type="character" w:styleId="Style13" w:customStyle="1">
    <w:name w:val="Основной текст с отступом Знак"/>
    <w:basedOn w:val="DefaultParagraphFont"/>
    <w:link w:val="a5"/>
    <w:qFormat/>
    <w:rsid w:val="001a463f"/>
    <w:rPr>
      <w:rFonts w:ascii="Arial" w:hAnsi="Arial" w:eastAsia="Times New Roman" w:cs="Times New Roman"/>
      <w:sz w:val="28"/>
      <w:szCs w:val="24"/>
      <w:lang w:val="uk-UA" w:eastAsia="ar-SA"/>
    </w:rPr>
  </w:style>
  <w:style w:type="character" w:styleId="Style14" w:customStyle="1">
    <w:name w:val="Верхний колонтитул Знак"/>
    <w:basedOn w:val="DefaultParagraphFont"/>
    <w:link w:val="a7"/>
    <w:uiPriority w:val="99"/>
    <w:qFormat/>
    <w:rsid w:val="00d72c56"/>
    <w:rPr/>
  </w:style>
  <w:style w:type="character" w:styleId="Style15" w:customStyle="1">
    <w:name w:val="Нижний колонтитул Знак"/>
    <w:basedOn w:val="DefaultParagraphFont"/>
    <w:link w:val="a9"/>
    <w:uiPriority w:val="99"/>
    <w:qFormat/>
    <w:rsid w:val="00d72c56"/>
    <w:rPr/>
  </w:style>
  <w:style w:type="character" w:styleId="HTMLCode">
    <w:name w:val="HTML Code"/>
    <w:basedOn w:val="DefaultParagraphFont"/>
    <w:uiPriority w:val="99"/>
    <w:semiHidden/>
    <w:unhideWhenUsed/>
    <w:qFormat/>
    <w:rsid w:val="00fa74a0"/>
    <w:rPr>
      <w:rFonts w:ascii="Courier New" w:hAnsi="Courier New" w:eastAsia="Times New Roman" w:cs="Courier New"/>
      <w:sz w:val="20"/>
      <w:szCs w:val="20"/>
    </w:rPr>
  </w:style>
  <w:style w:type="character" w:styleId="Style16">
    <w:name w:val="Интернет-ссылка"/>
    <w:basedOn w:val="DefaultParagraphFont"/>
    <w:uiPriority w:val="99"/>
    <w:semiHidden/>
    <w:unhideWhenUsed/>
    <w:rsid w:val="00fa74a0"/>
    <w:rPr>
      <w:color w:val="0000FF"/>
      <w:u w:val="single"/>
    </w:rPr>
  </w:style>
  <w:style w:type="character" w:styleId="Style17" w:customStyle="1">
    <w:name w:val="Текст выноски Знак"/>
    <w:basedOn w:val="DefaultParagraphFont"/>
    <w:link w:val="ac"/>
    <w:uiPriority w:val="99"/>
    <w:semiHidden/>
    <w:qFormat/>
    <w:rsid w:val="00b1313b"/>
    <w:rPr>
      <w:rFonts w:ascii="Tahoma" w:hAnsi="Tahoma" w:cs="Tahoma"/>
      <w:sz w:val="16"/>
      <w:szCs w:val="16"/>
    </w:rPr>
  </w:style>
  <w:style w:type="character" w:styleId="41" w:customStyle="1">
    <w:name w:val="Заголовок 4 Знак"/>
    <w:basedOn w:val="DefaultParagraphFont"/>
    <w:link w:val="4"/>
    <w:uiPriority w:val="9"/>
    <w:qFormat/>
    <w:rsid w:val="00c937b0"/>
    <w:rPr>
      <w:rFonts w:ascii="Times New Roman" w:hAnsi="Times New Roman" w:eastAsia="Times New Roman" w:cs="Times New Roman"/>
      <w:b/>
      <w:bCs/>
      <w:sz w:val="24"/>
      <w:szCs w:val="24"/>
      <w:lang w:eastAsia="ru-RU"/>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Style18">
    <w:name w:val="Маркеры списка"/>
    <w:qFormat/>
    <w:rPr>
      <w:rFonts w:ascii="OpenSymbol" w:hAnsi="OpenSymbol" w:eastAsia="OpenSymbol" w:cs="OpenSymbol"/>
    </w:rPr>
  </w:style>
  <w:style w:type="character" w:styleId="Style19">
    <w:name w:val="Символ нумерации"/>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Style20">
    <w:name w:val="Заголовок"/>
    <w:basedOn w:val="Normal"/>
    <w:next w:val="Style21"/>
    <w:qFormat/>
    <w:pPr>
      <w:keepNext w:val="true"/>
      <w:spacing w:before="240" w:after="120"/>
    </w:pPr>
    <w:rPr>
      <w:rFonts w:ascii="Liberation Sans" w:hAnsi="Liberation Sans" w:eastAsia="Microsoft YaHei" w:cs="Arial"/>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Arial"/>
    </w:rPr>
  </w:style>
  <w:style w:type="paragraph" w:styleId="Style23">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rPr>
  </w:style>
  <w:style w:type="paragraph" w:styleId="ListParagraph">
    <w:name w:val="List Paragraph"/>
    <w:basedOn w:val="Normal"/>
    <w:uiPriority w:val="34"/>
    <w:qFormat/>
    <w:rsid w:val="00cf253f"/>
    <w:pPr>
      <w:spacing w:before="0" w:after="0"/>
      <w:ind w:left="720" w:hanging="0"/>
      <w:contextualSpacing/>
    </w:pPr>
    <w:rPr/>
  </w:style>
  <w:style w:type="paragraph" w:styleId="Caption">
    <w:name w:val="caption"/>
    <w:basedOn w:val="Normal"/>
    <w:next w:val="Normal"/>
    <w:uiPriority w:val="35"/>
    <w:unhideWhenUsed/>
    <w:qFormat/>
    <w:rsid w:val="00062df2"/>
    <w:pPr>
      <w:spacing w:before="0" w:after="200"/>
    </w:pPr>
    <w:rPr>
      <w:i/>
      <w:iCs/>
      <w:color w:val="44546A" w:themeColor="text2"/>
      <w:sz w:val="18"/>
      <w:szCs w:val="18"/>
    </w:rPr>
  </w:style>
  <w:style w:type="paragraph" w:styleId="Style25">
    <w:name w:val="Body Text Indent"/>
    <w:basedOn w:val="Normal"/>
    <w:link w:val="a6"/>
    <w:unhideWhenUsed/>
    <w:rsid w:val="001a463f"/>
    <w:pPr>
      <w:spacing w:lineRule="auto" w:line="288" w:before="0" w:after="120"/>
      <w:ind w:left="283" w:firstLine="709"/>
      <w:jc w:val="both"/>
    </w:pPr>
    <w:rPr>
      <w:rFonts w:ascii="Arial" w:hAnsi="Arial" w:eastAsia="Times New Roman" w:cs="Times New Roman"/>
      <w:szCs w:val="24"/>
      <w:lang w:val="uk-UA" w:eastAsia="ar-SA"/>
    </w:rPr>
  </w:style>
  <w:style w:type="paragraph" w:styleId="Style26">
    <w:name w:val="Header"/>
    <w:basedOn w:val="Normal"/>
    <w:link w:val="a8"/>
    <w:uiPriority w:val="99"/>
    <w:unhideWhenUsed/>
    <w:rsid w:val="00d72c56"/>
    <w:pPr>
      <w:tabs>
        <w:tab w:val="clear" w:pos="720"/>
        <w:tab w:val="center" w:pos="4677" w:leader="none"/>
        <w:tab w:val="right" w:pos="9355" w:leader="none"/>
      </w:tabs>
    </w:pPr>
    <w:rPr/>
  </w:style>
  <w:style w:type="paragraph" w:styleId="Style27">
    <w:name w:val="Footer"/>
    <w:basedOn w:val="Normal"/>
    <w:link w:val="aa"/>
    <w:uiPriority w:val="99"/>
    <w:unhideWhenUsed/>
    <w:rsid w:val="00d72c56"/>
    <w:pPr>
      <w:tabs>
        <w:tab w:val="clear" w:pos="720"/>
        <w:tab w:val="center" w:pos="4677" w:leader="none"/>
        <w:tab w:val="right" w:pos="9355" w:leader="none"/>
      </w:tabs>
    </w:pPr>
    <w:rPr/>
  </w:style>
  <w:style w:type="paragraph" w:styleId="BalloonText">
    <w:name w:val="Balloon Text"/>
    <w:basedOn w:val="Normal"/>
    <w:link w:val="ad"/>
    <w:uiPriority w:val="99"/>
    <w:semiHidden/>
    <w:unhideWhenUsed/>
    <w:qFormat/>
    <w:rsid w:val="00b1313b"/>
    <w:pPr/>
    <w:rPr>
      <w:rFonts w:ascii="Tahoma" w:hAnsi="Tahoma" w:cs="Tahoma"/>
      <w:sz w:val="16"/>
      <w:szCs w:val="16"/>
    </w:rPr>
  </w:style>
  <w:style w:type="paragraph" w:styleId="NormalWeb">
    <w:name w:val="Normal (Web)"/>
    <w:basedOn w:val="Normal"/>
    <w:uiPriority w:val="99"/>
    <w:unhideWhenUsed/>
    <w:qFormat/>
    <w:rsid w:val="00c937b0"/>
    <w:pPr>
      <w:spacing w:beforeAutospacing="1" w:afterAutospacing="1"/>
    </w:pPr>
    <w:rPr>
      <w:rFonts w:eastAsia="Times New Roman" w:cs="Times New Roman"/>
      <w:sz w:val="24"/>
      <w:szCs w:val="24"/>
      <w:lang w:eastAsia="ru-RU"/>
    </w:rPr>
  </w:style>
  <w:style w:type="paragraph" w:styleId="LOnormal">
    <w:name w:val="LO-normal"/>
    <w:qFormat/>
    <w:pPr>
      <w:widowControl w:val="false"/>
      <w:bidi w:val="0"/>
      <w:spacing w:lineRule="auto" w:line="276" w:before="0" w:after="0"/>
      <w:contextualSpacing/>
      <w:jc w:val="left"/>
    </w:pPr>
    <w:rPr>
      <w:rFonts w:ascii="Calibri" w:hAnsi="Calibri" w:eastAsia="Calibri" w:cs=""/>
      <w:color w:val="000000"/>
      <w:kern w:val="0"/>
      <w:sz w:val="28"/>
      <w:szCs w:val="22"/>
      <w:lang w:val="ru-RU" w:eastAsia="en-US" w:bidi="ar-SA"/>
    </w:rPr>
  </w:style>
  <w:style w:type="paragraph" w:styleId="Style28">
    <w:name w:val="Содержимое таблицы"/>
    <w:basedOn w:val="Normal"/>
    <w:qFormat/>
    <w:pPr>
      <w:suppressLineNumbers/>
    </w:pPr>
    <w:rPr/>
  </w:style>
  <w:style w:type="paragraph" w:styleId="LOnormal1">
    <w:name w:val="LO-normal1"/>
    <w:qFormat/>
    <w:pPr>
      <w:widowControl w:val="false"/>
      <w:bidi w:val="0"/>
      <w:spacing w:lineRule="auto" w:line="276" w:before="0" w:after="0"/>
      <w:contextualSpacing/>
      <w:jc w:val="left"/>
    </w:pPr>
    <w:rPr>
      <w:rFonts w:ascii="Calibri" w:hAnsi="Calibri" w:eastAsia="Calibri" w:cs=""/>
      <w:color w:val="000000"/>
      <w:kern w:val="0"/>
      <w:sz w:val="28"/>
      <w:szCs w:val="22"/>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c937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154AB-EF4A-4663-B4FF-EA117BDE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Application>LibreOffice/6.1.3.2$Windows_X86_64 LibreOffice_project/86daf60bf00efa86ad547e59e09d6bb77c699acb</Application>
  <Pages>4</Pages>
  <Words>576</Words>
  <Characters>4010</Characters>
  <CharactersWithSpaces>4579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2021-10-12T08:24:00Z</dcterms:created>
  <dc:creator>Evgesha</dc:creator>
  <dc:description/>
  <dc:language>en-US</dc:language>
  <cp:lastModifiedBy/>
  <dcterms:modified xsi:type="dcterms:W3CDTF">2022-04-30T19:50:21Z</dcterms:modified>
  <cp:revision>404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NXPowerLiteLastOptimized">
    <vt:lpwstr>6604810</vt:lpwstr>
  </property>
  <property fmtid="{D5CDD505-2E9C-101B-9397-08002B2CF9AE}" pid="7" name="NXPowerLiteSettings">
    <vt:lpwstr>C7000400038000</vt:lpwstr>
  </property>
  <property fmtid="{D5CDD505-2E9C-101B-9397-08002B2CF9AE}" pid="8" name="NXPowerLiteVersion">
    <vt:lpwstr>S8.2.2</vt:lpwstr>
  </property>
  <property fmtid="{D5CDD505-2E9C-101B-9397-08002B2CF9AE}" pid="9" name="ScaleCrop">
    <vt:bool>0</vt:bool>
  </property>
  <property fmtid="{D5CDD505-2E9C-101B-9397-08002B2CF9AE}" pid="10" name="ShareDoc">
    <vt:bool>0</vt:bool>
  </property>
</Properties>
</file>