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7FC19" w14:textId="38F3303D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Оценка научной работы с помощью </w:t>
      </w:r>
      <w:proofErr w:type="spellStart"/>
      <w:r w:rsidRPr="00B722C0">
        <w:rPr>
          <w:rFonts w:ascii="Times New Roman" w:hAnsi="Times New Roman" w:cs="Times New Roman"/>
          <w:sz w:val="28"/>
        </w:rPr>
        <w:t>FuzzyLogic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722C0">
        <w:rPr>
          <w:rFonts w:ascii="Times New Roman" w:hAnsi="Times New Roman" w:cs="Times New Roman"/>
          <w:sz w:val="28"/>
        </w:rPr>
        <w:t>Toolkit</w:t>
      </w:r>
      <w:proofErr w:type="spellEnd"/>
    </w:p>
    <w:p w14:paraId="648E60BC" w14:textId="4B34DBF4" w:rsidR="00A45E91" w:rsidRPr="00B722C0" w:rsidRDefault="00A45E91" w:rsidP="00A45E91">
      <w:pPr>
        <w:ind w:firstLine="708"/>
        <w:jc w:val="both"/>
        <w:rPr>
          <w:rFonts w:ascii="Times New Roman" w:hAnsi="Times New Roman" w:cs="Times New Roman"/>
          <w:noProof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t>Для оценки доклада был выбран алгоритм Мамдани. Нечеткий вывод Мамдани был впервые представлен как метод создания системы управления путем синтеза набора лингвистических правил управления, полученных от опытных людей-операторов. В системе Мамдани вывод каждого правила представляет собой нечеткое множество.</w:t>
      </w:r>
    </w:p>
    <w:p w14:paraId="372BAD31" w14:textId="21A0126F" w:rsidR="00A45E91" w:rsidRPr="00B722C0" w:rsidRDefault="00A45E91" w:rsidP="00A45E91">
      <w:pPr>
        <w:ind w:firstLine="708"/>
        <w:jc w:val="both"/>
        <w:rPr>
          <w:rFonts w:ascii="Times New Roman" w:hAnsi="Times New Roman" w:cs="Times New Roman"/>
          <w:noProof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t>Поскольку системы Mamdani имеют более интуитивно понятные и простые для понимания базы правил, они хорошо подходят для приложений экспертных систем, где правила создаются на основе человеческих экспертных знаний, таких как медицинская диагностика.</w:t>
      </w:r>
    </w:p>
    <w:p w14:paraId="100F34BC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35F246" wp14:editId="009C2BFE">
            <wp:extent cx="6347537" cy="1615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30" cy="161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C81F" w14:textId="2B826EF0" w:rsidR="00A45E91" w:rsidRPr="00B722C0" w:rsidRDefault="00A45E91" w:rsidP="00A45E91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Рисунок 1 – схема программы</w:t>
      </w:r>
      <w:r w:rsidR="003055A7" w:rsidRPr="00B722C0">
        <w:rPr>
          <w:rFonts w:ascii="Times New Roman" w:hAnsi="Times New Roman" w:cs="Times New Roman"/>
          <w:sz w:val="28"/>
        </w:rPr>
        <w:t xml:space="preserve"> с использованием алгоритма </w:t>
      </w:r>
      <w:proofErr w:type="spellStart"/>
      <w:r w:rsidR="003055A7" w:rsidRPr="00B722C0">
        <w:rPr>
          <w:rFonts w:ascii="Times New Roman" w:hAnsi="Times New Roman" w:cs="Times New Roman"/>
          <w:sz w:val="28"/>
        </w:rPr>
        <w:t>Mamdani</w:t>
      </w:r>
      <w:proofErr w:type="spellEnd"/>
    </w:p>
    <w:p w14:paraId="2C180D1A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Для оценки работы были выбраны 2 критерия. Четкость выводов и использование демонстрационного материала.</w:t>
      </w:r>
    </w:p>
    <w:p w14:paraId="31BB6EFF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Качественный анализ состояния проблемы имеет 3 оценки:</w:t>
      </w:r>
    </w:p>
    <w:p w14:paraId="7E9DEA39" w14:textId="77777777" w:rsidR="00A45E91" w:rsidRPr="00B722C0" w:rsidRDefault="00A45E91" w:rsidP="00A45E91">
      <w:pPr>
        <w:pStyle w:val="Default"/>
        <w:numPr>
          <w:ilvl w:val="0"/>
          <w:numId w:val="1"/>
        </w:numPr>
        <w:jc w:val="both"/>
        <w:rPr>
          <w:sz w:val="28"/>
          <w:szCs w:val="28"/>
        </w:rPr>
      </w:pPr>
      <w:r w:rsidRPr="00B722C0">
        <w:rPr>
          <w:sz w:val="28"/>
          <w:szCs w:val="28"/>
        </w:rPr>
        <w:t xml:space="preserve">Плохо - использован учебный материал, знания в рамках программы </w:t>
      </w:r>
    </w:p>
    <w:p w14:paraId="0B2F98C0" w14:textId="77777777" w:rsidR="00A45E91" w:rsidRPr="00B722C0" w:rsidRDefault="00A45E91" w:rsidP="00A45E91">
      <w:pPr>
        <w:pStyle w:val="Default"/>
        <w:numPr>
          <w:ilvl w:val="0"/>
          <w:numId w:val="1"/>
        </w:numPr>
        <w:jc w:val="both"/>
        <w:rPr>
          <w:sz w:val="28"/>
          <w:szCs w:val="28"/>
        </w:rPr>
      </w:pPr>
      <w:r w:rsidRPr="00B722C0">
        <w:rPr>
          <w:sz w:val="28"/>
          <w:szCs w:val="28"/>
        </w:rPr>
        <w:t xml:space="preserve">Средне - кроме учебного материала использованы специализированные издания, знания сверх программы </w:t>
      </w:r>
    </w:p>
    <w:p w14:paraId="3C03C3F5" w14:textId="77777777" w:rsidR="00A45E91" w:rsidRPr="00B722C0" w:rsidRDefault="00A45E91" w:rsidP="00A45E9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  <w:szCs w:val="28"/>
        </w:rPr>
        <w:t xml:space="preserve">Хорошо - использованы уникальные литературные источники, знания сверх программы </w:t>
      </w:r>
    </w:p>
    <w:p w14:paraId="77816F68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2506A79" wp14:editId="68174EF3">
            <wp:extent cx="6242050" cy="204328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857" cy="20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EE14" w14:textId="77777777" w:rsidR="00A45E91" w:rsidRPr="00B722C0" w:rsidRDefault="00A45E91" w:rsidP="00A45E91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Рисунок 2 – функции принадлежности оценок качественного анализа состояния проблемы</w:t>
      </w:r>
    </w:p>
    <w:p w14:paraId="6809547F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lastRenderedPageBreak/>
        <w:t>Структура работы имеет 4 оценки:</w:t>
      </w:r>
    </w:p>
    <w:p w14:paraId="48FB872B" w14:textId="77777777" w:rsidR="00A45E91" w:rsidRPr="00B722C0" w:rsidRDefault="00A45E91" w:rsidP="00A45E91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722C0">
        <w:rPr>
          <w:sz w:val="28"/>
          <w:szCs w:val="28"/>
        </w:rPr>
        <w:t xml:space="preserve">Плохо - работа не структурирована в соответствии с требованиями </w:t>
      </w:r>
    </w:p>
    <w:p w14:paraId="747D6033" w14:textId="77777777" w:rsidR="00A45E91" w:rsidRPr="00B722C0" w:rsidRDefault="00A45E91" w:rsidP="00A45E91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722C0">
        <w:rPr>
          <w:sz w:val="28"/>
          <w:szCs w:val="28"/>
        </w:rPr>
        <w:t xml:space="preserve">Ниже среднего - в работе плохо просматривается структура </w:t>
      </w:r>
    </w:p>
    <w:p w14:paraId="08E06DBB" w14:textId="77777777" w:rsidR="00A45E91" w:rsidRPr="00B722C0" w:rsidRDefault="00A45E91" w:rsidP="00A45E91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722C0">
        <w:rPr>
          <w:sz w:val="28"/>
          <w:szCs w:val="28"/>
        </w:rPr>
        <w:t xml:space="preserve">Выше среднего - в работе отсутствует один из основных разделов </w:t>
      </w:r>
    </w:p>
    <w:p w14:paraId="24DE534F" w14:textId="77777777" w:rsidR="00A45E91" w:rsidRPr="00B722C0" w:rsidRDefault="00A45E91" w:rsidP="00A45E9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  <w:szCs w:val="28"/>
        </w:rPr>
        <w:t xml:space="preserve">Хорошо - работа структурирована в соответствии с общепринятыми требованиями </w:t>
      </w:r>
    </w:p>
    <w:p w14:paraId="002ED645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6E7BDC" wp14:editId="6892936A">
            <wp:extent cx="6349552" cy="1988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982" cy="199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BD01" w14:textId="77777777" w:rsidR="00A45E91" w:rsidRPr="00B722C0" w:rsidRDefault="00A45E91" w:rsidP="00A45E91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Рисунок 3 – функции принадлежности оценок структуры работы</w:t>
      </w:r>
    </w:p>
    <w:p w14:paraId="3F05A216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Оценка работы имеет 5 оценок:</w:t>
      </w:r>
    </w:p>
    <w:p w14:paraId="5627FC3C" w14:textId="77777777" w:rsidR="00A45E91" w:rsidRPr="00B722C0" w:rsidRDefault="00A45E91" w:rsidP="00A45E9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Плохо</w:t>
      </w:r>
    </w:p>
    <w:p w14:paraId="57046642" w14:textId="77777777" w:rsidR="00A45E91" w:rsidRPr="00B722C0" w:rsidRDefault="00A45E91" w:rsidP="00A45E9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Ниже среднего</w:t>
      </w:r>
    </w:p>
    <w:p w14:paraId="5ED3D15C" w14:textId="77777777" w:rsidR="00A45E91" w:rsidRPr="00B722C0" w:rsidRDefault="00A45E91" w:rsidP="00A45E9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Средне</w:t>
      </w:r>
    </w:p>
    <w:p w14:paraId="7F139906" w14:textId="77777777" w:rsidR="00A45E91" w:rsidRPr="00B722C0" w:rsidRDefault="00A45E91" w:rsidP="00A45E9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Выше среднего</w:t>
      </w:r>
    </w:p>
    <w:p w14:paraId="2DE27CE2" w14:textId="77777777" w:rsidR="00A45E91" w:rsidRPr="00B722C0" w:rsidRDefault="00A45E91" w:rsidP="00A45E9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Хорошо</w:t>
      </w:r>
    </w:p>
    <w:p w14:paraId="64DDADC3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A2E4A4F" wp14:editId="3CE59BC1">
            <wp:extent cx="6396133" cy="211836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160" cy="212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EC81" w14:textId="77777777" w:rsidR="00A45E91" w:rsidRPr="00B722C0" w:rsidRDefault="00A45E91" w:rsidP="00A45E91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Рисунок 4 – функции принадлежности оценок оценка работы</w:t>
      </w:r>
    </w:p>
    <w:p w14:paraId="2600E276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Были добавлены 12 правил нечетких продукций.</w:t>
      </w:r>
    </w:p>
    <w:p w14:paraId="0AFC9B4B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F9519E6" wp14:editId="260F5DC7">
            <wp:extent cx="6176164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37" cy="13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383B" w14:textId="77777777" w:rsidR="00A45E91" w:rsidRPr="00B722C0" w:rsidRDefault="00A45E91" w:rsidP="00A45E91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Рисунок 5 – правила нечетких продукций</w:t>
      </w:r>
    </w:p>
    <w:p w14:paraId="431FFAD0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Рассмотрим пример, где за работу были выставлены оценки </w:t>
      </w:r>
      <w:r w:rsidRPr="00B722C0">
        <w:rPr>
          <w:rFonts w:ascii="Times New Roman" w:hAnsi="Times New Roman" w:cs="Times New Roman"/>
          <w:sz w:val="28"/>
        </w:rPr>
        <w:br/>
        <w:t>Качественный анализ состояния проблемы = 3</w:t>
      </w:r>
      <w:r w:rsidRPr="00B722C0">
        <w:rPr>
          <w:rFonts w:ascii="Times New Roman" w:hAnsi="Times New Roman" w:cs="Times New Roman"/>
          <w:sz w:val="28"/>
        </w:rPr>
        <w:br/>
        <w:t>Структура работы = 2.5</w:t>
      </w:r>
    </w:p>
    <w:p w14:paraId="3CE5CD10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8D713D" wp14:editId="6B3DF1BF">
            <wp:extent cx="6364890" cy="3444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827" cy="34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ADF0" w14:textId="77777777" w:rsidR="00A45E91" w:rsidRPr="00B722C0" w:rsidRDefault="00A45E91" w:rsidP="00A45E91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Рисунок 6 – работа программы</w:t>
      </w:r>
    </w:p>
    <w:p w14:paraId="1D35A2D6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Доклад получил оценку 3.5. Что на 50% = Средне и на 50% = Хорошо.</w:t>
      </w:r>
    </w:p>
    <w:p w14:paraId="2DB4ACA2" w14:textId="77777777" w:rsidR="00A45E91" w:rsidRPr="00B722C0" w:rsidRDefault="00A45E91" w:rsidP="00A45E91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2701C41" wp14:editId="61F8CACB">
            <wp:extent cx="6334626" cy="3086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64" cy="30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B2B6" w14:textId="7C054F2F" w:rsidR="0012792F" w:rsidRPr="00B722C0" w:rsidRDefault="00A45E91" w:rsidP="00A45E91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Рисунок 7 – визуализация поверхности нечеткого вывода</w:t>
      </w:r>
    </w:p>
    <w:p w14:paraId="7AC032B3" w14:textId="3A65E8C6" w:rsidR="00B722C0" w:rsidRPr="00B722C0" w:rsidRDefault="00B722C0" w:rsidP="00B722C0">
      <w:pPr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br w:type="page"/>
      </w:r>
    </w:p>
    <w:p w14:paraId="13B7E8DD" w14:textId="694C1005" w:rsidR="00A45E91" w:rsidRPr="00B722C0" w:rsidRDefault="00A45E91" w:rsidP="00A45E9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lastRenderedPageBreak/>
        <w:t xml:space="preserve">В качестве альтернативы, может быть выбран алгоритм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  <w:r w:rsidRPr="00B722C0">
        <w:rPr>
          <w:rFonts w:ascii="Times New Roman" w:hAnsi="Times New Roman" w:cs="Times New Roman"/>
          <w:sz w:val="28"/>
        </w:rPr>
        <w:t>.</w:t>
      </w:r>
    </w:p>
    <w:p w14:paraId="14281CC8" w14:textId="71C41436" w:rsidR="00A45E91" w:rsidRPr="00B722C0" w:rsidRDefault="00A45E91" w:rsidP="00A45E9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Нечеткий вывод </w:t>
      </w:r>
      <w:proofErr w:type="spellStart"/>
      <w:r w:rsidRPr="00B722C0">
        <w:rPr>
          <w:rFonts w:ascii="Times New Roman" w:hAnsi="Times New Roman" w:cs="Times New Roman"/>
          <w:sz w:val="28"/>
        </w:rPr>
        <w:t>Сугено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, также называемый нечетким выводом </w:t>
      </w:r>
      <w:proofErr w:type="spellStart"/>
      <w:r w:rsidRPr="00B722C0">
        <w:rPr>
          <w:rFonts w:ascii="Times New Roman" w:hAnsi="Times New Roman" w:cs="Times New Roman"/>
          <w:sz w:val="28"/>
        </w:rPr>
        <w:t>Такаги-Сугено-Канга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, использует одноэлементные выходные функции принадлежности, которые являются либо постоянными, либо линейными функциями входных значений. Процесс </w:t>
      </w:r>
      <w:proofErr w:type="spellStart"/>
      <w:r w:rsidRPr="00B722C0">
        <w:rPr>
          <w:rFonts w:ascii="Times New Roman" w:hAnsi="Times New Roman" w:cs="Times New Roman"/>
          <w:sz w:val="28"/>
        </w:rPr>
        <w:t>дефаззификации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для системы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более эффективен с точки зрения вычислений по сравнению с системой </w:t>
      </w:r>
      <w:proofErr w:type="spellStart"/>
      <w:r w:rsidRPr="00B722C0">
        <w:rPr>
          <w:rFonts w:ascii="Times New Roman" w:hAnsi="Times New Roman" w:cs="Times New Roman"/>
          <w:sz w:val="28"/>
        </w:rPr>
        <w:t>Мамдани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, поскольку он использует средневзвешенное значение или взвешенную сумму нескольких точек данных, а не вычисляет </w:t>
      </w:r>
      <w:proofErr w:type="spellStart"/>
      <w:r w:rsidRPr="00B722C0">
        <w:rPr>
          <w:rFonts w:ascii="Times New Roman" w:hAnsi="Times New Roman" w:cs="Times New Roman"/>
          <w:sz w:val="28"/>
        </w:rPr>
        <w:t>центроид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двумерной области.</w:t>
      </w:r>
    </w:p>
    <w:p w14:paraId="0A484C63" w14:textId="260F8DD9" w:rsidR="00A45E91" w:rsidRPr="00B722C0" w:rsidRDefault="00A45E91" w:rsidP="00A45E9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Полученная, с помощью </w:t>
      </w:r>
      <w:proofErr w:type="spellStart"/>
      <w:r w:rsidRPr="00B722C0">
        <w:rPr>
          <w:rFonts w:ascii="Times New Roman" w:hAnsi="Times New Roman" w:cs="Times New Roman"/>
          <w:sz w:val="28"/>
        </w:rPr>
        <w:t>fuzzy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722C0">
        <w:rPr>
          <w:rFonts w:ascii="Times New Roman" w:hAnsi="Times New Roman" w:cs="Times New Roman"/>
          <w:sz w:val="28"/>
        </w:rPr>
        <w:t>toolbox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, система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имеет постоянные выходные функции принадлежности, которые соответствуют </w:t>
      </w:r>
      <w:proofErr w:type="spellStart"/>
      <w:r w:rsidRPr="00B722C0">
        <w:rPr>
          <w:rFonts w:ascii="Times New Roman" w:hAnsi="Times New Roman" w:cs="Times New Roman"/>
          <w:sz w:val="28"/>
        </w:rPr>
        <w:t>центроидам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выходных функций принадлежности </w:t>
      </w:r>
      <w:proofErr w:type="spellStart"/>
      <w:r w:rsidRPr="00B722C0">
        <w:rPr>
          <w:rFonts w:ascii="Times New Roman" w:hAnsi="Times New Roman" w:cs="Times New Roman"/>
          <w:sz w:val="28"/>
        </w:rPr>
        <w:t>Мамдани</w:t>
      </w:r>
      <w:proofErr w:type="spellEnd"/>
      <w:r w:rsidRPr="00B722C0">
        <w:rPr>
          <w:rFonts w:ascii="Times New Roman" w:hAnsi="Times New Roman" w:cs="Times New Roman"/>
          <w:sz w:val="28"/>
        </w:rPr>
        <w:t>.</w:t>
      </w:r>
    </w:p>
    <w:p w14:paraId="3DC1853D" w14:textId="7C586158" w:rsidR="00A45E91" w:rsidRPr="00B722C0" w:rsidRDefault="00A45E91" w:rsidP="00A45E9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Каждое правило в системе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работает, как показано на следующей диаграмме, которая показывает систему с двумя входами с входными значениями x и y.</w:t>
      </w:r>
    </w:p>
    <w:p w14:paraId="659B6441" w14:textId="52D23AD9" w:rsidR="00A45E91" w:rsidRPr="00B722C0" w:rsidRDefault="00A45E91" w:rsidP="00A45E91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noProof/>
        </w:rPr>
        <w:drawing>
          <wp:inline distT="0" distB="0" distL="0" distR="0" wp14:anchorId="6E04BB3A" wp14:editId="31D9DD99">
            <wp:extent cx="4546600" cy="1414498"/>
            <wp:effectExtent l="0" t="0" r="6350" b="0"/>
            <wp:docPr id="1" name="Рисунок 1" descr="Evaluating a rule for a Sugeno system generates both a rule weight and an output le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aluating a rule for a Sugeno system generates both a rule weight and an output level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23" cy="142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7038" w14:textId="3DDCC7DC" w:rsidR="00A45E91" w:rsidRPr="00B722C0" w:rsidRDefault="003055A7" w:rsidP="003055A7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Рисунок 8 – диаграмма работы правил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</w:p>
    <w:p w14:paraId="59EC0DC6" w14:textId="1DE1FD1A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Каждое правило генерирует два значения:</w:t>
      </w:r>
    </w:p>
    <w:p w14:paraId="01B7843F" w14:textId="00DAC0FB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B722C0">
        <w:rPr>
          <w:rFonts w:ascii="Times New Roman" w:hAnsi="Times New Roman" w:cs="Times New Roman"/>
          <w:sz w:val="28"/>
        </w:rPr>
        <w:t>z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- Уровень вывода правила, который является либо постоянным значением, либо линейной функцией входных значений:</w:t>
      </w:r>
    </w:p>
    <w:p w14:paraId="632A0CE9" w14:textId="0E667BA5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  <w:vertAlign w:val="subscript"/>
        </w:rPr>
      </w:pPr>
      <w:proofErr w:type="spellStart"/>
      <w:r w:rsidRPr="00B722C0">
        <w:rPr>
          <w:rFonts w:ascii="Times New Roman" w:hAnsi="Times New Roman" w:cs="Times New Roman"/>
          <w:sz w:val="28"/>
        </w:rPr>
        <w:t>z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>=</w:t>
      </w:r>
      <w:proofErr w:type="spellStart"/>
      <w:r w:rsidRPr="00B722C0">
        <w:rPr>
          <w:rFonts w:ascii="Times New Roman" w:hAnsi="Times New Roman" w:cs="Times New Roman"/>
          <w:sz w:val="28"/>
        </w:rPr>
        <w:t>a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r w:rsidRPr="00B722C0">
        <w:rPr>
          <w:rFonts w:ascii="Times New Roman" w:hAnsi="Times New Roman" w:cs="Times New Roman"/>
          <w:sz w:val="28"/>
        </w:rPr>
        <w:t>x+b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r w:rsidRPr="00B722C0">
        <w:rPr>
          <w:rFonts w:ascii="Times New Roman" w:hAnsi="Times New Roman" w:cs="Times New Roman"/>
          <w:sz w:val="28"/>
        </w:rPr>
        <w:t>y+c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</w:p>
    <w:p w14:paraId="0CA21FF1" w14:textId="2D6B6FD9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Здесь x и y - значения входа 1 и входа 2 соответственно, а </w:t>
      </w:r>
      <w:proofErr w:type="spellStart"/>
      <w:r w:rsidRPr="00B722C0">
        <w:rPr>
          <w:rFonts w:ascii="Times New Roman" w:hAnsi="Times New Roman" w:cs="Times New Roman"/>
          <w:sz w:val="28"/>
        </w:rPr>
        <w:t>a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722C0">
        <w:rPr>
          <w:rFonts w:ascii="Times New Roman" w:hAnsi="Times New Roman" w:cs="Times New Roman"/>
          <w:sz w:val="28"/>
        </w:rPr>
        <w:t>b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B722C0">
        <w:rPr>
          <w:rFonts w:ascii="Times New Roman" w:hAnsi="Times New Roman" w:cs="Times New Roman"/>
          <w:sz w:val="28"/>
        </w:rPr>
        <w:t>c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- постоянные коэффициенты. Для системы </w:t>
      </w:r>
      <w:proofErr w:type="spellStart"/>
      <w:r w:rsidRPr="00B722C0">
        <w:rPr>
          <w:rFonts w:ascii="Times New Roman" w:hAnsi="Times New Roman" w:cs="Times New Roman"/>
          <w:sz w:val="28"/>
        </w:rPr>
        <w:t>Сугено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нулевого порядка </w:t>
      </w:r>
      <w:proofErr w:type="spellStart"/>
      <w:r w:rsidRPr="00B722C0">
        <w:rPr>
          <w:rFonts w:ascii="Times New Roman" w:hAnsi="Times New Roman" w:cs="Times New Roman"/>
          <w:sz w:val="28"/>
        </w:rPr>
        <w:t>z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является константой (a = b = 0).</w:t>
      </w:r>
    </w:p>
    <w:p w14:paraId="0DAE96C6" w14:textId="72BA5259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B722C0">
        <w:rPr>
          <w:rFonts w:ascii="Times New Roman" w:hAnsi="Times New Roman" w:cs="Times New Roman"/>
          <w:sz w:val="28"/>
        </w:rPr>
        <w:t>w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- Сила выбора правила, полученная из предшествующего правила</w:t>
      </w:r>
    </w:p>
    <w:p w14:paraId="70F613A5" w14:textId="6BA56AD8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B722C0">
        <w:rPr>
          <w:rFonts w:ascii="Times New Roman" w:hAnsi="Times New Roman" w:cs="Times New Roman"/>
          <w:sz w:val="28"/>
        </w:rPr>
        <w:t>w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>=</w:t>
      </w:r>
      <w:proofErr w:type="spellStart"/>
      <w:r w:rsidRPr="00B722C0">
        <w:rPr>
          <w:rFonts w:ascii="Times New Roman" w:hAnsi="Times New Roman" w:cs="Times New Roman"/>
          <w:sz w:val="28"/>
        </w:rPr>
        <w:t>AndMethod</w:t>
      </w:r>
      <w:proofErr w:type="spellEnd"/>
      <w:r w:rsidRPr="00B722C0">
        <w:rPr>
          <w:rFonts w:ascii="Times New Roman" w:hAnsi="Times New Roman" w:cs="Times New Roman"/>
          <w:sz w:val="28"/>
        </w:rPr>
        <w:t>(F</w:t>
      </w:r>
      <w:r w:rsidRPr="00B722C0">
        <w:rPr>
          <w:rFonts w:ascii="Times New Roman" w:hAnsi="Times New Roman" w:cs="Times New Roman"/>
          <w:sz w:val="28"/>
          <w:vertAlign w:val="subscript"/>
        </w:rPr>
        <w:t>1</w:t>
      </w:r>
      <w:r w:rsidRPr="00B722C0">
        <w:rPr>
          <w:rFonts w:ascii="Times New Roman" w:hAnsi="Times New Roman" w:cs="Times New Roman"/>
          <w:sz w:val="28"/>
        </w:rPr>
        <w:t>(x</w:t>
      </w:r>
      <w:proofErr w:type="gramStart"/>
      <w:r w:rsidRPr="00B722C0">
        <w:rPr>
          <w:rFonts w:ascii="Times New Roman" w:hAnsi="Times New Roman" w:cs="Times New Roman"/>
          <w:sz w:val="28"/>
        </w:rPr>
        <w:t>),F</w:t>
      </w:r>
      <w:proofErr w:type="gramEnd"/>
      <w:r w:rsidRPr="00B722C0">
        <w:rPr>
          <w:rFonts w:ascii="Times New Roman" w:hAnsi="Times New Roman" w:cs="Times New Roman"/>
          <w:sz w:val="28"/>
          <w:vertAlign w:val="subscript"/>
        </w:rPr>
        <w:t>2</w:t>
      </w:r>
      <w:r w:rsidRPr="00B722C0">
        <w:rPr>
          <w:rFonts w:ascii="Times New Roman" w:hAnsi="Times New Roman" w:cs="Times New Roman"/>
          <w:sz w:val="28"/>
        </w:rPr>
        <w:t>(y))</w:t>
      </w:r>
    </w:p>
    <w:p w14:paraId="4400C77F" w14:textId="13936876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Здесь F1 (...) и F2 (...) - функции принадлежности для входов 1 и 2 соответственно.</w:t>
      </w:r>
    </w:p>
    <w:p w14:paraId="191B283F" w14:textId="0AF3BA37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Результатом каждого правила является взвешенный выходной уровень, который является произведением </w:t>
      </w:r>
      <w:proofErr w:type="spellStart"/>
      <w:r w:rsidRPr="00B722C0">
        <w:rPr>
          <w:rFonts w:ascii="Times New Roman" w:hAnsi="Times New Roman" w:cs="Times New Roman"/>
          <w:sz w:val="28"/>
        </w:rPr>
        <w:t>w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B722C0">
        <w:rPr>
          <w:rFonts w:ascii="Times New Roman" w:hAnsi="Times New Roman" w:cs="Times New Roman"/>
          <w:sz w:val="28"/>
        </w:rPr>
        <w:t>z</w:t>
      </w:r>
      <w:r w:rsidRPr="00B722C0">
        <w:rPr>
          <w:rFonts w:ascii="Times New Roman" w:hAnsi="Times New Roman" w:cs="Times New Roman"/>
          <w:sz w:val="28"/>
          <w:vertAlign w:val="subscript"/>
        </w:rPr>
        <w:t>i</w:t>
      </w:r>
      <w:proofErr w:type="spellEnd"/>
      <w:r w:rsidRPr="00B722C0">
        <w:rPr>
          <w:rFonts w:ascii="Times New Roman" w:hAnsi="Times New Roman" w:cs="Times New Roman"/>
          <w:sz w:val="28"/>
        </w:rPr>
        <w:t>.</w:t>
      </w:r>
    </w:p>
    <w:p w14:paraId="433B7718" w14:textId="142A88EA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lastRenderedPageBreak/>
        <w:t xml:space="preserve">Самый простой способ визуализировать системы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  <w:r w:rsidRPr="00B722C0">
        <w:rPr>
          <w:rFonts w:ascii="Times New Roman" w:hAnsi="Times New Roman" w:cs="Times New Roman"/>
          <w:sz w:val="28"/>
        </w:rPr>
        <w:t xml:space="preserve"> первого порядка (a и b отличны от нуля) - рассматривать каждое </w:t>
      </w:r>
      <w:proofErr w:type="gramStart"/>
      <w:r w:rsidRPr="00B722C0">
        <w:rPr>
          <w:rFonts w:ascii="Times New Roman" w:hAnsi="Times New Roman" w:cs="Times New Roman"/>
          <w:sz w:val="28"/>
        </w:rPr>
        <w:t>правило</w:t>
      </w:r>
      <w:proofErr w:type="gramEnd"/>
      <w:r w:rsidRPr="00B722C0">
        <w:rPr>
          <w:rFonts w:ascii="Times New Roman" w:hAnsi="Times New Roman" w:cs="Times New Roman"/>
          <w:sz w:val="28"/>
        </w:rPr>
        <w:t xml:space="preserve"> как определение местоположения движущегося </w:t>
      </w:r>
      <w:proofErr w:type="spellStart"/>
      <w:r w:rsidRPr="00B722C0">
        <w:rPr>
          <w:rFonts w:ascii="Times New Roman" w:hAnsi="Times New Roman" w:cs="Times New Roman"/>
          <w:sz w:val="28"/>
        </w:rPr>
        <w:t>синглтона</w:t>
      </w:r>
      <w:proofErr w:type="spellEnd"/>
      <w:r w:rsidRPr="00B722C0">
        <w:rPr>
          <w:rFonts w:ascii="Times New Roman" w:hAnsi="Times New Roman" w:cs="Times New Roman"/>
          <w:sz w:val="28"/>
        </w:rPr>
        <w:t>. То есть пики одиночного вывода могут линейно перемещаться в пространстве вывода, в зависимости от входных значений. Затем сила срабатывания правила определяет размер одиночного пика.</w:t>
      </w:r>
    </w:p>
    <w:p w14:paraId="4ADB1530" w14:textId="60CF4F20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Конечный результат системы </w:t>
      </w:r>
      <w:proofErr w:type="gramStart"/>
      <w:r w:rsidRPr="00B722C0">
        <w:rPr>
          <w:rFonts w:ascii="Times New Roman" w:hAnsi="Times New Roman" w:cs="Times New Roman"/>
          <w:sz w:val="28"/>
        </w:rPr>
        <w:t>- это</w:t>
      </w:r>
      <w:proofErr w:type="gramEnd"/>
      <w:r w:rsidRPr="00B722C0">
        <w:rPr>
          <w:rFonts w:ascii="Times New Roman" w:hAnsi="Times New Roman" w:cs="Times New Roman"/>
          <w:sz w:val="28"/>
        </w:rPr>
        <w:t xml:space="preserve"> средневзвешенное значение по всем выходным данным правил:</w:t>
      </w:r>
    </w:p>
    <w:p w14:paraId="0C1B7877" w14:textId="1882DEBE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D8E9DA" wp14:editId="0BCDD011">
            <wp:extent cx="1549400" cy="9461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D665" w14:textId="5CA597B8" w:rsidR="003055A7" w:rsidRPr="00B722C0" w:rsidRDefault="003055A7" w:rsidP="003055A7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где N - количество правил.</w:t>
      </w:r>
    </w:p>
    <w:p w14:paraId="57BA54B8" w14:textId="79A863C8" w:rsidR="003055A7" w:rsidRPr="00B722C0" w:rsidRDefault="003055A7" w:rsidP="003055A7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4792B3E" wp14:editId="2249860D">
            <wp:extent cx="6362092" cy="34163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56" cy="34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DF4D" w14:textId="45E6AE9A" w:rsidR="003055A7" w:rsidRPr="00B722C0" w:rsidRDefault="003055A7" w:rsidP="003055A7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Рисунок 9 – Схема работы программы с использованием алгоритма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</w:p>
    <w:p w14:paraId="3DC51360" w14:textId="4BBC43FE" w:rsidR="003055A7" w:rsidRPr="00B722C0" w:rsidRDefault="003055A7" w:rsidP="003055A7">
      <w:pPr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ab/>
        <w:t xml:space="preserve">Для оценки выбраны такие же критерии оценивания, как и для алгоритма </w:t>
      </w:r>
      <w:proofErr w:type="spellStart"/>
      <w:r w:rsidRPr="00B722C0">
        <w:rPr>
          <w:rFonts w:ascii="Times New Roman" w:hAnsi="Times New Roman" w:cs="Times New Roman"/>
          <w:sz w:val="28"/>
        </w:rPr>
        <w:t>Mamdani</w:t>
      </w:r>
      <w:proofErr w:type="spellEnd"/>
      <w:r w:rsidRPr="00B722C0">
        <w:rPr>
          <w:rFonts w:ascii="Times New Roman" w:hAnsi="Times New Roman" w:cs="Times New Roman"/>
          <w:sz w:val="28"/>
        </w:rPr>
        <w:t>.</w:t>
      </w:r>
    </w:p>
    <w:p w14:paraId="10894131" w14:textId="54E994E8" w:rsidR="003055A7" w:rsidRPr="00B722C0" w:rsidRDefault="003055A7" w:rsidP="003055A7">
      <w:pPr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EDF2219" wp14:editId="2ADFEA99">
            <wp:extent cx="5937250" cy="19939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D203" w14:textId="613CAD85" w:rsidR="003055A7" w:rsidRPr="00B722C0" w:rsidRDefault="003055A7" w:rsidP="003055A7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Рисунок 10 – </w:t>
      </w:r>
      <w:r w:rsidRPr="00B722C0">
        <w:rPr>
          <w:rFonts w:ascii="Times New Roman" w:hAnsi="Times New Roman" w:cs="Times New Roman"/>
          <w:sz w:val="28"/>
        </w:rPr>
        <w:t>функции принадлежности оценок качественного анализа состояния проблемы</w:t>
      </w:r>
      <w:r w:rsidRPr="00B72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</w:p>
    <w:p w14:paraId="7D3C0AFB" w14:textId="2B4FE754" w:rsidR="003055A7" w:rsidRPr="00B722C0" w:rsidRDefault="003055A7" w:rsidP="003055A7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2391A73" wp14:editId="53B6D14F">
            <wp:extent cx="5448300" cy="1858832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91" cy="189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525D" w14:textId="27889E5D" w:rsidR="003055A7" w:rsidRPr="00B722C0" w:rsidRDefault="003055A7" w:rsidP="003055A7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Рисунок 11 - </w:t>
      </w:r>
      <w:r w:rsidRPr="00B722C0">
        <w:rPr>
          <w:rFonts w:ascii="Times New Roman" w:hAnsi="Times New Roman" w:cs="Times New Roman"/>
          <w:sz w:val="28"/>
        </w:rPr>
        <w:t>функции принадлежности оценок структуры работы</w:t>
      </w:r>
      <w:r w:rsidRPr="00B72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</w:p>
    <w:p w14:paraId="3F302762" w14:textId="730BB17A" w:rsidR="003055A7" w:rsidRPr="00B722C0" w:rsidRDefault="00B722C0" w:rsidP="003055A7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ab/>
        <w:t>Оценка работы имеет 5 оценок констант:</w:t>
      </w:r>
    </w:p>
    <w:p w14:paraId="103D44EF" w14:textId="47C31D90" w:rsidR="00B722C0" w:rsidRPr="00B722C0" w:rsidRDefault="00B722C0" w:rsidP="00B722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Плохо</w:t>
      </w:r>
      <w:r w:rsidRPr="00B722C0">
        <w:rPr>
          <w:rFonts w:ascii="Times New Roman" w:hAnsi="Times New Roman" w:cs="Times New Roman"/>
          <w:sz w:val="28"/>
        </w:rPr>
        <w:t xml:space="preserve"> = 1</w:t>
      </w:r>
    </w:p>
    <w:p w14:paraId="198A31B5" w14:textId="3D1EC0EE" w:rsidR="00B722C0" w:rsidRPr="00B722C0" w:rsidRDefault="00B722C0" w:rsidP="00B722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Ниже среднего</w:t>
      </w:r>
      <w:r w:rsidRPr="00B722C0">
        <w:rPr>
          <w:rFonts w:ascii="Times New Roman" w:hAnsi="Times New Roman" w:cs="Times New Roman"/>
          <w:sz w:val="28"/>
        </w:rPr>
        <w:t xml:space="preserve"> = 2</w:t>
      </w:r>
    </w:p>
    <w:p w14:paraId="65A1BF06" w14:textId="78FBF5D7" w:rsidR="00B722C0" w:rsidRPr="00B722C0" w:rsidRDefault="00B722C0" w:rsidP="00B722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Средне</w:t>
      </w:r>
      <w:r w:rsidRPr="00B722C0">
        <w:rPr>
          <w:rFonts w:ascii="Times New Roman" w:hAnsi="Times New Roman" w:cs="Times New Roman"/>
          <w:sz w:val="28"/>
        </w:rPr>
        <w:t xml:space="preserve"> = 3</w:t>
      </w:r>
    </w:p>
    <w:p w14:paraId="092A33F5" w14:textId="364A3F34" w:rsidR="00B722C0" w:rsidRPr="00B722C0" w:rsidRDefault="00B722C0" w:rsidP="00B722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Выше среднего</w:t>
      </w:r>
      <w:r w:rsidRPr="00B722C0">
        <w:rPr>
          <w:rFonts w:ascii="Times New Roman" w:hAnsi="Times New Roman" w:cs="Times New Roman"/>
          <w:sz w:val="28"/>
        </w:rPr>
        <w:t xml:space="preserve"> = 4</w:t>
      </w:r>
    </w:p>
    <w:p w14:paraId="3317EB43" w14:textId="54E206AB" w:rsidR="00B722C0" w:rsidRPr="00B722C0" w:rsidRDefault="00B722C0" w:rsidP="00B722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Хорошо</w:t>
      </w:r>
      <w:r w:rsidRPr="00B722C0">
        <w:rPr>
          <w:rFonts w:ascii="Times New Roman" w:hAnsi="Times New Roman" w:cs="Times New Roman"/>
          <w:sz w:val="28"/>
        </w:rPr>
        <w:t xml:space="preserve"> = 5</w:t>
      </w:r>
    </w:p>
    <w:p w14:paraId="7E26AACE" w14:textId="0BF7D12D" w:rsidR="00B722C0" w:rsidRPr="00B722C0" w:rsidRDefault="00B722C0" w:rsidP="00B722C0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A273058" wp14:editId="1D5957EC">
            <wp:extent cx="5937250" cy="197485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5336" w14:textId="382E7A4B" w:rsidR="00B722C0" w:rsidRPr="00B722C0" w:rsidRDefault="00B722C0" w:rsidP="00B722C0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Рисунок 12 – константы оценки работы</w:t>
      </w:r>
    </w:p>
    <w:p w14:paraId="6A165168" w14:textId="74870435" w:rsidR="00B722C0" w:rsidRPr="00B722C0" w:rsidRDefault="00B722C0" w:rsidP="00B722C0">
      <w:pPr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ab/>
        <w:t xml:space="preserve">Правила нечетких продукций такие </w:t>
      </w:r>
      <w:proofErr w:type="gramStart"/>
      <w:r w:rsidRPr="00B722C0">
        <w:rPr>
          <w:rFonts w:ascii="Times New Roman" w:hAnsi="Times New Roman" w:cs="Times New Roman"/>
          <w:sz w:val="28"/>
        </w:rPr>
        <w:t>же</w:t>
      </w:r>
      <w:proofErr w:type="gramEnd"/>
      <w:r w:rsidRPr="00B722C0">
        <w:rPr>
          <w:rFonts w:ascii="Times New Roman" w:hAnsi="Times New Roman" w:cs="Times New Roman"/>
          <w:sz w:val="28"/>
        </w:rPr>
        <w:t xml:space="preserve"> как и для алгоритма </w:t>
      </w:r>
      <w:proofErr w:type="spellStart"/>
      <w:r w:rsidRPr="00B722C0">
        <w:rPr>
          <w:rFonts w:ascii="Times New Roman" w:hAnsi="Times New Roman" w:cs="Times New Roman"/>
          <w:sz w:val="28"/>
        </w:rPr>
        <w:t>Мамдани</w:t>
      </w:r>
      <w:proofErr w:type="spellEnd"/>
      <w:r w:rsidRPr="00B722C0">
        <w:rPr>
          <w:rFonts w:ascii="Times New Roman" w:hAnsi="Times New Roman" w:cs="Times New Roman"/>
          <w:sz w:val="28"/>
        </w:rPr>
        <w:t>.</w:t>
      </w:r>
    </w:p>
    <w:p w14:paraId="7AB968D3" w14:textId="7F0DA65E" w:rsidR="00B722C0" w:rsidRPr="00B722C0" w:rsidRDefault="00B722C0" w:rsidP="00B722C0">
      <w:pPr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F550C44" wp14:editId="07C7AE7E">
            <wp:extent cx="5937250" cy="157480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A42A" w14:textId="199B8FA3" w:rsidR="00B722C0" w:rsidRPr="00B722C0" w:rsidRDefault="00B722C0" w:rsidP="00B722C0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Рисунок 13 – правила нечетких продукций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</w:p>
    <w:p w14:paraId="0C5C2799" w14:textId="7FE226B8" w:rsidR="00B722C0" w:rsidRPr="00B722C0" w:rsidRDefault="00B722C0" w:rsidP="00B722C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Рассмотрим пример, где за работу были выставлены оценки </w:t>
      </w:r>
      <w:r w:rsidRPr="00B722C0">
        <w:rPr>
          <w:rFonts w:ascii="Times New Roman" w:hAnsi="Times New Roman" w:cs="Times New Roman"/>
          <w:sz w:val="28"/>
        </w:rPr>
        <w:br/>
        <w:t>Качественный анализ состояния проблемы = 3</w:t>
      </w:r>
      <w:r w:rsidRPr="00B722C0">
        <w:rPr>
          <w:rFonts w:ascii="Times New Roman" w:hAnsi="Times New Roman" w:cs="Times New Roman"/>
          <w:sz w:val="28"/>
        </w:rPr>
        <w:br/>
        <w:t>Структура работы = 2.5</w:t>
      </w:r>
    </w:p>
    <w:p w14:paraId="21F45E20" w14:textId="59EF59C3" w:rsidR="00B722C0" w:rsidRPr="00B722C0" w:rsidRDefault="00B722C0" w:rsidP="00B722C0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noProof/>
        </w:rPr>
        <w:drawing>
          <wp:inline distT="0" distB="0" distL="0" distR="0" wp14:anchorId="09650133" wp14:editId="0FF23531">
            <wp:extent cx="6095475" cy="32702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284" cy="32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7A30" w14:textId="508AD5AA" w:rsidR="00B722C0" w:rsidRPr="00B722C0" w:rsidRDefault="00B722C0" w:rsidP="00B722C0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Рисунок 14 - </w:t>
      </w:r>
      <w:r w:rsidRPr="00B722C0">
        <w:rPr>
          <w:rFonts w:ascii="Times New Roman" w:hAnsi="Times New Roman" w:cs="Times New Roman"/>
          <w:sz w:val="28"/>
        </w:rPr>
        <w:t>работа программы</w:t>
      </w:r>
      <w:r w:rsidRPr="00B72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</w:p>
    <w:p w14:paraId="0C354371" w14:textId="77777777" w:rsidR="00B722C0" w:rsidRPr="00B722C0" w:rsidRDefault="00B722C0" w:rsidP="00B722C0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ab/>
      </w:r>
      <w:r w:rsidRPr="00B722C0">
        <w:rPr>
          <w:rFonts w:ascii="Times New Roman" w:hAnsi="Times New Roman" w:cs="Times New Roman"/>
          <w:sz w:val="28"/>
        </w:rPr>
        <w:t>Доклад получил оценку 3.5. Что на 50% = Средне и на 50% = Хорошо.</w:t>
      </w:r>
    </w:p>
    <w:p w14:paraId="7933BC16" w14:textId="1E417003" w:rsidR="00B722C0" w:rsidRPr="00B722C0" w:rsidRDefault="00B722C0" w:rsidP="00B722C0">
      <w:pPr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63A8498" wp14:editId="56CD5610">
            <wp:extent cx="5937250" cy="30543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ED58" w14:textId="183AF2F1" w:rsidR="00B722C0" w:rsidRPr="00B722C0" w:rsidRDefault="00B722C0" w:rsidP="00B722C0">
      <w:pPr>
        <w:jc w:val="center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Рисунок 15 - </w:t>
      </w:r>
      <w:r w:rsidRPr="00B722C0">
        <w:rPr>
          <w:rFonts w:ascii="Times New Roman" w:hAnsi="Times New Roman" w:cs="Times New Roman"/>
          <w:sz w:val="28"/>
        </w:rPr>
        <w:t>визуализация поверхности нечеткого вывода</w:t>
      </w:r>
      <w:r w:rsidRPr="00B72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</w:p>
    <w:p w14:paraId="2886C152" w14:textId="677ACBB5" w:rsidR="00B722C0" w:rsidRPr="00B722C0" w:rsidRDefault="00B722C0" w:rsidP="00B722C0">
      <w:p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ab/>
        <w:t xml:space="preserve">Плюсы алгоритма </w:t>
      </w:r>
      <w:proofErr w:type="spellStart"/>
      <w:r w:rsidRPr="00B722C0">
        <w:rPr>
          <w:rFonts w:ascii="Times New Roman" w:hAnsi="Times New Roman" w:cs="Times New Roman"/>
          <w:sz w:val="28"/>
        </w:rPr>
        <w:t>Мамдани</w:t>
      </w:r>
      <w:proofErr w:type="spellEnd"/>
      <w:r w:rsidRPr="00B722C0">
        <w:rPr>
          <w:rFonts w:ascii="Times New Roman" w:hAnsi="Times New Roman" w:cs="Times New Roman"/>
          <w:sz w:val="28"/>
        </w:rPr>
        <w:t>:</w:t>
      </w:r>
    </w:p>
    <w:p w14:paraId="6CE5C94D" w14:textId="31692B07" w:rsidR="00B722C0" w:rsidRPr="00B722C0" w:rsidRDefault="00B722C0" w:rsidP="00B722C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Интуитивно понятный</w:t>
      </w:r>
    </w:p>
    <w:p w14:paraId="2AA467C9" w14:textId="1A6DCAD1" w:rsidR="00B722C0" w:rsidRPr="00B722C0" w:rsidRDefault="00B722C0" w:rsidP="00B722C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Хорошо подходит для ввода данных человеком</w:t>
      </w:r>
    </w:p>
    <w:p w14:paraId="010A6861" w14:textId="34EED6C0" w:rsidR="00B722C0" w:rsidRPr="00B722C0" w:rsidRDefault="00B722C0" w:rsidP="00B722C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Более интерпретируемая база правил</w:t>
      </w:r>
    </w:p>
    <w:p w14:paraId="0D763925" w14:textId="25CFB2A9" w:rsidR="00B722C0" w:rsidRPr="00B722C0" w:rsidRDefault="00B722C0" w:rsidP="00B722C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Получил широкое признание</w:t>
      </w:r>
    </w:p>
    <w:p w14:paraId="2C05C776" w14:textId="1B1CAE1F" w:rsidR="00B722C0" w:rsidRPr="00B722C0" w:rsidRDefault="00B722C0" w:rsidP="00B722C0">
      <w:pPr>
        <w:ind w:left="708"/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 xml:space="preserve">Плюсы алгоритма </w:t>
      </w:r>
      <w:proofErr w:type="spellStart"/>
      <w:r w:rsidRPr="00B722C0">
        <w:rPr>
          <w:rFonts w:ascii="Times New Roman" w:hAnsi="Times New Roman" w:cs="Times New Roman"/>
          <w:sz w:val="28"/>
        </w:rPr>
        <w:t>Sugeno</w:t>
      </w:r>
      <w:proofErr w:type="spellEnd"/>
      <w:r w:rsidRPr="00B722C0">
        <w:rPr>
          <w:rFonts w:ascii="Times New Roman" w:hAnsi="Times New Roman" w:cs="Times New Roman"/>
          <w:sz w:val="28"/>
        </w:rPr>
        <w:t>:</w:t>
      </w:r>
    </w:p>
    <w:p w14:paraId="3650AA03" w14:textId="11BEA429" w:rsidR="00B722C0" w:rsidRDefault="00B722C0" w:rsidP="00B722C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Вычислительно эффективный</w:t>
      </w:r>
    </w:p>
    <w:p w14:paraId="59AC6B52" w14:textId="607DEC39" w:rsidR="00B722C0" w:rsidRDefault="00B722C0" w:rsidP="00B722C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Хорошо работа</w:t>
      </w:r>
      <w:r>
        <w:rPr>
          <w:rFonts w:ascii="Times New Roman" w:hAnsi="Times New Roman" w:cs="Times New Roman"/>
          <w:sz w:val="28"/>
        </w:rPr>
        <w:t>е</w:t>
      </w:r>
      <w:r w:rsidRPr="00B722C0">
        <w:rPr>
          <w:rFonts w:ascii="Times New Roman" w:hAnsi="Times New Roman" w:cs="Times New Roman"/>
          <w:sz w:val="28"/>
        </w:rPr>
        <w:t xml:space="preserve">т с линейными методами, такими как </w:t>
      </w:r>
      <w:r>
        <w:rPr>
          <w:rFonts w:ascii="Times New Roman" w:hAnsi="Times New Roman" w:cs="Times New Roman"/>
          <w:sz w:val="28"/>
          <w:lang w:val="en-US"/>
        </w:rPr>
        <w:t>PID</w:t>
      </w:r>
      <w:r w:rsidRPr="00B722C0">
        <w:rPr>
          <w:rFonts w:ascii="Times New Roman" w:hAnsi="Times New Roman" w:cs="Times New Roman"/>
          <w:sz w:val="28"/>
        </w:rPr>
        <w:t>-регулирование.</w:t>
      </w:r>
    </w:p>
    <w:p w14:paraId="59DC3141" w14:textId="18AC232A" w:rsidR="00B722C0" w:rsidRDefault="00B722C0" w:rsidP="00B722C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B722C0">
        <w:rPr>
          <w:rFonts w:ascii="Times New Roman" w:hAnsi="Times New Roman" w:cs="Times New Roman"/>
          <w:sz w:val="28"/>
        </w:rPr>
        <w:t>Хорошо работа</w:t>
      </w:r>
      <w:r w:rsidR="0097448A">
        <w:rPr>
          <w:rFonts w:ascii="Times New Roman" w:hAnsi="Times New Roman" w:cs="Times New Roman"/>
          <w:sz w:val="28"/>
        </w:rPr>
        <w:t>ет</w:t>
      </w:r>
      <w:r w:rsidRPr="00B722C0">
        <w:rPr>
          <w:rFonts w:ascii="Times New Roman" w:hAnsi="Times New Roman" w:cs="Times New Roman"/>
          <w:sz w:val="28"/>
        </w:rPr>
        <w:t xml:space="preserve"> с оптимизационными и адаптивными методами</w:t>
      </w:r>
    </w:p>
    <w:p w14:paraId="1ECDD462" w14:textId="56DC671A" w:rsidR="0097448A" w:rsidRDefault="0097448A" w:rsidP="00B722C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97448A">
        <w:rPr>
          <w:rFonts w:ascii="Times New Roman" w:hAnsi="Times New Roman" w:cs="Times New Roman"/>
          <w:sz w:val="28"/>
        </w:rPr>
        <w:t>Гарантия целостности выходной поверхности</w:t>
      </w:r>
    </w:p>
    <w:p w14:paraId="606C28C9" w14:textId="1EB55FEB" w:rsidR="0097448A" w:rsidRDefault="0097448A" w:rsidP="00B722C0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97448A">
        <w:rPr>
          <w:rFonts w:ascii="Times New Roman" w:hAnsi="Times New Roman" w:cs="Times New Roman"/>
          <w:sz w:val="28"/>
        </w:rPr>
        <w:t>Хорошо подходит для математического анализа</w:t>
      </w:r>
    </w:p>
    <w:p w14:paraId="08A15F9E" w14:textId="77777777" w:rsidR="0097448A" w:rsidRDefault="0097448A" w:rsidP="0097448A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был выбран алгоритм </w:t>
      </w:r>
      <w:proofErr w:type="spellStart"/>
      <w:r>
        <w:rPr>
          <w:rFonts w:ascii="Times New Roman" w:hAnsi="Times New Roman" w:cs="Times New Roman"/>
          <w:sz w:val="28"/>
        </w:rPr>
        <w:t>Мамдани</w:t>
      </w:r>
      <w:proofErr w:type="spellEnd"/>
      <w:r>
        <w:rPr>
          <w:rFonts w:ascii="Times New Roman" w:hAnsi="Times New Roman" w:cs="Times New Roman"/>
          <w:sz w:val="28"/>
        </w:rPr>
        <w:t>, так как его плюсы более подходящие.</w:t>
      </w:r>
    </w:p>
    <w:p w14:paraId="2F2D7C76" w14:textId="3181F8C0" w:rsidR="0097448A" w:rsidRPr="0097448A" w:rsidRDefault="0097448A" w:rsidP="0097448A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Sugeno</w:t>
      </w:r>
      <w:proofErr w:type="spellEnd"/>
      <w:r w:rsidRPr="009744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лучше подошел бы для программы с большей математической составляющей и меньшим участием человека.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</w:t>
      </w:r>
    </w:p>
    <w:p w14:paraId="578F2039" w14:textId="77777777" w:rsidR="00B722C0" w:rsidRPr="00B722C0" w:rsidRDefault="00B722C0" w:rsidP="00B722C0">
      <w:pPr>
        <w:jc w:val="both"/>
        <w:rPr>
          <w:rFonts w:ascii="Times New Roman" w:hAnsi="Times New Roman" w:cs="Times New Roman"/>
          <w:sz w:val="28"/>
        </w:rPr>
      </w:pPr>
    </w:p>
    <w:p w14:paraId="22A49560" w14:textId="77777777" w:rsidR="00B722C0" w:rsidRPr="00B722C0" w:rsidRDefault="00B722C0" w:rsidP="003055A7">
      <w:pPr>
        <w:jc w:val="both"/>
        <w:rPr>
          <w:rFonts w:ascii="Times New Roman" w:hAnsi="Times New Roman" w:cs="Times New Roman"/>
          <w:sz w:val="28"/>
        </w:rPr>
      </w:pPr>
    </w:p>
    <w:sectPr w:rsidR="00B722C0" w:rsidRPr="00B722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B789D"/>
    <w:multiLevelType w:val="hybridMultilevel"/>
    <w:tmpl w:val="D946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E6CEB"/>
    <w:multiLevelType w:val="hybridMultilevel"/>
    <w:tmpl w:val="826C0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673038"/>
    <w:multiLevelType w:val="hybridMultilevel"/>
    <w:tmpl w:val="274A9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967096"/>
    <w:multiLevelType w:val="hybridMultilevel"/>
    <w:tmpl w:val="0F1878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CF1FDC"/>
    <w:multiLevelType w:val="hybridMultilevel"/>
    <w:tmpl w:val="FCE4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D4"/>
    <w:rsid w:val="0012792F"/>
    <w:rsid w:val="002154D4"/>
    <w:rsid w:val="003055A7"/>
    <w:rsid w:val="0097448A"/>
    <w:rsid w:val="00A45E91"/>
    <w:rsid w:val="00B7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8BE24"/>
  <w15:chartTrackingRefBased/>
  <w15:docId w15:val="{57187430-4EDA-4D4B-9EB6-A2044369F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5E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E91"/>
    <w:pPr>
      <w:ind w:left="720"/>
      <w:contextualSpacing/>
    </w:pPr>
  </w:style>
  <w:style w:type="paragraph" w:customStyle="1" w:styleId="Default">
    <w:name w:val="Default"/>
    <w:rsid w:val="00A45E9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2</cp:revision>
  <dcterms:created xsi:type="dcterms:W3CDTF">2021-09-30T16:27:00Z</dcterms:created>
  <dcterms:modified xsi:type="dcterms:W3CDTF">2021-09-30T17:01:00Z</dcterms:modified>
</cp:coreProperties>
</file>