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E51D8" w14:textId="1647194F" w:rsidR="00147D73" w:rsidRPr="006D520E" w:rsidRDefault="00147D73" w:rsidP="00147D73">
      <w:pPr>
        <w:pStyle w:val="Heading2"/>
        <w:ind w:firstLine="0"/>
        <w:jc w:val="center"/>
        <w:rPr>
          <w:sz w:val="28"/>
          <w:szCs w:val="28"/>
        </w:rPr>
      </w:pPr>
      <w:r w:rsidRPr="006D520E">
        <w:rPr>
          <w:sz w:val="28"/>
          <w:szCs w:val="28"/>
        </w:rPr>
        <w:t>1.</w:t>
      </w:r>
      <w:r w:rsidR="006D2B94">
        <w:rPr>
          <w:sz w:val="28"/>
          <w:szCs w:val="28"/>
        </w:rPr>
        <w:t>4</w:t>
      </w:r>
      <w:r w:rsidRPr="006D520E">
        <w:rPr>
          <w:sz w:val="28"/>
          <w:szCs w:val="28"/>
        </w:rPr>
        <w:t xml:space="preserve"> ОБРАБОТКА ПРИЗНАКОВ</w:t>
      </w:r>
    </w:p>
    <w:p w14:paraId="47A69D71" w14:textId="77777777" w:rsidR="00147D73" w:rsidRPr="006D520E" w:rsidRDefault="00147D73" w:rsidP="00147D73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Возможно, для талантливых студентов показатель рейтинг не будет является столь актуальным, но что у аналитиков, что у государства анализ идёт на основную массу людей, а для данной задачи рейтинг как показатель успеваемости справляется со своими обязанностями. Рассмотрим все признаки рассматриваемых источников данных. </w:t>
      </w:r>
    </w:p>
    <w:p w14:paraId="5DF2C6F3" w14:textId="77777777" w:rsidR="00147D73" w:rsidRPr="006D520E" w:rsidRDefault="00147D73" w:rsidP="00147D73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Отметим, что часть признаков мы объеденим в общие в силу своей схожести. Так: </w:t>
      </w:r>
    </w:p>
    <w:p w14:paraId="45C73C62" w14:textId="77777777" w:rsidR="00147D73" w:rsidRPr="006D520E" w:rsidRDefault="00147D73" w:rsidP="00147D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520E">
        <w:rPr>
          <w:sz w:val="28"/>
          <w:szCs w:val="28"/>
        </w:rPr>
        <w:t>Возможность дальнейшего трудоустройства, материальная мотивация, важность получаемых знаний: входят в мотивацию студента;</w:t>
      </w:r>
    </w:p>
    <w:p w14:paraId="076448DB" w14:textId="77777777" w:rsidR="00147D73" w:rsidRPr="006D520E" w:rsidRDefault="00147D73" w:rsidP="00147D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520E">
        <w:rPr>
          <w:sz w:val="28"/>
          <w:szCs w:val="28"/>
        </w:rPr>
        <w:t>Импатия к людям, взаимотношения с одногруппниками: объеденим в уровень социализации студента;</w:t>
      </w:r>
    </w:p>
    <w:p w14:paraId="2D4BB773" w14:textId="77777777" w:rsidR="00147D73" w:rsidRPr="006D520E" w:rsidRDefault="00147D73" w:rsidP="00147D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520E">
        <w:rPr>
          <w:sz w:val="28"/>
          <w:szCs w:val="28"/>
        </w:rPr>
        <w:t>Частота посещений занятий - объединяется в посещаемость,</w:t>
      </w:r>
    </w:p>
    <w:p w14:paraId="4CC991F7" w14:textId="77777777" w:rsidR="00147D73" w:rsidRPr="006D520E" w:rsidRDefault="00147D73" w:rsidP="00147D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520E">
        <w:rPr>
          <w:sz w:val="28"/>
          <w:szCs w:val="28"/>
        </w:rPr>
        <w:t>Предуниверситетская подготовка, школьная подготовка, качество школьных знаний: объединены в балыы ЕГЭ и в средний балл школьного аттестата (так как иначе оценивать школьные знания проблематично);</w:t>
      </w:r>
    </w:p>
    <w:p w14:paraId="6BF18CBD" w14:textId="77777777" w:rsidR="00147D73" w:rsidRPr="006D520E" w:rsidRDefault="00147D73" w:rsidP="00147D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520E">
        <w:rPr>
          <w:sz w:val="28"/>
          <w:szCs w:val="28"/>
        </w:rPr>
        <w:t>Престижность профессии, будущий заработок, мотивы поступления,  интерес к профессии, степень привлечения работадателей университетом: объединены в удовлетворённость направлением (так как востребованность студентов у работодателей зависит от популярности направлений);</w:t>
      </w:r>
    </w:p>
    <w:p w14:paraId="2CB130F6" w14:textId="77777777" w:rsidR="00147D73" w:rsidRPr="006D520E" w:rsidRDefault="00147D73" w:rsidP="00147D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520E">
        <w:rPr>
          <w:sz w:val="28"/>
          <w:szCs w:val="28"/>
        </w:rPr>
        <w:t>Качество преподавателей с качеством преподавания;</w:t>
      </w:r>
    </w:p>
    <w:p w14:paraId="24B0226A" w14:textId="77777777" w:rsidR="00147D73" w:rsidRPr="006D520E" w:rsidRDefault="00147D73" w:rsidP="00147D7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520E">
        <w:rPr>
          <w:sz w:val="28"/>
          <w:szCs w:val="28"/>
        </w:rPr>
        <w:t>Средний балл на текущий момент объединён со средним баллом за последний семестр.</w:t>
      </w:r>
    </w:p>
    <w:p w14:paraId="1424F635" w14:textId="77777777" w:rsidR="00147D73" w:rsidRPr="006D520E" w:rsidRDefault="00147D73" w:rsidP="00147D73">
      <w:pPr>
        <w:rPr>
          <w:sz w:val="28"/>
          <w:szCs w:val="28"/>
        </w:rPr>
      </w:pPr>
      <w:r w:rsidRPr="006D520E">
        <w:rPr>
          <w:sz w:val="28"/>
          <w:szCs w:val="28"/>
        </w:rPr>
        <w:t>Все признаки (в алфавитном порядке):</w:t>
      </w:r>
    </w:p>
    <w:p w14:paraId="6905FD7C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Важность прагматического подхода</w:t>
      </w:r>
      <w:r w:rsidRPr="006D520E">
        <w:rPr>
          <w:sz w:val="28"/>
          <w:szCs w:val="28"/>
          <w:lang w:val="en-US"/>
        </w:rPr>
        <w:t>;</w:t>
      </w:r>
    </w:p>
    <w:p w14:paraId="25DA5AA9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Важность развлечений</w:t>
      </w:r>
      <w:r w:rsidRPr="006D520E">
        <w:rPr>
          <w:sz w:val="28"/>
          <w:szCs w:val="28"/>
          <w:lang w:val="en-US"/>
        </w:rPr>
        <w:t>;</w:t>
      </w:r>
    </w:p>
    <w:p w14:paraId="44D4CC5A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Достижения в олимпиадах</w:t>
      </w:r>
      <w:r w:rsidRPr="006D520E">
        <w:rPr>
          <w:sz w:val="28"/>
          <w:szCs w:val="28"/>
          <w:lang w:val="en-US"/>
        </w:rPr>
        <w:t>;</w:t>
      </w:r>
    </w:p>
    <w:p w14:paraId="32B0730F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Доход семьи</w:t>
      </w:r>
      <w:r w:rsidRPr="006D520E">
        <w:rPr>
          <w:sz w:val="28"/>
          <w:szCs w:val="28"/>
          <w:lang w:val="en-US"/>
        </w:rPr>
        <w:t>;</w:t>
      </w:r>
    </w:p>
    <w:p w14:paraId="363AE289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Качество и автоматизация мониторинга успеваемости;</w:t>
      </w:r>
    </w:p>
    <w:p w14:paraId="0C1184AE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lastRenderedPageBreak/>
        <w:t>Качество преподавания</w:t>
      </w:r>
      <w:r w:rsidRPr="006D520E">
        <w:rPr>
          <w:sz w:val="28"/>
          <w:szCs w:val="28"/>
          <w:lang w:val="en-US"/>
        </w:rPr>
        <w:t>;</w:t>
      </w:r>
    </w:p>
    <w:p w14:paraId="171BB1B3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Количество баллов ЕГЭ при поступлении;</w:t>
      </w:r>
    </w:p>
    <w:p w14:paraId="1C7CD322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Количество бюджетных мест на направлении;</w:t>
      </w:r>
    </w:p>
    <w:p w14:paraId="7BBC6E2E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Количество потраченных часов на учёбу;</w:t>
      </w:r>
    </w:p>
    <w:p w14:paraId="06DBC8B6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Количество часов сна</w:t>
      </w:r>
      <w:r w:rsidRPr="006D520E">
        <w:rPr>
          <w:sz w:val="28"/>
          <w:szCs w:val="28"/>
          <w:lang w:val="en-US"/>
        </w:rPr>
        <w:t>;</w:t>
      </w:r>
    </w:p>
    <w:p w14:paraId="38AF941B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Курс обучения</w:t>
      </w:r>
      <w:r w:rsidRPr="006D520E">
        <w:rPr>
          <w:sz w:val="28"/>
          <w:szCs w:val="28"/>
          <w:lang w:val="en-US"/>
        </w:rPr>
        <w:t>;</w:t>
      </w:r>
    </w:p>
    <w:p w14:paraId="42D1AD2B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Мнение родственников об надобности высшего образования;</w:t>
      </w:r>
    </w:p>
    <w:p w14:paraId="00ED30E7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Наличие высшего образования у родственников;</w:t>
      </w:r>
    </w:p>
    <w:p w14:paraId="2679BF13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Наличие работы</w:t>
      </w:r>
      <w:r w:rsidRPr="006D520E">
        <w:rPr>
          <w:sz w:val="28"/>
          <w:szCs w:val="28"/>
          <w:lang w:val="en-US"/>
        </w:rPr>
        <w:t>;</w:t>
      </w:r>
    </w:p>
    <w:p w14:paraId="27A3F560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Наличие соревновательной черты в учёбе;</w:t>
      </w:r>
    </w:p>
    <w:p w14:paraId="58092F10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Пол</w:t>
      </w:r>
      <w:r w:rsidRPr="006D520E">
        <w:rPr>
          <w:sz w:val="28"/>
          <w:szCs w:val="28"/>
          <w:lang w:val="en-US"/>
        </w:rPr>
        <w:t>;</w:t>
      </w:r>
    </w:p>
    <w:p w14:paraId="735F706F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Посещаемость занятий</w:t>
      </w:r>
      <w:r w:rsidRPr="006D520E">
        <w:rPr>
          <w:sz w:val="28"/>
          <w:szCs w:val="28"/>
          <w:lang w:val="en-US"/>
        </w:rPr>
        <w:t>;</w:t>
      </w:r>
    </w:p>
    <w:p w14:paraId="2F693EF9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Регион обучения</w:t>
      </w:r>
      <w:r w:rsidRPr="006D520E">
        <w:rPr>
          <w:sz w:val="28"/>
          <w:szCs w:val="28"/>
          <w:lang w:val="en-US"/>
        </w:rPr>
        <w:t>;</w:t>
      </w:r>
    </w:p>
    <w:p w14:paraId="73A1989E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Средний балл последнего семестра</w:t>
      </w:r>
      <w:r w:rsidRPr="006D520E">
        <w:rPr>
          <w:sz w:val="28"/>
          <w:szCs w:val="28"/>
          <w:lang w:val="en-US"/>
        </w:rPr>
        <w:t>;</w:t>
      </w:r>
    </w:p>
    <w:p w14:paraId="1968CE27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Средний балл школьного аттестата</w:t>
      </w:r>
      <w:r w:rsidRPr="006D520E">
        <w:rPr>
          <w:sz w:val="28"/>
          <w:szCs w:val="28"/>
          <w:lang w:val="en-US"/>
        </w:rPr>
        <w:t>;</w:t>
      </w:r>
    </w:p>
    <w:p w14:paraId="64B95F3E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Удовлетворённость выбранным направлением</w:t>
      </w:r>
      <w:r w:rsidRPr="006D520E">
        <w:rPr>
          <w:sz w:val="28"/>
          <w:szCs w:val="28"/>
          <w:lang w:val="en-US"/>
        </w:rPr>
        <w:t>;</w:t>
      </w:r>
    </w:p>
    <w:p w14:paraId="3687CCC1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Уровень мотивации</w:t>
      </w:r>
      <w:r w:rsidRPr="006D520E">
        <w:rPr>
          <w:sz w:val="28"/>
          <w:szCs w:val="28"/>
          <w:lang w:val="en-US"/>
        </w:rPr>
        <w:t>;</w:t>
      </w:r>
    </w:p>
    <w:p w14:paraId="12C6CBED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Уровень настойчивости</w:t>
      </w:r>
      <w:r w:rsidRPr="006D520E">
        <w:rPr>
          <w:sz w:val="28"/>
          <w:szCs w:val="28"/>
          <w:lang w:val="en-US"/>
        </w:rPr>
        <w:t>;</w:t>
      </w:r>
    </w:p>
    <w:p w14:paraId="6F8A0555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Уровень самооценки</w:t>
      </w:r>
      <w:r w:rsidRPr="006D520E">
        <w:rPr>
          <w:sz w:val="28"/>
          <w:szCs w:val="28"/>
          <w:lang w:val="en-US"/>
        </w:rPr>
        <w:t>;</w:t>
      </w:r>
    </w:p>
    <w:p w14:paraId="1CFB7D99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Уровень социализации</w:t>
      </w:r>
      <w:r w:rsidRPr="006D520E">
        <w:rPr>
          <w:sz w:val="28"/>
          <w:szCs w:val="28"/>
          <w:lang w:val="en-US"/>
        </w:rPr>
        <w:t>;</w:t>
      </w:r>
    </w:p>
    <w:p w14:paraId="770E29D3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Уровень тревожности в учебё</w:t>
      </w:r>
      <w:r w:rsidRPr="006D520E">
        <w:rPr>
          <w:sz w:val="28"/>
          <w:szCs w:val="28"/>
          <w:lang w:val="en-US"/>
        </w:rPr>
        <w:t>;</w:t>
      </w:r>
    </w:p>
    <w:p w14:paraId="75677C49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Физическая активность</w:t>
      </w:r>
      <w:r w:rsidRPr="006D520E">
        <w:rPr>
          <w:sz w:val="28"/>
          <w:szCs w:val="28"/>
          <w:lang w:val="en-US"/>
        </w:rPr>
        <w:t>;</w:t>
      </w:r>
    </w:p>
    <w:p w14:paraId="1E17E772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Эрудированность в непрофессиональных компетенциях.</w:t>
      </w:r>
    </w:p>
    <w:p w14:paraId="1616BBAF" w14:textId="77777777" w:rsidR="00147D73" w:rsidRPr="006D520E" w:rsidRDefault="00147D73" w:rsidP="00147D73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Рассмотрим гистограмму частот встречаемых в исследованиях признаков на рисунке № 4.</w:t>
      </w:r>
    </w:p>
    <w:p w14:paraId="012AF60E" w14:textId="77777777" w:rsidR="00147D73" w:rsidRPr="006D520E" w:rsidRDefault="00147D73" w:rsidP="00147D73">
      <w:pPr>
        <w:rPr>
          <w:sz w:val="28"/>
          <w:szCs w:val="28"/>
        </w:rPr>
      </w:pPr>
      <w:r w:rsidRPr="006D520E">
        <w:rPr>
          <w:noProof/>
          <w:sz w:val="28"/>
          <w:szCs w:val="28"/>
        </w:rPr>
        <w:lastRenderedPageBreak/>
        <w:drawing>
          <wp:inline distT="0" distB="0" distL="0" distR="0" wp14:anchorId="49DD4CCA" wp14:editId="49D7AE7C">
            <wp:extent cx="6074583" cy="22542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566" cy="225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2384" w14:textId="77777777" w:rsidR="00147D73" w:rsidRPr="006D520E" w:rsidRDefault="00147D73" w:rsidP="00147D73">
      <w:pPr>
        <w:rPr>
          <w:i/>
          <w:iCs/>
          <w:sz w:val="28"/>
          <w:szCs w:val="28"/>
        </w:rPr>
      </w:pPr>
      <w:r w:rsidRPr="006D520E">
        <w:rPr>
          <w:i/>
          <w:iCs/>
          <w:sz w:val="28"/>
          <w:szCs w:val="28"/>
        </w:rPr>
        <w:t>Рис. № 4. Гистограмма частот признаков исследований</w:t>
      </w:r>
    </w:p>
    <w:p w14:paraId="4D157424" w14:textId="77777777" w:rsidR="00147D73" w:rsidRPr="006D520E" w:rsidRDefault="00147D73" w:rsidP="00147D73">
      <w:pPr>
        <w:rPr>
          <w:i/>
          <w:iCs/>
          <w:sz w:val="28"/>
          <w:szCs w:val="28"/>
        </w:rPr>
      </w:pPr>
    </w:p>
    <w:p w14:paraId="4B1571AD" w14:textId="77777777" w:rsidR="00147D73" w:rsidRPr="006D520E" w:rsidRDefault="00147D73" w:rsidP="00147D73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 xml:space="preserve">Итого, все рассмотренные признаки можно разбить на три основные группы. </w:t>
      </w:r>
    </w:p>
    <w:p w14:paraId="10B6E992" w14:textId="77777777" w:rsidR="00147D73" w:rsidRPr="006D520E" w:rsidRDefault="00147D73" w:rsidP="00147D7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D520E">
        <w:rPr>
          <w:b/>
          <w:bCs/>
          <w:sz w:val="28"/>
          <w:szCs w:val="28"/>
        </w:rPr>
        <w:t>Внутренние</w:t>
      </w:r>
      <w:r w:rsidRPr="006D520E">
        <w:rPr>
          <w:sz w:val="28"/>
          <w:szCs w:val="28"/>
        </w:rPr>
        <w:t xml:space="preserve"> – те, которые большей частью характерезуются человек и его качествами (пол, характер, личные мотивы, …);</w:t>
      </w:r>
    </w:p>
    <w:p w14:paraId="542B32D8" w14:textId="77777777" w:rsidR="00147D73" w:rsidRPr="006D520E" w:rsidRDefault="00147D73" w:rsidP="00147D7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D520E">
        <w:rPr>
          <w:b/>
          <w:bCs/>
          <w:sz w:val="28"/>
          <w:szCs w:val="28"/>
        </w:rPr>
        <w:t>Внешние</w:t>
      </w:r>
      <w:r w:rsidRPr="006D520E">
        <w:rPr>
          <w:sz w:val="28"/>
          <w:szCs w:val="28"/>
        </w:rPr>
        <w:t xml:space="preserve"> – те, которые не регулируются студентов, а имеют случайный или неподвластный студенту характер;</w:t>
      </w:r>
    </w:p>
    <w:p w14:paraId="184A7A23" w14:textId="77777777" w:rsidR="00147D73" w:rsidRPr="006D520E" w:rsidRDefault="00147D73" w:rsidP="00147D7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D520E">
        <w:rPr>
          <w:b/>
          <w:bCs/>
          <w:sz w:val="28"/>
          <w:szCs w:val="28"/>
        </w:rPr>
        <w:t>Профессиональные</w:t>
      </w:r>
      <w:r w:rsidRPr="006D520E">
        <w:rPr>
          <w:sz w:val="28"/>
          <w:szCs w:val="28"/>
        </w:rPr>
        <w:t xml:space="preserve"> – те, которые характеризуются не студентом, как личность, а её трудами и усилиями, то есть описывают его трудовые и умственные качества. </w:t>
      </w:r>
    </w:p>
    <w:p w14:paraId="7C3C593E" w14:textId="77777777" w:rsidR="00147D73" w:rsidRPr="006D520E" w:rsidRDefault="00147D73" w:rsidP="00147D73">
      <w:pPr>
        <w:rPr>
          <w:sz w:val="28"/>
          <w:szCs w:val="28"/>
        </w:rPr>
      </w:pPr>
      <w:r w:rsidRPr="006D520E">
        <w:rPr>
          <w:sz w:val="28"/>
          <w:szCs w:val="28"/>
        </w:rPr>
        <w:t>Разобъём же все признаки исследований на группы представленные выше. Так получаетси</w:t>
      </w:r>
      <w:r w:rsidRPr="006D520E">
        <w:rPr>
          <w:sz w:val="28"/>
          <w:szCs w:val="28"/>
          <w:lang w:val="en-US"/>
        </w:rPr>
        <w:t>:</w:t>
      </w:r>
    </w:p>
    <w:p w14:paraId="32389922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Внешнии признаки: доход семьи, качество и автоматизация мониторинга успеваемости, качество преподавания, количество бюджетных мест на направлении, мнение родственников об надобности высшего образования, наличие высшего образования у родственников, регион обучения;</w:t>
      </w:r>
    </w:p>
    <w:p w14:paraId="40577FB3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 xml:space="preserve">Внутренние признаки: важность прагматического подхода, важность развлечений, количество часов сна, наличие работы, наличие соревновательной черты в учёбе, пол, удовлетворённость выбранным направлением, уровень мотивации, уровень настойчивости, уровень </w:t>
      </w:r>
      <w:r w:rsidRPr="006D520E">
        <w:rPr>
          <w:sz w:val="28"/>
          <w:szCs w:val="28"/>
        </w:rPr>
        <w:lastRenderedPageBreak/>
        <w:t>самооценки, уровень социализации, уровень тревожности в учебё, физическая активность, эрудированность в непрофессиональных компетенциях;</w:t>
      </w:r>
    </w:p>
    <w:p w14:paraId="77CAC167" w14:textId="77777777" w:rsidR="00147D73" w:rsidRPr="006D520E" w:rsidRDefault="00147D73" w:rsidP="00147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520E">
        <w:rPr>
          <w:sz w:val="28"/>
          <w:szCs w:val="28"/>
        </w:rPr>
        <w:t>Профессиональные признаки: достижения в олимпиадах, количество баллов ЕГЭ при поступлении, количество потраченных часов на учёбу, курс обучения, посещаемость занятий, средний балл последнего семестра, средний балл школьного аттестата.</w:t>
      </w:r>
    </w:p>
    <w:p w14:paraId="386A8248" w14:textId="77777777" w:rsidR="00147D73" w:rsidRPr="006D520E" w:rsidRDefault="00147D73" w:rsidP="00147D73">
      <w:pPr>
        <w:ind w:firstLine="708"/>
        <w:rPr>
          <w:sz w:val="28"/>
          <w:szCs w:val="28"/>
        </w:rPr>
      </w:pPr>
      <w:r w:rsidRPr="006D520E">
        <w:rPr>
          <w:sz w:val="28"/>
          <w:szCs w:val="28"/>
        </w:rPr>
        <w:t>Разбиение признаков произвродилось автором работы по средствам логики. Рассмотрим же гистограмму частот признаков по группам (в алфавитном порядке) на рисунке № 5.</w:t>
      </w:r>
    </w:p>
    <w:p w14:paraId="6914D35A" w14:textId="77777777" w:rsidR="00147D73" w:rsidRPr="006D520E" w:rsidRDefault="00147D73" w:rsidP="00147D73">
      <w:pPr>
        <w:rPr>
          <w:sz w:val="28"/>
          <w:szCs w:val="28"/>
        </w:rPr>
      </w:pPr>
      <w:r w:rsidRPr="006D520E">
        <w:rPr>
          <w:noProof/>
          <w:sz w:val="28"/>
          <w:szCs w:val="28"/>
        </w:rPr>
        <w:drawing>
          <wp:inline distT="0" distB="0" distL="0" distR="0" wp14:anchorId="724DA15D" wp14:editId="27345038">
            <wp:extent cx="5996940" cy="2220305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500" cy="222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23AC" w14:textId="77777777" w:rsidR="00147D73" w:rsidRPr="006D520E" w:rsidRDefault="00147D73" w:rsidP="00147D73">
      <w:pPr>
        <w:rPr>
          <w:i/>
          <w:iCs/>
          <w:sz w:val="28"/>
          <w:szCs w:val="28"/>
        </w:rPr>
      </w:pPr>
      <w:r w:rsidRPr="006D520E">
        <w:rPr>
          <w:i/>
          <w:iCs/>
          <w:sz w:val="28"/>
          <w:szCs w:val="28"/>
        </w:rPr>
        <w:t>Рис. № 5. Частота встречаемости групп признаков исследований</w:t>
      </w:r>
    </w:p>
    <w:p w14:paraId="304E609E" w14:textId="77777777" w:rsidR="00147D73" w:rsidRPr="006D520E" w:rsidRDefault="00147D73" w:rsidP="00147D73">
      <w:pPr>
        <w:rPr>
          <w:i/>
          <w:iCs/>
          <w:sz w:val="28"/>
          <w:szCs w:val="28"/>
        </w:rPr>
      </w:pPr>
    </w:p>
    <w:p w14:paraId="5CA9046E" w14:textId="77777777" w:rsidR="001D397B" w:rsidRDefault="001D397B"/>
    <w:sectPr w:rsidR="001D397B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F0E47"/>
    <w:multiLevelType w:val="hybridMultilevel"/>
    <w:tmpl w:val="6CDE19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B570CAD"/>
    <w:multiLevelType w:val="hybridMultilevel"/>
    <w:tmpl w:val="E23EDFF4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FE82DFA"/>
    <w:multiLevelType w:val="hybridMultilevel"/>
    <w:tmpl w:val="FDEE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6C"/>
    <w:rsid w:val="00147D73"/>
    <w:rsid w:val="001B536C"/>
    <w:rsid w:val="001D397B"/>
    <w:rsid w:val="00382CA1"/>
    <w:rsid w:val="00644ED7"/>
    <w:rsid w:val="006D2B94"/>
    <w:rsid w:val="0080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A662"/>
  <w15:chartTrackingRefBased/>
  <w15:docId w15:val="{14611DFE-D73B-4596-8F45-B277597E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D73"/>
    <w:pPr>
      <w:spacing w:before="100" w:after="10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147D73"/>
    <w:pPr>
      <w:keepNext/>
      <w:spacing w:before="0" w:after="0"/>
      <w:ind w:firstLine="3240"/>
      <w:outlineLvl w:val="1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7D7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ListParagraph">
    <w:name w:val="List Paragraph"/>
    <w:basedOn w:val="Normal"/>
    <w:link w:val="ListParagraphChar"/>
    <w:qFormat/>
    <w:rsid w:val="00147D7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147D73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588</Words>
  <Characters>3353</Characters>
  <Application>Microsoft Office Word</Application>
  <DocSecurity>0</DocSecurity>
  <Lines>27</Lines>
  <Paragraphs>7</Paragraphs>
  <ScaleCrop>false</ScaleCrop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4</cp:revision>
  <dcterms:created xsi:type="dcterms:W3CDTF">2024-04-25T13:56:00Z</dcterms:created>
  <dcterms:modified xsi:type="dcterms:W3CDTF">2024-04-25T16:40:00Z</dcterms:modified>
</cp:coreProperties>
</file>