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680F9" w14:textId="77777777" w:rsidR="00BB04CE" w:rsidRDefault="00BB04CE" w:rsidP="00BB04CE">
      <w:pPr>
        <w:pStyle w:val="Heading1"/>
      </w:pPr>
      <w:bookmarkStart w:id="0" w:name="_Hlk161774035"/>
      <w:r w:rsidRPr="006B76AC">
        <w:t>ГЛАВА 2. КОНСТРУИРОВАНИЕ ПРОЦЕССА</w:t>
      </w:r>
      <w:bookmarkStart w:id="1" w:name="_Toc160842318"/>
      <w:bookmarkStart w:id="2" w:name="_Toc160895300"/>
    </w:p>
    <w:p w14:paraId="5C0EB5AF" w14:textId="77777777" w:rsidR="00BB04CE" w:rsidRPr="00094736" w:rsidRDefault="00BB04CE" w:rsidP="00BB04CE">
      <w:pPr>
        <w:pStyle w:val="Heading1"/>
        <w:rPr>
          <w:szCs w:val="28"/>
        </w:rPr>
      </w:pPr>
      <w:r w:rsidRPr="00094736">
        <w:rPr>
          <w:bCs/>
          <w:szCs w:val="28"/>
        </w:rPr>
        <w:t xml:space="preserve">2.1 </w:t>
      </w:r>
      <w:bookmarkEnd w:id="1"/>
      <w:bookmarkEnd w:id="2"/>
      <w:r w:rsidRPr="00094736">
        <w:rPr>
          <w:szCs w:val="28"/>
        </w:rPr>
        <w:t>СТРУКТУРА ПРОЕКТА</w:t>
      </w:r>
    </w:p>
    <w:p w14:paraId="3B5CE3B3" w14:textId="77777777" w:rsidR="00BB04CE" w:rsidRPr="00094736" w:rsidRDefault="00BB04CE" w:rsidP="00BB04CE">
      <w:pPr>
        <w:ind w:firstLine="708"/>
        <w:rPr>
          <w:sz w:val="28"/>
          <w:szCs w:val="28"/>
        </w:rPr>
      </w:pPr>
      <w:r w:rsidRPr="00094736">
        <w:rPr>
          <w:sz w:val="28"/>
          <w:szCs w:val="28"/>
        </w:rPr>
        <w:t xml:space="preserve">Данную работу удобно рассматривать как </w:t>
      </w:r>
      <w:r w:rsidRPr="00094736">
        <w:rPr>
          <w:sz w:val="28"/>
          <w:szCs w:val="28"/>
          <w:lang w:val="en-US"/>
        </w:rPr>
        <w:t>Data</w:t>
      </w:r>
      <w:r w:rsidRPr="00094736">
        <w:rPr>
          <w:sz w:val="28"/>
          <w:szCs w:val="28"/>
        </w:rPr>
        <w:t xml:space="preserve"> </w:t>
      </w:r>
      <w:r w:rsidRPr="00094736">
        <w:rPr>
          <w:sz w:val="28"/>
          <w:szCs w:val="28"/>
          <w:lang w:val="en-US"/>
        </w:rPr>
        <w:t>Science</w:t>
      </w:r>
      <w:r w:rsidRPr="00094736">
        <w:rPr>
          <w:sz w:val="28"/>
          <w:szCs w:val="28"/>
        </w:rPr>
        <w:t xml:space="preserve"> проект. Все ключевые этапы практически идентичны в обоих случаях. При таком подходе будет иметься чёткий план действий в </w:t>
      </w:r>
      <w:r>
        <w:rPr>
          <w:sz w:val="28"/>
          <w:szCs w:val="28"/>
        </w:rPr>
        <w:t>детерминированном</w:t>
      </w:r>
      <w:r w:rsidRPr="00094736">
        <w:rPr>
          <w:sz w:val="28"/>
          <w:szCs w:val="28"/>
        </w:rPr>
        <w:t xml:space="preserve"> порядке.</w:t>
      </w:r>
    </w:p>
    <w:p w14:paraId="75981DCB" w14:textId="77777777" w:rsidR="00BB04CE" w:rsidRPr="00094736" w:rsidRDefault="00BB04CE" w:rsidP="00BB04CE">
      <w:pPr>
        <w:ind w:firstLine="708"/>
        <w:rPr>
          <w:sz w:val="28"/>
          <w:szCs w:val="28"/>
        </w:rPr>
      </w:pPr>
      <w:r>
        <w:rPr>
          <w:sz w:val="28"/>
          <w:szCs w:val="28"/>
        </w:rPr>
        <w:t>В</w:t>
      </w:r>
      <w:r w:rsidRPr="00094736">
        <w:rPr>
          <w:sz w:val="28"/>
          <w:szCs w:val="28"/>
        </w:rPr>
        <w:t xml:space="preserve"> Data Science-проекте имеется три основных раздела, в каждом из которых 3 этапа.</w:t>
      </w:r>
      <w:r>
        <w:rPr>
          <w:sz w:val="28"/>
          <w:szCs w:val="28"/>
        </w:rPr>
        <w:t xml:space="preserve"> </w:t>
      </w:r>
      <w:r w:rsidRPr="00094736">
        <w:rPr>
          <w:sz w:val="28"/>
          <w:szCs w:val="28"/>
        </w:rPr>
        <w:t>Рассмотрим основные разделы:</w:t>
      </w:r>
    </w:p>
    <w:p w14:paraId="67BBF7CB" w14:textId="77777777" w:rsidR="00BB04CE" w:rsidRPr="00094736" w:rsidRDefault="00BB04CE" w:rsidP="00BB04CE">
      <w:pPr>
        <w:rPr>
          <w:sz w:val="28"/>
          <w:szCs w:val="28"/>
        </w:rPr>
      </w:pPr>
      <w:r w:rsidRPr="00094736">
        <w:rPr>
          <w:sz w:val="28"/>
          <w:szCs w:val="28"/>
        </w:rPr>
        <w:t xml:space="preserve">- </w:t>
      </w:r>
      <w:r w:rsidRPr="00094736">
        <w:rPr>
          <w:sz w:val="28"/>
          <w:szCs w:val="28"/>
          <w:u w:val="single"/>
        </w:rPr>
        <w:t>Работа с</w:t>
      </w:r>
      <w:r>
        <w:rPr>
          <w:sz w:val="28"/>
          <w:szCs w:val="28"/>
          <w:u w:val="single"/>
        </w:rPr>
        <w:t xml:space="preserve"> </w:t>
      </w:r>
      <w:r w:rsidRPr="00094736">
        <w:rPr>
          <w:sz w:val="28"/>
          <w:szCs w:val="28"/>
          <w:u w:val="single"/>
        </w:rPr>
        <w:t>требованиями</w:t>
      </w:r>
      <w:r w:rsidRPr="00094736">
        <w:rPr>
          <w:sz w:val="28"/>
          <w:szCs w:val="28"/>
        </w:rPr>
        <w:t>:</w:t>
      </w:r>
      <w:r>
        <w:rPr>
          <w:sz w:val="28"/>
          <w:szCs w:val="28"/>
        </w:rPr>
        <w:t xml:space="preserve"> на этом этапе необходимо</w:t>
      </w:r>
      <w:r w:rsidRPr="00094736">
        <w:rPr>
          <w:sz w:val="28"/>
          <w:szCs w:val="28"/>
        </w:rPr>
        <w:t xml:space="preserve"> вникнуть в постановку задачи, понять, какой результат требуется получить от проекта, узнать про участников. </w:t>
      </w:r>
      <w:r>
        <w:rPr>
          <w:sz w:val="28"/>
          <w:szCs w:val="28"/>
        </w:rPr>
        <w:t>В</w:t>
      </w:r>
      <w:r w:rsidRPr="00094736">
        <w:rPr>
          <w:sz w:val="28"/>
          <w:szCs w:val="28"/>
        </w:rPr>
        <w:t xml:space="preserve"> соответствии с определенной задачей </w:t>
      </w:r>
      <w:r>
        <w:rPr>
          <w:sz w:val="28"/>
          <w:szCs w:val="28"/>
        </w:rPr>
        <w:t xml:space="preserve">нужно </w:t>
      </w:r>
      <w:r w:rsidRPr="00094736">
        <w:rPr>
          <w:sz w:val="28"/>
          <w:szCs w:val="28"/>
        </w:rPr>
        <w:t>решить, какой метод использовать для решения задачи. Результатом этого шага будут требования к данным: что может понадобиться для успешного решения;</w:t>
      </w:r>
    </w:p>
    <w:p w14:paraId="311E1B1C" w14:textId="77777777" w:rsidR="00BB04CE" w:rsidRPr="00094736" w:rsidRDefault="00BB04CE" w:rsidP="00BB04CE">
      <w:pPr>
        <w:rPr>
          <w:sz w:val="28"/>
          <w:szCs w:val="28"/>
        </w:rPr>
      </w:pPr>
      <w:r w:rsidRPr="00094736">
        <w:rPr>
          <w:sz w:val="28"/>
          <w:szCs w:val="28"/>
        </w:rPr>
        <w:t xml:space="preserve">- </w:t>
      </w:r>
      <w:r w:rsidRPr="00094736">
        <w:rPr>
          <w:sz w:val="28"/>
          <w:szCs w:val="28"/>
          <w:u w:val="single"/>
        </w:rPr>
        <w:t>Работа с данными</w:t>
      </w:r>
      <w:r w:rsidRPr="00094736">
        <w:rPr>
          <w:sz w:val="28"/>
          <w:szCs w:val="28"/>
        </w:rPr>
        <w:t xml:space="preserve">: </w:t>
      </w:r>
      <w:r>
        <w:rPr>
          <w:sz w:val="28"/>
          <w:szCs w:val="28"/>
        </w:rPr>
        <w:t xml:space="preserve">необходимо </w:t>
      </w:r>
      <w:r w:rsidRPr="00094736">
        <w:rPr>
          <w:sz w:val="28"/>
          <w:szCs w:val="28"/>
        </w:rPr>
        <w:t>приступ</w:t>
      </w:r>
      <w:r>
        <w:rPr>
          <w:sz w:val="28"/>
          <w:szCs w:val="28"/>
        </w:rPr>
        <w:t>и</w:t>
      </w:r>
      <w:r w:rsidRPr="00094736">
        <w:rPr>
          <w:sz w:val="28"/>
          <w:szCs w:val="28"/>
        </w:rPr>
        <w:t>т</w:t>
      </w:r>
      <w:r>
        <w:rPr>
          <w:sz w:val="28"/>
          <w:szCs w:val="28"/>
        </w:rPr>
        <w:t>ь</w:t>
      </w:r>
      <w:r w:rsidRPr="00094736">
        <w:rPr>
          <w:sz w:val="28"/>
          <w:szCs w:val="28"/>
        </w:rPr>
        <w:t xml:space="preserve"> к поиску данных для решения задачи: узна</w:t>
      </w:r>
      <w:r>
        <w:rPr>
          <w:sz w:val="28"/>
          <w:szCs w:val="28"/>
        </w:rPr>
        <w:t>ть</w:t>
      </w:r>
      <w:r w:rsidRPr="00094736">
        <w:rPr>
          <w:sz w:val="28"/>
          <w:szCs w:val="28"/>
        </w:rPr>
        <w:t xml:space="preserve">, какие источники доступны, и </w:t>
      </w:r>
      <w:r>
        <w:rPr>
          <w:sz w:val="28"/>
          <w:szCs w:val="28"/>
        </w:rPr>
        <w:t>с</w:t>
      </w:r>
      <w:r w:rsidRPr="00094736">
        <w:rPr>
          <w:sz w:val="28"/>
          <w:szCs w:val="28"/>
        </w:rPr>
        <w:t>формир</w:t>
      </w:r>
      <w:r>
        <w:rPr>
          <w:sz w:val="28"/>
          <w:szCs w:val="28"/>
        </w:rPr>
        <w:t xml:space="preserve">овать </w:t>
      </w:r>
      <w:r w:rsidRPr="00094736">
        <w:rPr>
          <w:sz w:val="28"/>
          <w:szCs w:val="28"/>
        </w:rPr>
        <w:t xml:space="preserve">выборку, с которой в дальнейшем будет </w:t>
      </w:r>
      <w:r>
        <w:rPr>
          <w:sz w:val="28"/>
          <w:szCs w:val="28"/>
        </w:rPr>
        <w:t xml:space="preserve">осуществляться </w:t>
      </w:r>
      <w:r w:rsidRPr="00094736">
        <w:rPr>
          <w:sz w:val="28"/>
          <w:szCs w:val="28"/>
        </w:rPr>
        <w:t xml:space="preserve">работа. После того как данные собраны, необходимо провести ряд исследований, чтобы лучше понимать, как устроена выборка: </w:t>
      </w:r>
    </w:p>
    <w:p w14:paraId="6B02DE61" w14:textId="77777777" w:rsidR="00BB04CE" w:rsidRPr="004D2809" w:rsidRDefault="00BB04CE" w:rsidP="00BB04CE">
      <w:pPr>
        <w:pStyle w:val="ListParagraph"/>
        <w:numPr>
          <w:ilvl w:val="0"/>
          <w:numId w:val="1"/>
        </w:numPr>
        <w:spacing w:before="0" w:after="160"/>
        <w:rPr>
          <w:sz w:val="28"/>
          <w:szCs w:val="28"/>
        </w:rPr>
      </w:pPr>
      <w:r w:rsidRPr="004D2809">
        <w:rPr>
          <w:sz w:val="28"/>
          <w:szCs w:val="28"/>
        </w:rPr>
        <w:t>Исследовать: центральное положение, вариабельность</w:t>
      </w:r>
      <w:r w:rsidRPr="004D2809">
        <w:rPr>
          <w:sz w:val="28"/>
          <w:szCs w:val="28"/>
          <w:lang w:val="en-US"/>
        </w:rPr>
        <w:t>;</w:t>
      </w:r>
    </w:p>
    <w:p w14:paraId="681A2DF1" w14:textId="77777777" w:rsidR="00BB04CE" w:rsidRPr="004D2809" w:rsidRDefault="00BB04CE" w:rsidP="00BB04CE">
      <w:pPr>
        <w:pStyle w:val="ListParagraph"/>
        <w:numPr>
          <w:ilvl w:val="0"/>
          <w:numId w:val="1"/>
        </w:numPr>
        <w:spacing w:before="0" w:after="160"/>
        <w:rPr>
          <w:sz w:val="28"/>
          <w:szCs w:val="28"/>
        </w:rPr>
      </w:pPr>
      <w:r w:rsidRPr="004D2809">
        <w:rPr>
          <w:sz w:val="28"/>
          <w:szCs w:val="28"/>
        </w:rPr>
        <w:t>Выявить корреляции между признаками</w:t>
      </w:r>
      <w:r w:rsidRPr="004D2809">
        <w:rPr>
          <w:sz w:val="28"/>
          <w:szCs w:val="28"/>
          <w:lang w:val="en-US"/>
        </w:rPr>
        <w:t>;</w:t>
      </w:r>
    </w:p>
    <w:p w14:paraId="4F615662" w14:textId="77777777" w:rsidR="00BB04CE" w:rsidRPr="004D2809" w:rsidRDefault="00BB04CE" w:rsidP="00BB04CE">
      <w:pPr>
        <w:pStyle w:val="ListParagraph"/>
        <w:numPr>
          <w:ilvl w:val="0"/>
          <w:numId w:val="1"/>
        </w:numPr>
        <w:spacing w:before="0" w:after="160"/>
        <w:rPr>
          <w:sz w:val="28"/>
          <w:szCs w:val="28"/>
        </w:rPr>
      </w:pPr>
      <w:r w:rsidRPr="004D2809">
        <w:rPr>
          <w:sz w:val="28"/>
          <w:szCs w:val="28"/>
        </w:rPr>
        <w:t xml:space="preserve">Построить графики распределения. </w:t>
      </w:r>
    </w:p>
    <w:p w14:paraId="643BD3A7" w14:textId="77777777" w:rsidR="00BB04CE" w:rsidRPr="004D2809" w:rsidRDefault="00BB04CE" w:rsidP="00BB04CE">
      <w:pPr>
        <w:ind w:firstLine="708"/>
        <w:rPr>
          <w:sz w:val="28"/>
          <w:szCs w:val="28"/>
        </w:rPr>
      </w:pPr>
      <w:r w:rsidRPr="004D2809">
        <w:rPr>
          <w:sz w:val="28"/>
          <w:szCs w:val="28"/>
        </w:rPr>
        <w:t>После этого этапа можно приступать к подготовке данных. Как правило, этот этап самый трудоемкий процесс. В зависимости от того, насколько качественно он выполнен, зависит успех всего проекта;</w:t>
      </w:r>
    </w:p>
    <w:p w14:paraId="663396A4" w14:textId="77777777" w:rsidR="00BB04CE" w:rsidRPr="004D2809" w:rsidRDefault="00BB04CE" w:rsidP="00BB04CE">
      <w:pPr>
        <w:rPr>
          <w:sz w:val="28"/>
          <w:szCs w:val="28"/>
        </w:rPr>
      </w:pPr>
      <w:r w:rsidRPr="004D2809">
        <w:rPr>
          <w:sz w:val="28"/>
          <w:szCs w:val="28"/>
        </w:rPr>
        <w:t xml:space="preserve">- </w:t>
      </w:r>
      <w:r w:rsidRPr="004D2809">
        <w:rPr>
          <w:sz w:val="28"/>
          <w:szCs w:val="28"/>
          <w:u w:val="single"/>
        </w:rPr>
        <w:t>Разработка и внедрение</w:t>
      </w:r>
      <w:r w:rsidRPr="004D2809">
        <w:rPr>
          <w:sz w:val="28"/>
          <w:szCs w:val="28"/>
        </w:rPr>
        <w:t xml:space="preserve">: после того, как данные готовы, можно приступать к разработке и внедрению. Программируем модель, прогоняем на обучающей выборке, проверяем на тестовой, если результат устраивает, то демонстрируем </w:t>
      </w:r>
      <w:r w:rsidRPr="004D2809">
        <w:rPr>
          <w:sz w:val="28"/>
          <w:szCs w:val="28"/>
        </w:rPr>
        <w:lastRenderedPageBreak/>
        <w:t>заказчику, внедряем, собираем фидбэк, если нет, то дорабатываем до удовлетворительного результата.</w:t>
      </w:r>
    </w:p>
    <w:p w14:paraId="6426FDC6" w14:textId="77777777" w:rsidR="00BB04CE" w:rsidRPr="004D2809" w:rsidRDefault="00BB04CE" w:rsidP="00BB04CE">
      <w:pPr>
        <w:ind w:firstLine="708"/>
        <w:rPr>
          <w:sz w:val="28"/>
          <w:szCs w:val="28"/>
        </w:rPr>
      </w:pPr>
      <w:r w:rsidRPr="004D2809">
        <w:rPr>
          <w:sz w:val="28"/>
          <w:szCs w:val="28"/>
        </w:rPr>
        <w:t>Теперь рассмотрим подробнее продемонстрированные выше разделы по этапам:</w:t>
      </w:r>
    </w:p>
    <w:p w14:paraId="46E279DC" w14:textId="31BDEFA1" w:rsidR="00BB04CE" w:rsidRPr="00E210E5" w:rsidRDefault="00BB04CE" w:rsidP="00275249">
      <w:pPr>
        <w:pStyle w:val="Main"/>
        <w:jc w:val="left"/>
        <w:rPr>
          <w:i/>
          <w:szCs w:val="28"/>
        </w:rPr>
      </w:pPr>
      <w:r w:rsidRPr="004D2809">
        <w:rPr>
          <w:i/>
          <w:szCs w:val="28"/>
        </w:rPr>
        <w:t xml:space="preserve">Таблица </w:t>
      </w:r>
      <w:r w:rsidR="00275249">
        <w:rPr>
          <w:i/>
          <w:szCs w:val="28"/>
        </w:rPr>
        <w:t>2</w:t>
      </w:r>
      <w:r w:rsidRPr="004D2809">
        <w:rPr>
          <w:i/>
          <w:szCs w:val="28"/>
        </w:rPr>
        <w:t xml:space="preserve">. Описание основных этапов </w:t>
      </w:r>
      <w:r w:rsidRPr="004D2809">
        <w:rPr>
          <w:i/>
          <w:szCs w:val="28"/>
          <w:lang w:val="en-US"/>
        </w:rPr>
        <w:t>Data</w:t>
      </w:r>
      <w:r w:rsidRPr="004D2809">
        <w:rPr>
          <w:i/>
          <w:szCs w:val="28"/>
        </w:rPr>
        <w:t xml:space="preserve"> </w:t>
      </w:r>
      <w:r w:rsidRPr="004D2809">
        <w:rPr>
          <w:i/>
          <w:szCs w:val="28"/>
          <w:lang w:val="en-US"/>
        </w:rPr>
        <w:t>Science</w:t>
      </w:r>
      <w:r w:rsidRPr="004D2809">
        <w:rPr>
          <w:i/>
          <w:szCs w:val="28"/>
        </w:rPr>
        <w:t xml:space="preserve"> проекта</w:t>
      </w:r>
      <w:bookmarkStart w:id="3" w:name="_Hlk160624411"/>
    </w:p>
    <w:tbl>
      <w:tblPr>
        <w:tblStyle w:val="TableGrid"/>
        <w:tblW w:w="0" w:type="auto"/>
        <w:tblLayout w:type="fixed"/>
        <w:tblLook w:val="04A0" w:firstRow="1" w:lastRow="0" w:firstColumn="1" w:lastColumn="0" w:noHBand="0" w:noVBand="1"/>
      </w:tblPr>
      <w:tblGrid>
        <w:gridCol w:w="2122"/>
        <w:gridCol w:w="7216"/>
      </w:tblGrid>
      <w:tr w:rsidR="00BB04CE" w:rsidRPr="004D2809" w14:paraId="0FA0AB89" w14:textId="77777777" w:rsidTr="00997081">
        <w:tc>
          <w:tcPr>
            <w:tcW w:w="2122" w:type="dxa"/>
          </w:tcPr>
          <w:bookmarkEnd w:id="3"/>
          <w:p w14:paraId="7969BA18" w14:textId="77777777" w:rsidR="00BB04CE" w:rsidRPr="004D2809" w:rsidRDefault="00BB04CE" w:rsidP="00997081">
            <w:pPr>
              <w:jc w:val="center"/>
              <w:rPr>
                <w:sz w:val="28"/>
                <w:szCs w:val="28"/>
              </w:rPr>
            </w:pPr>
            <w:r w:rsidRPr="004D2809">
              <w:rPr>
                <w:sz w:val="28"/>
                <w:szCs w:val="28"/>
              </w:rPr>
              <w:t>Название этапа</w:t>
            </w:r>
          </w:p>
        </w:tc>
        <w:tc>
          <w:tcPr>
            <w:tcW w:w="7216" w:type="dxa"/>
          </w:tcPr>
          <w:p w14:paraId="68152E5E" w14:textId="77777777" w:rsidR="00BB04CE" w:rsidRPr="004D2809" w:rsidRDefault="00BB04CE" w:rsidP="00997081">
            <w:pPr>
              <w:jc w:val="center"/>
              <w:rPr>
                <w:sz w:val="28"/>
                <w:szCs w:val="28"/>
              </w:rPr>
            </w:pPr>
            <w:r w:rsidRPr="004D2809">
              <w:rPr>
                <w:sz w:val="28"/>
                <w:szCs w:val="28"/>
              </w:rPr>
              <w:t>Описание этапа</w:t>
            </w:r>
          </w:p>
        </w:tc>
      </w:tr>
      <w:tr w:rsidR="00BB04CE" w:rsidRPr="004D2809" w14:paraId="65E2DE8D" w14:textId="77777777" w:rsidTr="00997081">
        <w:tc>
          <w:tcPr>
            <w:tcW w:w="2122" w:type="dxa"/>
          </w:tcPr>
          <w:p w14:paraId="21E16304" w14:textId="77777777" w:rsidR="00BB04CE" w:rsidRPr="004D2809" w:rsidRDefault="00BB04CE" w:rsidP="00997081">
            <w:pPr>
              <w:jc w:val="center"/>
              <w:rPr>
                <w:sz w:val="28"/>
                <w:szCs w:val="28"/>
              </w:rPr>
            </w:pPr>
            <w:r w:rsidRPr="004D2809">
              <w:rPr>
                <w:sz w:val="28"/>
                <w:szCs w:val="28"/>
              </w:rPr>
              <w:t>Понимание задачи</w:t>
            </w:r>
          </w:p>
        </w:tc>
        <w:tc>
          <w:tcPr>
            <w:tcW w:w="7216" w:type="dxa"/>
          </w:tcPr>
          <w:p w14:paraId="5EA0456D" w14:textId="77777777" w:rsidR="00BB04CE" w:rsidRPr="004D2809" w:rsidRDefault="00BB04CE" w:rsidP="00997081">
            <w:pPr>
              <w:rPr>
                <w:sz w:val="28"/>
                <w:szCs w:val="28"/>
              </w:rPr>
            </w:pPr>
            <w:r w:rsidRPr="004D2809">
              <w:rPr>
                <w:sz w:val="28"/>
                <w:szCs w:val="28"/>
              </w:rPr>
              <w:t xml:space="preserve">Необходимо определить цель исследования: что является проблемой? Почему проблема должна быть решена? Кого затрагивает проблема? </w:t>
            </w:r>
          </w:p>
          <w:p w14:paraId="4594508C" w14:textId="77777777" w:rsidR="00BB04CE" w:rsidRPr="004D2809" w:rsidRDefault="00BB04CE" w:rsidP="00997081">
            <w:pPr>
              <w:rPr>
                <w:sz w:val="28"/>
                <w:szCs w:val="28"/>
              </w:rPr>
            </w:pPr>
            <w:r w:rsidRPr="004D2809">
              <w:rPr>
                <w:sz w:val="28"/>
                <w:szCs w:val="28"/>
              </w:rPr>
              <w:t>Главное: по каким метрикам будет оцениваться успешность проекта? Иными словами, необходимо  выявить цель</w:t>
            </w:r>
            <w:r>
              <w:rPr>
                <w:sz w:val="28"/>
                <w:szCs w:val="28"/>
              </w:rPr>
              <w:t>.</w:t>
            </w:r>
          </w:p>
        </w:tc>
      </w:tr>
      <w:tr w:rsidR="00BB04CE" w:rsidRPr="004D2809" w14:paraId="577955C8" w14:textId="77777777" w:rsidTr="00997081">
        <w:tc>
          <w:tcPr>
            <w:tcW w:w="2122" w:type="dxa"/>
          </w:tcPr>
          <w:p w14:paraId="4B80C34E" w14:textId="77777777" w:rsidR="00BB04CE" w:rsidRPr="004D2809" w:rsidRDefault="00BB04CE" w:rsidP="00997081">
            <w:pPr>
              <w:jc w:val="center"/>
              <w:rPr>
                <w:sz w:val="28"/>
                <w:szCs w:val="28"/>
              </w:rPr>
            </w:pPr>
            <w:r w:rsidRPr="004D2809">
              <w:rPr>
                <w:sz w:val="28"/>
                <w:szCs w:val="28"/>
              </w:rPr>
              <w:t>Аналитический подход</w:t>
            </w:r>
          </w:p>
        </w:tc>
        <w:tc>
          <w:tcPr>
            <w:tcW w:w="7216" w:type="dxa"/>
          </w:tcPr>
          <w:p w14:paraId="25D15962" w14:textId="77777777" w:rsidR="00BB04CE" w:rsidRPr="004D2809" w:rsidRDefault="00BB04CE" w:rsidP="00997081">
            <w:pPr>
              <w:rPr>
                <w:sz w:val="28"/>
                <w:szCs w:val="28"/>
              </w:rPr>
            </w:pPr>
            <w:r w:rsidRPr="004D2809">
              <w:rPr>
                <w:sz w:val="28"/>
                <w:szCs w:val="28"/>
              </w:rPr>
              <w:t xml:space="preserve">Нужно выбрать аналитический подход для решения бизнес-задачи. Выбор подхода зависит от того, какой тип ответа нужно получить в итоге: </w:t>
            </w:r>
          </w:p>
          <w:p w14:paraId="6B5EDA78" w14:textId="77777777" w:rsidR="00BB04CE" w:rsidRPr="004D2809" w:rsidRDefault="00BB04CE" w:rsidP="00997081">
            <w:pPr>
              <w:rPr>
                <w:sz w:val="28"/>
                <w:szCs w:val="28"/>
              </w:rPr>
            </w:pPr>
            <w:r w:rsidRPr="004D2809">
              <w:rPr>
                <w:sz w:val="28"/>
                <w:szCs w:val="28"/>
              </w:rPr>
              <w:t>- если ответ должен быть вида да/нет, то нужен классификатор;</w:t>
            </w:r>
          </w:p>
          <w:p w14:paraId="30F00D94" w14:textId="77777777" w:rsidR="00BB04CE" w:rsidRPr="004D2809" w:rsidRDefault="00BB04CE" w:rsidP="00997081">
            <w:pPr>
              <w:rPr>
                <w:sz w:val="28"/>
                <w:szCs w:val="28"/>
              </w:rPr>
            </w:pPr>
            <w:r w:rsidRPr="004D2809">
              <w:rPr>
                <w:sz w:val="28"/>
                <w:szCs w:val="28"/>
              </w:rPr>
              <w:t>- если ответ значение численного признака, то используются регрессионные модели;</w:t>
            </w:r>
          </w:p>
          <w:p w14:paraId="0445B478" w14:textId="77777777" w:rsidR="00BB04CE" w:rsidRPr="004D2809" w:rsidRDefault="00BB04CE" w:rsidP="00997081">
            <w:pPr>
              <w:rPr>
                <w:sz w:val="28"/>
                <w:szCs w:val="28"/>
              </w:rPr>
            </w:pPr>
            <w:r w:rsidRPr="004D2809">
              <w:rPr>
                <w:sz w:val="28"/>
                <w:szCs w:val="28"/>
              </w:rPr>
              <w:t>- промежуточный вариант перечисленных деревья решений;</w:t>
            </w:r>
          </w:p>
          <w:p w14:paraId="012920EF" w14:textId="77777777" w:rsidR="00BB04CE" w:rsidRPr="004D2809" w:rsidRDefault="00BB04CE" w:rsidP="00997081">
            <w:pPr>
              <w:rPr>
                <w:sz w:val="28"/>
                <w:szCs w:val="28"/>
              </w:rPr>
            </w:pPr>
            <w:r w:rsidRPr="004D2809">
              <w:rPr>
                <w:sz w:val="28"/>
                <w:szCs w:val="28"/>
              </w:rPr>
              <w:t>- если нужно определить вероятность, необходимо использовать предиктивную модель;</w:t>
            </w:r>
          </w:p>
          <w:p w14:paraId="21E1334A" w14:textId="77777777" w:rsidR="00BB04CE" w:rsidRPr="004D2809" w:rsidRDefault="00BB04CE" w:rsidP="00997081">
            <w:pPr>
              <w:rPr>
                <w:sz w:val="28"/>
                <w:szCs w:val="28"/>
              </w:rPr>
            </w:pPr>
            <w:r w:rsidRPr="004D2809">
              <w:rPr>
                <w:sz w:val="28"/>
                <w:szCs w:val="28"/>
              </w:rPr>
              <w:t>- если необходимо выявить связи, используется дескриптивный подход.</w:t>
            </w:r>
          </w:p>
        </w:tc>
      </w:tr>
      <w:tr w:rsidR="00BB04CE" w:rsidRPr="004D2809" w14:paraId="13C01C84" w14:textId="77777777" w:rsidTr="00997081">
        <w:tc>
          <w:tcPr>
            <w:tcW w:w="2122" w:type="dxa"/>
          </w:tcPr>
          <w:p w14:paraId="64DCABF7" w14:textId="77777777" w:rsidR="00BB04CE" w:rsidRPr="004D2809" w:rsidRDefault="00BB04CE" w:rsidP="00997081">
            <w:pPr>
              <w:jc w:val="center"/>
              <w:rPr>
                <w:sz w:val="28"/>
                <w:szCs w:val="28"/>
              </w:rPr>
            </w:pPr>
            <w:r w:rsidRPr="004D2809">
              <w:rPr>
                <w:sz w:val="28"/>
                <w:szCs w:val="28"/>
              </w:rPr>
              <w:lastRenderedPageBreak/>
              <w:t>Требования к данным</w:t>
            </w:r>
          </w:p>
        </w:tc>
        <w:tc>
          <w:tcPr>
            <w:tcW w:w="7216" w:type="dxa"/>
          </w:tcPr>
          <w:p w14:paraId="00BDFDD9" w14:textId="77777777" w:rsidR="00BB04CE" w:rsidRPr="004D2809" w:rsidRDefault="00BB04CE" w:rsidP="00997081">
            <w:pPr>
              <w:rPr>
                <w:sz w:val="28"/>
                <w:szCs w:val="28"/>
              </w:rPr>
            </w:pPr>
            <w:r w:rsidRPr="004D2809">
              <w:rPr>
                <w:sz w:val="28"/>
                <w:szCs w:val="28"/>
              </w:rPr>
              <w:t>Когда определена цель исследования и выбран подход,  необходимо определиться с тем, какие данные позволят дать искомый ответ. Нужно подготовить требования к данным: контент, форматы</w:t>
            </w:r>
            <w:r w:rsidRPr="004D2809">
              <w:rPr>
                <w:sz w:val="28"/>
                <w:szCs w:val="28"/>
                <w:lang w:val="en-US"/>
              </w:rPr>
              <w:t>,</w:t>
            </w:r>
            <w:r w:rsidRPr="004D2809">
              <w:rPr>
                <w:sz w:val="28"/>
                <w:szCs w:val="28"/>
              </w:rPr>
              <w:t xml:space="preserve"> источники.</w:t>
            </w:r>
          </w:p>
        </w:tc>
      </w:tr>
      <w:tr w:rsidR="00BB04CE" w:rsidRPr="004D2809" w14:paraId="3DFA5FBB" w14:textId="77777777" w:rsidTr="00997081">
        <w:tc>
          <w:tcPr>
            <w:tcW w:w="2122" w:type="dxa"/>
          </w:tcPr>
          <w:p w14:paraId="4C12ADA6" w14:textId="77777777" w:rsidR="00BB04CE" w:rsidRPr="004D2809" w:rsidRDefault="00BB04CE" w:rsidP="00997081">
            <w:pPr>
              <w:jc w:val="center"/>
              <w:rPr>
                <w:sz w:val="28"/>
                <w:szCs w:val="28"/>
              </w:rPr>
            </w:pPr>
            <w:r w:rsidRPr="004D2809">
              <w:rPr>
                <w:sz w:val="28"/>
                <w:szCs w:val="28"/>
              </w:rPr>
              <w:t>Сбор данных</w:t>
            </w:r>
          </w:p>
        </w:tc>
        <w:tc>
          <w:tcPr>
            <w:tcW w:w="7216" w:type="dxa"/>
          </w:tcPr>
          <w:p w14:paraId="039C9967" w14:textId="77777777" w:rsidR="00BB04CE" w:rsidRPr="004D2809" w:rsidRDefault="00BB04CE" w:rsidP="00997081">
            <w:pPr>
              <w:rPr>
                <w:sz w:val="28"/>
                <w:szCs w:val="28"/>
              </w:rPr>
            </w:pPr>
            <w:r w:rsidRPr="004D2809">
              <w:rPr>
                <w:sz w:val="28"/>
                <w:szCs w:val="28"/>
              </w:rPr>
              <w:t xml:space="preserve">На этом этапе выполняется сбор данных из имеющихся источников: убеждаемся, что источники доступны, надежны и могут быть использованы для получения искомых данных в требуемом качестве. </w:t>
            </w:r>
          </w:p>
          <w:p w14:paraId="29B5C95B" w14:textId="77777777" w:rsidR="00BB04CE" w:rsidRPr="004D2809" w:rsidRDefault="00BB04CE" w:rsidP="00997081">
            <w:pPr>
              <w:rPr>
                <w:sz w:val="28"/>
                <w:szCs w:val="28"/>
              </w:rPr>
            </w:pPr>
            <w:r w:rsidRPr="004D2809">
              <w:rPr>
                <w:sz w:val="28"/>
                <w:szCs w:val="28"/>
              </w:rPr>
              <w:t>После необходимо понять, получили ли данные, какие хотели. На этой стадии можно пересмотреть требования к данным и принять решения о необходимости дополнительных данных. Могут быть выявлены лакуны в данных и составлен план, как их закрыть или найти замену.</w:t>
            </w:r>
          </w:p>
        </w:tc>
      </w:tr>
      <w:tr w:rsidR="00BB04CE" w:rsidRPr="004D2809" w14:paraId="7B4D237C" w14:textId="77777777" w:rsidTr="00997081">
        <w:tc>
          <w:tcPr>
            <w:tcW w:w="2122" w:type="dxa"/>
          </w:tcPr>
          <w:p w14:paraId="49376133" w14:textId="77777777" w:rsidR="00BB04CE" w:rsidRPr="004D2809" w:rsidRDefault="00BB04CE" w:rsidP="00997081">
            <w:pPr>
              <w:jc w:val="center"/>
              <w:rPr>
                <w:sz w:val="28"/>
                <w:szCs w:val="28"/>
              </w:rPr>
            </w:pPr>
            <w:r w:rsidRPr="004D2809">
              <w:rPr>
                <w:sz w:val="28"/>
                <w:szCs w:val="28"/>
              </w:rPr>
              <w:t>Анализ данных</w:t>
            </w:r>
          </w:p>
        </w:tc>
        <w:tc>
          <w:tcPr>
            <w:tcW w:w="7216" w:type="dxa"/>
          </w:tcPr>
          <w:p w14:paraId="6C98BA51" w14:textId="77777777" w:rsidR="00BB04CE" w:rsidRPr="004D2809" w:rsidRDefault="00BB04CE" w:rsidP="00997081">
            <w:pPr>
              <w:rPr>
                <w:sz w:val="28"/>
                <w:szCs w:val="28"/>
              </w:rPr>
            </w:pPr>
            <w:r w:rsidRPr="004D2809">
              <w:rPr>
                <w:sz w:val="28"/>
                <w:szCs w:val="28"/>
              </w:rPr>
              <w:t xml:space="preserve">Анализ данных включает в себя все работы по конструированию выборки. На этом этапе необходимо получить ответ на вопрос: репрезентативны ли собранные данные относительно поставленной задачи? </w:t>
            </w:r>
          </w:p>
          <w:p w14:paraId="3A3098A2" w14:textId="77777777" w:rsidR="00BB04CE" w:rsidRPr="004D2809" w:rsidRDefault="00BB04CE" w:rsidP="00997081">
            <w:pPr>
              <w:rPr>
                <w:sz w:val="28"/>
                <w:szCs w:val="28"/>
              </w:rPr>
            </w:pPr>
            <w:r w:rsidRPr="004D2809">
              <w:rPr>
                <w:sz w:val="28"/>
                <w:szCs w:val="28"/>
              </w:rPr>
              <w:t xml:space="preserve">Здесь используется описательная статистика. Она применяется ко всем переменным, которые будут использоваться в выбранной модели: </w:t>
            </w:r>
          </w:p>
          <w:p w14:paraId="755C4535" w14:textId="77777777" w:rsidR="00BB04CE" w:rsidRPr="004D2809" w:rsidRDefault="00BB04CE" w:rsidP="00997081">
            <w:pPr>
              <w:rPr>
                <w:sz w:val="28"/>
                <w:szCs w:val="28"/>
              </w:rPr>
            </w:pPr>
            <w:r w:rsidRPr="004D2809">
              <w:rPr>
                <w:sz w:val="28"/>
                <w:szCs w:val="28"/>
              </w:rPr>
              <w:t>- исследуется центральное положение;</w:t>
            </w:r>
          </w:p>
          <w:p w14:paraId="6FD7F198" w14:textId="77777777" w:rsidR="00BB04CE" w:rsidRPr="004D2809" w:rsidRDefault="00BB04CE" w:rsidP="00997081">
            <w:pPr>
              <w:rPr>
                <w:sz w:val="28"/>
                <w:szCs w:val="28"/>
              </w:rPr>
            </w:pPr>
            <w:r w:rsidRPr="004D2809">
              <w:rPr>
                <w:sz w:val="28"/>
                <w:szCs w:val="28"/>
              </w:rPr>
              <w:t xml:space="preserve">- ищутся выбросы и выполняется оценка вариабельности; </w:t>
            </w:r>
          </w:p>
          <w:p w14:paraId="4A5C516C" w14:textId="77777777" w:rsidR="00BB04CE" w:rsidRPr="004D2809" w:rsidRDefault="00BB04CE" w:rsidP="00997081">
            <w:pPr>
              <w:rPr>
                <w:sz w:val="28"/>
                <w:szCs w:val="28"/>
              </w:rPr>
            </w:pPr>
            <w:r w:rsidRPr="004D2809">
              <w:rPr>
                <w:sz w:val="28"/>
                <w:szCs w:val="28"/>
              </w:rPr>
              <w:t>- строятся гистограммы распределения переменных;</w:t>
            </w:r>
          </w:p>
          <w:p w14:paraId="52AC8A27" w14:textId="77777777" w:rsidR="00BB04CE" w:rsidRPr="004D2809" w:rsidRDefault="00BB04CE" w:rsidP="00997081">
            <w:pPr>
              <w:rPr>
                <w:sz w:val="28"/>
                <w:szCs w:val="28"/>
              </w:rPr>
            </w:pPr>
            <w:r w:rsidRPr="004D2809">
              <w:rPr>
                <w:sz w:val="28"/>
                <w:szCs w:val="28"/>
              </w:rPr>
              <w:t xml:space="preserve">- визуализируются данные; </w:t>
            </w:r>
          </w:p>
          <w:p w14:paraId="403CE5EA" w14:textId="77777777" w:rsidR="00BB04CE" w:rsidRPr="004D2809" w:rsidRDefault="00BB04CE" w:rsidP="00997081">
            <w:pPr>
              <w:rPr>
                <w:sz w:val="28"/>
                <w:szCs w:val="28"/>
              </w:rPr>
            </w:pPr>
            <w:r w:rsidRPr="004D2809">
              <w:rPr>
                <w:sz w:val="28"/>
                <w:szCs w:val="28"/>
              </w:rPr>
              <w:t xml:space="preserve">- выполняется попарное сравнение: вычисляются корреляции между переменными, чтобы определить, какие из них связаны и насколько. Если найдутся значительные </w:t>
            </w:r>
            <w:r w:rsidRPr="004D2809">
              <w:rPr>
                <w:sz w:val="28"/>
                <w:szCs w:val="28"/>
              </w:rPr>
              <w:lastRenderedPageBreak/>
              <w:t>корреляции между переменными, какие то из них могут быть отброшены, как избыточные.</w:t>
            </w:r>
          </w:p>
        </w:tc>
      </w:tr>
      <w:tr w:rsidR="00BB04CE" w:rsidRPr="004D2809" w14:paraId="6CB34385" w14:textId="77777777" w:rsidTr="00997081">
        <w:tc>
          <w:tcPr>
            <w:tcW w:w="2122" w:type="dxa"/>
          </w:tcPr>
          <w:p w14:paraId="59575850" w14:textId="77777777" w:rsidR="00BB04CE" w:rsidRPr="004D2809" w:rsidRDefault="00BB04CE" w:rsidP="00997081">
            <w:pPr>
              <w:jc w:val="center"/>
              <w:rPr>
                <w:sz w:val="28"/>
                <w:szCs w:val="28"/>
              </w:rPr>
            </w:pPr>
            <w:r w:rsidRPr="004D2809">
              <w:rPr>
                <w:sz w:val="28"/>
                <w:szCs w:val="28"/>
              </w:rPr>
              <w:lastRenderedPageBreak/>
              <w:t>Подготовка данных</w:t>
            </w:r>
          </w:p>
        </w:tc>
        <w:tc>
          <w:tcPr>
            <w:tcW w:w="7216" w:type="dxa"/>
          </w:tcPr>
          <w:p w14:paraId="06E3D01B" w14:textId="77777777" w:rsidR="00BB04CE" w:rsidRPr="004D2809" w:rsidRDefault="00BB04CE" w:rsidP="00997081">
            <w:pPr>
              <w:rPr>
                <w:sz w:val="28"/>
                <w:szCs w:val="28"/>
              </w:rPr>
            </w:pPr>
            <w:r w:rsidRPr="004D2809">
              <w:rPr>
                <w:sz w:val="28"/>
                <w:szCs w:val="28"/>
              </w:rPr>
              <w:t>На этом этапе</w:t>
            </w:r>
            <w:r>
              <w:rPr>
                <w:sz w:val="28"/>
                <w:szCs w:val="28"/>
              </w:rPr>
              <w:t xml:space="preserve"> </w:t>
            </w:r>
            <w:r w:rsidRPr="004D2809">
              <w:rPr>
                <w:sz w:val="28"/>
                <w:szCs w:val="28"/>
              </w:rPr>
              <w:t xml:space="preserve">перерабатываем данные в такую форму, чтобы с ними было удобно работать: удаляем дубликаты, обрабатываем отсутствующие или неверные данные, проверяем и при необходимости исправляем ошибки форматирования. Также на этом этапе конструируем набор факторов, с которым на следующих этапах будет работать машинное обучение: проводим извлечение и отбор признаков, которые потенциально помогут решить бизнес-задачу. Ошибки на этом этапе могут оказаться критическими для всего проекта, поэтому к нему стоит отнестись особенно внимательно: избыточное количество признаков может привести к тому, что модель будет переобучена, а недостаточное — к тому, что модель будет недообучена. </w:t>
            </w:r>
          </w:p>
        </w:tc>
      </w:tr>
      <w:tr w:rsidR="00BB04CE" w:rsidRPr="004D2809" w14:paraId="4AFF8010" w14:textId="77777777" w:rsidTr="00997081">
        <w:tc>
          <w:tcPr>
            <w:tcW w:w="2122" w:type="dxa"/>
          </w:tcPr>
          <w:p w14:paraId="3432297F" w14:textId="77777777" w:rsidR="00BB04CE" w:rsidRPr="004D2809" w:rsidRDefault="00BB04CE" w:rsidP="00997081">
            <w:pPr>
              <w:jc w:val="center"/>
              <w:rPr>
                <w:sz w:val="28"/>
                <w:szCs w:val="28"/>
              </w:rPr>
            </w:pPr>
            <w:r w:rsidRPr="004D2809">
              <w:rPr>
                <w:sz w:val="28"/>
                <w:szCs w:val="28"/>
              </w:rPr>
              <w:t>Построение модели</w:t>
            </w:r>
          </w:p>
        </w:tc>
        <w:tc>
          <w:tcPr>
            <w:tcW w:w="7216" w:type="dxa"/>
          </w:tcPr>
          <w:p w14:paraId="036EC16F" w14:textId="77777777" w:rsidR="00BB04CE" w:rsidRPr="004D2809" w:rsidRDefault="00BB04CE" w:rsidP="00997081">
            <w:pPr>
              <w:rPr>
                <w:sz w:val="28"/>
                <w:szCs w:val="28"/>
              </w:rPr>
            </w:pPr>
            <w:r w:rsidRPr="004D2809">
              <w:rPr>
                <w:sz w:val="28"/>
                <w:szCs w:val="28"/>
              </w:rPr>
              <w:t>Выбор модели, как можно было заметить, осуществляется в самом начале работы и зависит от бизнес-задачи. Таким образом, когда тип модели определен и имеется обучающая выборка, аналитик разрабатывает модель и проверяет, как она работает на созданном на этапе 6 наборе признаков.</w:t>
            </w:r>
          </w:p>
        </w:tc>
      </w:tr>
      <w:tr w:rsidR="00BB04CE" w:rsidRPr="004D2809" w14:paraId="6195157E" w14:textId="77777777" w:rsidTr="00997081">
        <w:tc>
          <w:tcPr>
            <w:tcW w:w="2122" w:type="dxa"/>
          </w:tcPr>
          <w:p w14:paraId="46E0BD41" w14:textId="77777777" w:rsidR="00BB04CE" w:rsidRPr="004D2809" w:rsidRDefault="00BB04CE" w:rsidP="00997081">
            <w:pPr>
              <w:jc w:val="center"/>
              <w:rPr>
                <w:sz w:val="28"/>
                <w:szCs w:val="28"/>
              </w:rPr>
            </w:pPr>
            <w:r w:rsidRPr="004D2809">
              <w:rPr>
                <w:sz w:val="28"/>
                <w:szCs w:val="28"/>
              </w:rPr>
              <w:t>Применение модели</w:t>
            </w:r>
          </w:p>
        </w:tc>
        <w:tc>
          <w:tcPr>
            <w:tcW w:w="7216" w:type="dxa"/>
          </w:tcPr>
          <w:p w14:paraId="36C93F7B" w14:textId="77777777" w:rsidR="00BB04CE" w:rsidRPr="004D2809" w:rsidRDefault="00BB04CE" w:rsidP="00997081">
            <w:pPr>
              <w:rPr>
                <w:sz w:val="28"/>
                <w:szCs w:val="28"/>
              </w:rPr>
            </w:pPr>
            <w:r w:rsidRPr="004D2809">
              <w:rPr>
                <w:sz w:val="28"/>
                <w:szCs w:val="28"/>
              </w:rPr>
              <w:t xml:space="preserve">Применение модели идет в тесной связке с собственно построением модели: вычисления чередуются с настройкой модели. На этом этапе мы должны ответить на вопрос, отвечает ли построенная модель бизнес-задаче. Вычисление модели имеет две фазы: проводятся диагностические измерения, которые помогают понять, </w:t>
            </w:r>
            <w:r w:rsidRPr="004D2809">
              <w:rPr>
                <w:sz w:val="28"/>
                <w:szCs w:val="28"/>
              </w:rPr>
              <w:lastRenderedPageBreak/>
              <w:t>работает ли модель, так как задумано. Если используется предиктивная модель, может использоваться дерево решений, чтобы понять, что выдача модели соответствует изначальному плану. На второй фазе проводится проверка статистической значимости гипотезы. Она необходима, чтобы убедиться, что данные в модели правильно используются и интерпретируются и полученный результат выходит за пределы статистической погрешности.</w:t>
            </w:r>
          </w:p>
        </w:tc>
      </w:tr>
      <w:tr w:rsidR="00BB04CE" w:rsidRPr="004D2809" w14:paraId="76A86A9C" w14:textId="77777777" w:rsidTr="00997081">
        <w:tc>
          <w:tcPr>
            <w:tcW w:w="2122" w:type="dxa"/>
          </w:tcPr>
          <w:p w14:paraId="2F666B60" w14:textId="77777777" w:rsidR="00BB04CE" w:rsidRPr="004D2809" w:rsidRDefault="00BB04CE" w:rsidP="00997081">
            <w:pPr>
              <w:jc w:val="center"/>
              <w:rPr>
                <w:sz w:val="28"/>
                <w:szCs w:val="28"/>
              </w:rPr>
            </w:pPr>
            <w:r w:rsidRPr="004D2809">
              <w:rPr>
                <w:sz w:val="28"/>
                <w:szCs w:val="28"/>
              </w:rPr>
              <w:lastRenderedPageBreak/>
              <w:t>Внедрение</w:t>
            </w:r>
          </w:p>
        </w:tc>
        <w:tc>
          <w:tcPr>
            <w:tcW w:w="7216" w:type="dxa"/>
          </w:tcPr>
          <w:p w14:paraId="07320B3C" w14:textId="77777777" w:rsidR="00BB04CE" w:rsidRPr="004D2809" w:rsidRDefault="00BB04CE" w:rsidP="00997081">
            <w:pPr>
              <w:rPr>
                <w:sz w:val="28"/>
                <w:szCs w:val="28"/>
              </w:rPr>
            </w:pPr>
            <w:r w:rsidRPr="004D2809">
              <w:rPr>
                <w:sz w:val="28"/>
                <w:szCs w:val="28"/>
              </w:rPr>
              <w:t>Если модель дает нам удовлетворительный ответ на поставленный вопрос, этот ответ должен начать приносить пользу. Когда модель разработана, и аналитик уверен в результате своей работы, необходимо познакомить заказчика с разработанным инструментом. Имеет смысл привлечь не только владельца продукта, но и других заинтересованных лиц: маркетинг, разработчиков, системные администраторы: всех, кто хоть как то может оказать влияние на дальнейшее использование результатов проекта. Далее необходимо переходить к внедрению. Внедрение может происходить поэтапно, например, на ограниченную группу пользователей или в тестовом окружении. Также необходимо наладить систему фидбэка, чтобы отслеживать, насколько успешно разработанная модель справляется с поставленной задачей. Через некоторое время этот фидбэк будет полезен для того, чтобы усовершенствовать модель.</w:t>
            </w:r>
          </w:p>
          <w:p w14:paraId="25E5A99B" w14:textId="77777777" w:rsidR="00BB04CE" w:rsidRPr="004D2809" w:rsidRDefault="00BB04CE" w:rsidP="00997081">
            <w:pPr>
              <w:rPr>
                <w:sz w:val="28"/>
                <w:szCs w:val="28"/>
              </w:rPr>
            </w:pPr>
          </w:p>
        </w:tc>
      </w:tr>
    </w:tbl>
    <w:bookmarkEnd w:id="0"/>
    <w:p w14:paraId="360ED191" w14:textId="063BC7C2" w:rsidR="00BB04CE" w:rsidRPr="00CC4B22" w:rsidRDefault="00BB04CE" w:rsidP="00BB04CE">
      <w:pPr>
        <w:ind w:firstLine="708"/>
        <w:rPr>
          <w:sz w:val="28"/>
          <w:szCs w:val="28"/>
        </w:rPr>
      </w:pPr>
      <w:r>
        <w:rPr>
          <w:sz w:val="28"/>
          <w:szCs w:val="28"/>
        </w:rPr>
        <w:t>Д</w:t>
      </w:r>
      <w:r w:rsidRPr="004D2809">
        <w:rPr>
          <w:sz w:val="28"/>
          <w:szCs w:val="28"/>
        </w:rPr>
        <w:t xml:space="preserve">аже внедренная модель никогда не может считаться идеальной. Если </w:t>
      </w:r>
      <w:r>
        <w:rPr>
          <w:sz w:val="28"/>
          <w:szCs w:val="28"/>
        </w:rPr>
        <w:t xml:space="preserve">этапы </w:t>
      </w:r>
      <w:r w:rsidRPr="004D2809">
        <w:rPr>
          <w:sz w:val="28"/>
          <w:szCs w:val="28"/>
        </w:rPr>
        <w:t>визуализировать</w:t>
      </w:r>
      <w:r w:rsidRPr="00CC4B22">
        <w:rPr>
          <w:sz w:val="28"/>
          <w:szCs w:val="28"/>
        </w:rPr>
        <w:t>,</w:t>
      </w:r>
      <w:r w:rsidRPr="004D2809">
        <w:rPr>
          <w:sz w:val="28"/>
          <w:szCs w:val="28"/>
        </w:rPr>
        <w:t xml:space="preserve"> то получится следующий рисунок</w:t>
      </w:r>
      <w:r w:rsidR="003D6E1D">
        <w:rPr>
          <w:sz w:val="28"/>
          <w:szCs w:val="28"/>
        </w:rPr>
        <w:t xml:space="preserve"> № 6</w:t>
      </w:r>
      <w:r w:rsidRPr="00CC4B22">
        <w:rPr>
          <w:sz w:val="28"/>
          <w:szCs w:val="28"/>
        </w:rPr>
        <w:t>:</w:t>
      </w:r>
    </w:p>
    <w:p w14:paraId="718A7AEB" w14:textId="77777777" w:rsidR="00BB04CE" w:rsidRPr="004D2809" w:rsidRDefault="00BB04CE" w:rsidP="00BB04CE">
      <w:pPr>
        <w:ind w:firstLine="708"/>
        <w:jc w:val="center"/>
        <w:rPr>
          <w:sz w:val="28"/>
          <w:szCs w:val="28"/>
        </w:rPr>
      </w:pPr>
      <w:r w:rsidRPr="004D2809">
        <w:rPr>
          <w:noProof/>
          <w:sz w:val="28"/>
          <w:szCs w:val="28"/>
        </w:rPr>
        <w:lastRenderedPageBreak/>
        <w:drawing>
          <wp:inline distT="0" distB="0" distL="0" distR="0" wp14:anchorId="0A7A4B4A" wp14:editId="10A71114">
            <wp:extent cx="5186584" cy="4481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9921" cy="4493471"/>
                    </a:xfrm>
                    <a:prstGeom prst="rect">
                      <a:avLst/>
                    </a:prstGeom>
                  </pic:spPr>
                </pic:pic>
              </a:graphicData>
            </a:graphic>
          </wp:inline>
        </w:drawing>
      </w:r>
    </w:p>
    <w:p w14:paraId="1522D664" w14:textId="3FCC0454" w:rsidR="001D397B" w:rsidRPr="000953C0" w:rsidRDefault="00BB04CE" w:rsidP="00CA0149">
      <w:pPr>
        <w:jc w:val="center"/>
        <w:rPr>
          <w:i/>
          <w:sz w:val="28"/>
          <w:szCs w:val="32"/>
        </w:rPr>
      </w:pPr>
      <w:r w:rsidRPr="000953C0">
        <w:rPr>
          <w:i/>
          <w:sz w:val="28"/>
          <w:szCs w:val="32"/>
        </w:rPr>
        <w:t>Рис. 1</w:t>
      </w:r>
      <w:r w:rsidR="000953C0">
        <w:rPr>
          <w:i/>
          <w:sz w:val="28"/>
          <w:szCs w:val="32"/>
        </w:rPr>
        <w:t>6</w:t>
      </w:r>
      <w:r w:rsidRPr="000953C0">
        <w:rPr>
          <w:i/>
          <w:sz w:val="28"/>
          <w:szCs w:val="32"/>
        </w:rPr>
        <w:t xml:space="preserve"> Основные этапы </w:t>
      </w:r>
      <w:r w:rsidRPr="000953C0">
        <w:rPr>
          <w:i/>
          <w:sz w:val="28"/>
          <w:szCs w:val="32"/>
          <w:lang w:val="en-US"/>
        </w:rPr>
        <w:t>Data</w:t>
      </w:r>
      <w:r w:rsidRPr="000953C0">
        <w:rPr>
          <w:i/>
          <w:sz w:val="28"/>
          <w:szCs w:val="32"/>
        </w:rPr>
        <w:t xml:space="preserve"> </w:t>
      </w:r>
      <w:r w:rsidRPr="000953C0">
        <w:rPr>
          <w:i/>
          <w:sz w:val="28"/>
          <w:szCs w:val="32"/>
          <w:lang w:val="en-US"/>
        </w:rPr>
        <w:t>Science</w:t>
      </w:r>
      <w:r w:rsidRPr="000953C0">
        <w:rPr>
          <w:i/>
          <w:sz w:val="28"/>
          <w:szCs w:val="32"/>
        </w:rPr>
        <w:t xml:space="preserve"> проекта</w:t>
      </w:r>
    </w:p>
    <w:p w14:paraId="4CF39A85" w14:textId="70FD0BED" w:rsidR="00F6117E" w:rsidRDefault="00F6117E" w:rsidP="00BB04CE">
      <w:pPr>
        <w:rPr>
          <w:i/>
          <w:szCs w:val="28"/>
        </w:rPr>
      </w:pPr>
    </w:p>
    <w:p w14:paraId="47FD4426" w14:textId="03CB23A8" w:rsidR="003E2D8E" w:rsidRPr="00094736" w:rsidRDefault="003E2D8E" w:rsidP="003E2D8E">
      <w:pPr>
        <w:pStyle w:val="Heading1"/>
        <w:rPr>
          <w:szCs w:val="28"/>
        </w:rPr>
      </w:pPr>
      <w:r w:rsidRPr="00094736">
        <w:rPr>
          <w:bCs/>
          <w:szCs w:val="28"/>
        </w:rPr>
        <w:t>2.</w:t>
      </w:r>
      <w:r>
        <w:rPr>
          <w:bCs/>
          <w:szCs w:val="28"/>
        </w:rPr>
        <w:t>2</w:t>
      </w:r>
      <w:r w:rsidRPr="00094736">
        <w:rPr>
          <w:bCs/>
          <w:szCs w:val="28"/>
        </w:rPr>
        <w:t xml:space="preserve"> </w:t>
      </w:r>
      <w:r w:rsidRPr="00094736">
        <w:rPr>
          <w:szCs w:val="28"/>
        </w:rPr>
        <w:t>СТРУКТУРА ПРОЕКТА</w:t>
      </w:r>
    </w:p>
    <w:p w14:paraId="0C87F7C7" w14:textId="77777777" w:rsidR="00A762A5" w:rsidRDefault="003E2D8E" w:rsidP="003E2D8E">
      <w:pPr>
        <w:ind w:firstLine="708"/>
        <w:rPr>
          <w:sz w:val="28"/>
          <w:szCs w:val="22"/>
        </w:rPr>
      </w:pPr>
      <w:r w:rsidRPr="003E2D8E">
        <w:rPr>
          <w:sz w:val="28"/>
          <w:szCs w:val="22"/>
        </w:rPr>
        <w:t xml:space="preserve">Для реализации программного обеспечения необходимо разработать структуру данных, содержащую данные о прохождении студентом </w:t>
      </w:r>
      <w:r w:rsidR="00EE0FE4">
        <w:rPr>
          <w:sz w:val="28"/>
          <w:szCs w:val="22"/>
        </w:rPr>
        <w:t>опроса</w:t>
      </w:r>
      <w:r w:rsidRPr="003E2D8E">
        <w:rPr>
          <w:sz w:val="28"/>
          <w:szCs w:val="22"/>
        </w:rPr>
        <w:t xml:space="preserve">. </w:t>
      </w:r>
    </w:p>
    <w:p w14:paraId="4B9BCA0C" w14:textId="4DE73296" w:rsidR="00A762A5" w:rsidRDefault="003E2D8E" w:rsidP="00A762A5">
      <w:pPr>
        <w:ind w:firstLine="708"/>
        <w:rPr>
          <w:sz w:val="28"/>
          <w:szCs w:val="22"/>
        </w:rPr>
      </w:pPr>
      <w:r w:rsidRPr="003E2D8E">
        <w:rPr>
          <w:sz w:val="28"/>
          <w:szCs w:val="22"/>
        </w:rPr>
        <w:t xml:space="preserve">В таблицу </w:t>
      </w:r>
      <w:r>
        <w:rPr>
          <w:sz w:val="28"/>
          <w:szCs w:val="22"/>
        </w:rPr>
        <w:t>3</w:t>
      </w:r>
      <w:r w:rsidRPr="003E2D8E">
        <w:rPr>
          <w:sz w:val="28"/>
          <w:szCs w:val="22"/>
        </w:rPr>
        <w:t xml:space="preserve"> заносятся сведения о сохранѐнных данных студента, после </w:t>
      </w:r>
      <w:r w:rsidR="00A762A5">
        <w:rPr>
          <w:sz w:val="28"/>
          <w:szCs w:val="22"/>
        </w:rPr>
        <w:t>прохождения опроса.</w:t>
      </w:r>
    </w:p>
    <w:tbl>
      <w:tblPr>
        <w:tblStyle w:val="TableGrid"/>
        <w:tblW w:w="0" w:type="auto"/>
        <w:tblLook w:val="04A0" w:firstRow="1" w:lastRow="0" w:firstColumn="1" w:lastColumn="0" w:noHBand="0" w:noVBand="1"/>
      </w:tblPr>
      <w:tblGrid>
        <w:gridCol w:w="3112"/>
        <w:gridCol w:w="3113"/>
        <w:gridCol w:w="3113"/>
      </w:tblGrid>
      <w:tr w:rsidR="00E40DDB" w14:paraId="1DE8A0C4" w14:textId="77777777" w:rsidTr="00E40DDB">
        <w:tc>
          <w:tcPr>
            <w:tcW w:w="3112" w:type="dxa"/>
          </w:tcPr>
          <w:p w14:paraId="5E4D8A65" w14:textId="53ABB858" w:rsidR="00E40DDB" w:rsidRPr="00E40DDB" w:rsidRDefault="00E40DDB" w:rsidP="00E40DDB">
            <w:pPr>
              <w:jc w:val="center"/>
              <w:rPr>
                <w:sz w:val="28"/>
                <w:szCs w:val="28"/>
              </w:rPr>
            </w:pPr>
            <w:r w:rsidRPr="00E40DDB">
              <w:rPr>
                <w:sz w:val="28"/>
                <w:szCs w:val="28"/>
              </w:rPr>
              <w:t xml:space="preserve">Наименование </w:t>
            </w:r>
            <w:r w:rsidRPr="00E40DDB">
              <w:rPr>
                <w:sz w:val="28"/>
                <w:szCs w:val="28"/>
              </w:rPr>
              <w:t>признака</w:t>
            </w:r>
          </w:p>
        </w:tc>
        <w:tc>
          <w:tcPr>
            <w:tcW w:w="3113" w:type="dxa"/>
          </w:tcPr>
          <w:p w14:paraId="5FC33A8D" w14:textId="68B43C3F" w:rsidR="00E40DDB" w:rsidRPr="00E40DDB" w:rsidRDefault="00E40DDB" w:rsidP="00E40DDB">
            <w:pPr>
              <w:jc w:val="center"/>
              <w:rPr>
                <w:sz w:val="28"/>
                <w:szCs w:val="28"/>
              </w:rPr>
            </w:pPr>
            <w:r w:rsidRPr="00E40DDB">
              <w:rPr>
                <w:sz w:val="28"/>
                <w:szCs w:val="28"/>
              </w:rPr>
              <w:t>Тип данных</w:t>
            </w:r>
          </w:p>
        </w:tc>
        <w:tc>
          <w:tcPr>
            <w:tcW w:w="3113" w:type="dxa"/>
          </w:tcPr>
          <w:p w14:paraId="5FAA28B5" w14:textId="0FE543BC" w:rsidR="00E40DDB" w:rsidRPr="00E40DDB" w:rsidRDefault="006C50A7" w:rsidP="00E40DDB">
            <w:pPr>
              <w:jc w:val="center"/>
              <w:rPr>
                <w:sz w:val="28"/>
                <w:szCs w:val="28"/>
              </w:rPr>
            </w:pPr>
            <w:r>
              <w:rPr>
                <w:sz w:val="28"/>
                <w:szCs w:val="28"/>
              </w:rPr>
              <w:t>Комментария к признаку</w:t>
            </w:r>
          </w:p>
        </w:tc>
      </w:tr>
      <w:tr w:rsidR="00E40DDB" w14:paraId="1BA848C3" w14:textId="77777777" w:rsidTr="00E40DDB">
        <w:tc>
          <w:tcPr>
            <w:tcW w:w="3112" w:type="dxa"/>
          </w:tcPr>
          <w:p w14:paraId="006C4018" w14:textId="01F246BA" w:rsidR="00E40DDB" w:rsidRDefault="00E40DDB" w:rsidP="00A762A5">
            <w:pPr>
              <w:rPr>
                <w:sz w:val="28"/>
                <w:szCs w:val="22"/>
              </w:rPr>
            </w:pPr>
            <w:r>
              <w:rPr>
                <w:rFonts w:ascii="Roboto" w:hAnsi="Roboto"/>
                <w:color w:val="202124"/>
                <w:spacing w:val="3"/>
                <w:shd w:val="clear" w:color="auto" w:fill="FFFFFF"/>
              </w:rPr>
              <w:t>Наличие высшего образования у  родственников</w:t>
            </w:r>
          </w:p>
        </w:tc>
        <w:tc>
          <w:tcPr>
            <w:tcW w:w="3113" w:type="dxa"/>
          </w:tcPr>
          <w:p w14:paraId="53E397BC" w14:textId="591B131D" w:rsidR="00E40DDB" w:rsidRPr="006C50A7" w:rsidRDefault="006C50A7" w:rsidP="006C50A7">
            <w:pPr>
              <w:jc w:val="center"/>
              <w:rPr>
                <w:sz w:val="28"/>
                <w:szCs w:val="22"/>
              </w:rPr>
            </w:pPr>
            <w:r>
              <w:rPr>
                <w:sz w:val="28"/>
                <w:szCs w:val="22"/>
              </w:rPr>
              <w:t>Логическая переменная</w:t>
            </w:r>
          </w:p>
        </w:tc>
        <w:tc>
          <w:tcPr>
            <w:tcW w:w="3113" w:type="dxa"/>
          </w:tcPr>
          <w:p w14:paraId="5D40D7EB" w14:textId="68D640BA" w:rsidR="00E40DDB" w:rsidRPr="006C50A7" w:rsidRDefault="006C50A7" w:rsidP="00A762A5">
            <w:pPr>
              <w:rPr>
                <w:sz w:val="28"/>
                <w:szCs w:val="22"/>
                <w:lang w:val="en-US"/>
              </w:rPr>
            </w:pPr>
            <w:r>
              <w:rPr>
                <w:sz w:val="28"/>
                <w:szCs w:val="22"/>
                <w:lang w:val="en-US"/>
              </w:rPr>
              <w:t>-</w:t>
            </w:r>
          </w:p>
        </w:tc>
      </w:tr>
      <w:tr w:rsidR="00E40DDB" w14:paraId="6D8AA85E" w14:textId="77777777" w:rsidTr="00E40DDB">
        <w:tc>
          <w:tcPr>
            <w:tcW w:w="3112" w:type="dxa"/>
          </w:tcPr>
          <w:p w14:paraId="21FC1405" w14:textId="06735396" w:rsidR="00E40DDB" w:rsidRPr="006C50A7" w:rsidRDefault="006C50A7" w:rsidP="00A762A5">
            <w:pPr>
              <w:rPr>
                <w:sz w:val="28"/>
                <w:szCs w:val="22"/>
                <w:lang w:val="en-US"/>
              </w:rPr>
            </w:pPr>
            <w:r>
              <w:rPr>
                <w:rFonts w:ascii="Roboto" w:hAnsi="Roboto"/>
                <w:color w:val="202124"/>
                <w:spacing w:val="3"/>
                <w:shd w:val="clear" w:color="auto" w:fill="FFFFFF"/>
              </w:rPr>
              <w:lastRenderedPageBreak/>
              <w:t xml:space="preserve">Доход </w:t>
            </w:r>
            <w:r>
              <w:rPr>
                <w:rFonts w:ascii="Roboto" w:hAnsi="Roboto"/>
                <w:color w:val="202124"/>
                <w:spacing w:val="3"/>
                <w:shd w:val="clear" w:color="auto" w:fill="FFFFFF"/>
              </w:rPr>
              <w:t>семьи</w:t>
            </w:r>
          </w:p>
        </w:tc>
        <w:tc>
          <w:tcPr>
            <w:tcW w:w="3113" w:type="dxa"/>
          </w:tcPr>
          <w:p w14:paraId="5E98B99D" w14:textId="4E9AE913" w:rsidR="00E40DDB" w:rsidRPr="006C50A7" w:rsidRDefault="006C50A7" w:rsidP="00A762A5">
            <w:pPr>
              <w:rPr>
                <w:sz w:val="28"/>
                <w:szCs w:val="22"/>
              </w:rPr>
            </w:pPr>
            <w:r>
              <w:rPr>
                <w:sz w:val="28"/>
                <w:szCs w:val="22"/>
              </w:rPr>
              <w:t>Дробное число</w:t>
            </w:r>
          </w:p>
        </w:tc>
        <w:tc>
          <w:tcPr>
            <w:tcW w:w="3113" w:type="dxa"/>
          </w:tcPr>
          <w:p w14:paraId="2415A5E9" w14:textId="406C8135" w:rsidR="00E40DDB" w:rsidRPr="006C50A7" w:rsidRDefault="006C50A7" w:rsidP="00A762A5">
            <w:pPr>
              <w:rPr>
                <w:sz w:val="28"/>
                <w:szCs w:val="22"/>
              </w:rPr>
            </w:pPr>
            <w:r>
              <w:rPr>
                <w:sz w:val="28"/>
                <w:szCs w:val="22"/>
              </w:rPr>
              <w:t>Выражается в тысячах рублей в месяц.</w:t>
            </w:r>
          </w:p>
        </w:tc>
      </w:tr>
      <w:tr w:rsidR="00E40DDB" w14:paraId="516D6D1E" w14:textId="77777777" w:rsidTr="00E40DDB">
        <w:tc>
          <w:tcPr>
            <w:tcW w:w="3112" w:type="dxa"/>
          </w:tcPr>
          <w:p w14:paraId="7B6A1E59" w14:textId="3D7FCEBB" w:rsidR="00E40DDB" w:rsidRDefault="006C50A7" w:rsidP="00A762A5">
            <w:pPr>
              <w:rPr>
                <w:sz w:val="28"/>
                <w:szCs w:val="22"/>
              </w:rPr>
            </w:pPr>
            <w:r>
              <w:rPr>
                <w:rFonts w:ascii="Roboto" w:hAnsi="Roboto"/>
                <w:color w:val="202124"/>
                <w:spacing w:val="3"/>
                <w:shd w:val="clear" w:color="auto" w:fill="FFFFFF"/>
              </w:rPr>
              <w:t>Регион учебного заведения</w:t>
            </w:r>
          </w:p>
        </w:tc>
        <w:tc>
          <w:tcPr>
            <w:tcW w:w="3113" w:type="dxa"/>
          </w:tcPr>
          <w:p w14:paraId="311B3471" w14:textId="37683C55" w:rsidR="00E40DDB" w:rsidRDefault="006C50A7" w:rsidP="00A762A5">
            <w:pPr>
              <w:rPr>
                <w:sz w:val="28"/>
                <w:szCs w:val="22"/>
              </w:rPr>
            </w:pPr>
            <w:r>
              <w:rPr>
                <w:sz w:val="28"/>
                <w:szCs w:val="22"/>
              </w:rPr>
              <w:t>Категориальный признак</w:t>
            </w:r>
          </w:p>
        </w:tc>
        <w:tc>
          <w:tcPr>
            <w:tcW w:w="3113" w:type="dxa"/>
          </w:tcPr>
          <w:p w14:paraId="7BB7B37B" w14:textId="22DA4923" w:rsidR="00E40DDB" w:rsidRDefault="006C50A7" w:rsidP="00A762A5">
            <w:pPr>
              <w:rPr>
                <w:sz w:val="28"/>
                <w:szCs w:val="22"/>
              </w:rPr>
            </w:pPr>
            <w:r>
              <w:rPr>
                <w:sz w:val="28"/>
                <w:szCs w:val="22"/>
              </w:rPr>
              <w:t>Выбирается из списка доступных</w:t>
            </w:r>
          </w:p>
        </w:tc>
      </w:tr>
      <w:tr w:rsidR="00E40DDB" w14:paraId="1A1BD400" w14:textId="77777777" w:rsidTr="00E40DDB">
        <w:tc>
          <w:tcPr>
            <w:tcW w:w="3112" w:type="dxa"/>
          </w:tcPr>
          <w:p w14:paraId="6E00066A" w14:textId="1B6A809B" w:rsidR="00E40DDB" w:rsidRDefault="006C50A7" w:rsidP="00A762A5">
            <w:pPr>
              <w:rPr>
                <w:sz w:val="28"/>
                <w:szCs w:val="22"/>
              </w:rPr>
            </w:pPr>
            <w:r>
              <w:rPr>
                <w:rFonts w:ascii="Roboto" w:hAnsi="Roboto"/>
                <w:color w:val="202124"/>
                <w:spacing w:val="3"/>
                <w:shd w:val="clear" w:color="auto" w:fill="FFFFFF"/>
              </w:rPr>
              <w:t>Количество</w:t>
            </w:r>
            <w:r>
              <w:rPr>
                <w:rFonts w:ascii="Roboto" w:hAnsi="Roboto"/>
                <w:color w:val="202124"/>
                <w:spacing w:val="3"/>
                <w:shd w:val="clear" w:color="auto" w:fill="FFFFFF"/>
              </w:rPr>
              <w:t xml:space="preserve"> бюджетных мест на направлении</w:t>
            </w:r>
          </w:p>
        </w:tc>
        <w:tc>
          <w:tcPr>
            <w:tcW w:w="3113" w:type="dxa"/>
          </w:tcPr>
          <w:p w14:paraId="12030DA4" w14:textId="29D00E91" w:rsidR="00E40DDB" w:rsidRDefault="006C50A7" w:rsidP="00A762A5">
            <w:pPr>
              <w:rPr>
                <w:sz w:val="28"/>
                <w:szCs w:val="22"/>
              </w:rPr>
            </w:pPr>
            <w:r>
              <w:rPr>
                <w:sz w:val="28"/>
                <w:szCs w:val="22"/>
              </w:rPr>
              <w:t>Целое число</w:t>
            </w:r>
          </w:p>
        </w:tc>
        <w:tc>
          <w:tcPr>
            <w:tcW w:w="3113" w:type="dxa"/>
          </w:tcPr>
          <w:p w14:paraId="1A2F0D3E" w14:textId="2DCBA053" w:rsidR="00E40DDB" w:rsidRDefault="006C50A7" w:rsidP="00A762A5">
            <w:pPr>
              <w:rPr>
                <w:sz w:val="28"/>
                <w:szCs w:val="22"/>
              </w:rPr>
            </w:pPr>
            <w:r>
              <w:rPr>
                <w:sz w:val="28"/>
                <w:szCs w:val="22"/>
              </w:rPr>
              <w:t>-</w:t>
            </w:r>
          </w:p>
        </w:tc>
      </w:tr>
      <w:tr w:rsidR="00E40DDB" w14:paraId="7CBB497F" w14:textId="77777777" w:rsidTr="00E40DDB">
        <w:tc>
          <w:tcPr>
            <w:tcW w:w="3112" w:type="dxa"/>
          </w:tcPr>
          <w:p w14:paraId="38A0BAA0" w14:textId="1AD9AD14" w:rsidR="00E40DDB" w:rsidRDefault="006C50A7" w:rsidP="00A762A5">
            <w:pPr>
              <w:rPr>
                <w:sz w:val="28"/>
                <w:szCs w:val="22"/>
              </w:rPr>
            </w:pPr>
            <w:r>
              <w:rPr>
                <w:rFonts w:ascii="Roboto" w:hAnsi="Roboto"/>
                <w:color w:val="202124"/>
                <w:spacing w:val="3"/>
                <w:shd w:val="clear" w:color="auto" w:fill="FFFFFF"/>
              </w:rPr>
              <w:t>Средние баллы по ЕГЭ при поступлении</w:t>
            </w:r>
          </w:p>
        </w:tc>
        <w:tc>
          <w:tcPr>
            <w:tcW w:w="3113" w:type="dxa"/>
          </w:tcPr>
          <w:p w14:paraId="09244F90" w14:textId="2BD2CB24" w:rsidR="00E40DDB" w:rsidRDefault="006C50A7" w:rsidP="00A762A5">
            <w:pPr>
              <w:rPr>
                <w:sz w:val="28"/>
                <w:szCs w:val="22"/>
              </w:rPr>
            </w:pPr>
            <w:r>
              <w:rPr>
                <w:sz w:val="28"/>
                <w:szCs w:val="22"/>
              </w:rPr>
              <w:t>Дробное число</w:t>
            </w:r>
          </w:p>
        </w:tc>
        <w:tc>
          <w:tcPr>
            <w:tcW w:w="3113" w:type="dxa"/>
          </w:tcPr>
          <w:p w14:paraId="510D0D12" w14:textId="77D26D36" w:rsidR="00E40DDB" w:rsidRDefault="006C50A7" w:rsidP="00A762A5">
            <w:pPr>
              <w:rPr>
                <w:sz w:val="28"/>
                <w:szCs w:val="22"/>
              </w:rPr>
            </w:pPr>
            <w:r>
              <w:rPr>
                <w:sz w:val="28"/>
                <w:szCs w:val="22"/>
              </w:rPr>
              <w:t>-</w:t>
            </w:r>
          </w:p>
        </w:tc>
      </w:tr>
    </w:tbl>
    <w:p w14:paraId="398C8154" w14:textId="77777777" w:rsidR="00E40DDB" w:rsidRPr="00A762A5" w:rsidRDefault="00E40DDB" w:rsidP="006C50A7">
      <w:pPr>
        <w:rPr>
          <w:sz w:val="28"/>
          <w:szCs w:val="22"/>
        </w:rPr>
      </w:pPr>
    </w:p>
    <w:sectPr w:rsidR="00E40DDB" w:rsidRPr="00A762A5"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07A64"/>
    <w:multiLevelType w:val="hybridMultilevel"/>
    <w:tmpl w:val="5052D6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CE"/>
    <w:rsid w:val="000953C0"/>
    <w:rsid w:val="001D397B"/>
    <w:rsid w:val="00275249"/>
    <w:rsid w:val="00382CA1"/>
    <w:rsid w:val="003D6E1D"/>
    <w:rsid w:val="003E2D8E"/>
    <w:rsid w:val="00525FF1"/>
    <w:rsid w:val="005A788A"/>
    <w:rsid w:val="00644ED7"/>
    <w:rsid w:val="006C50A7"/>
    <w:rsid w:val="00801F0B"/>
    <w:rsid w:val="00860BCE"/>
    <w:rsid w:val="00A762A5"/>
    <w:rsid w:val="00BB04CE"/>
    <w:rsid w:val="00CA0149"/>
    <w:rsid w:val="00E40DDB"/>
    <w:rsid w:val="00EE0FE4"/>
    <w:rsid w:val="00F61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A6E0"/>
  <w15:chartTrackingRefBased/>
  <w15:docId w15:val="{334F56A3-2489-462C-913E-0CD5FBDB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4CE"/>
    <w:pPr>
      <w:spacing w:before="100" w:after="100" w:line="360" w:lineRule="auto"/>
      <w:jc w:val="both"/>
    </w:pPr>
    <w:rPr>
      <w:rFonts w:ascii="Times New Roman" w:eastAsia="Times New Roman" w:hAnsi="Times New Roman" w:cs="Times New Roman"/>
      <w:sz w:val="24"/>
      <w:szCs w:val="20"/>
      <w:lang w:eastAsia="ru-RU"/>
    </w:rPr>
  </w:style>
  <w:style w:type="paragraph" w:styleId="Heading1">
    <w:name w:val="heading 1"/>
    <w:basedOn w:val="Normal"/>
    <w:next w:val="Normal"/>
    <w:link w:val="Heading1Char"/>
    <w:uiPriority w:val="9"/>
    <w:qFormat/>
    <w:rsid w:val="00BB04CE"/>
    <w:pPr>
      <w:keepNext/>
      <w:keepLines/>
      <w:spacing w:before="240"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CE"/>
    <w:rPr>
      <w:rFonts w:ascii="Times New Roman" w:eastAsiaTheme="majorEastAsia" w:hAnsi="Times New Roman" w:cstheme="majorBidi"/>
      <w:b/>
      <w:sz w:val="28"/>
      <w:szCs w:val="32"/>
      <w:lang w:eastAsia="ru-RU"/>
    </w:rPr>
  </w:style>
  <w:style w:type="table" w:styleId="TableGrid">
    <w:name w:val="Table Grid"/>
    <w:basedOn w:val="TableNormal"/>
    <w:uiPriority w:val="39"/>
    <w:rsid w:val="00BB04CE"/>
    <w:pPr>
      <w:spacing w:before="100" w:after="0" w:line="360" w:lineRule="auto"/>
      <w:jc w:val="both"/>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BB04CE"/>
    <w:pPr>
      <w:ind w:left="720"/>
      <w:contextualSpacing/>
    </w:pPr>
  </w:style>
  <w:style w:type="paragraph" w:customStyle="1" w:styleId="Main">
    <w:name w:val="Main"/>
    <w:basedOn w:val="Normal"/>
    <w:link w:val="Main0"/>
    <w:qFormat/>
    <w:rsid w:val="00BB04CE"/>
    <w:rPr>
      <w:sz w:val="28"/>
    </w:rPr>
  </w:style>
  <w:style w:type="character" w:customStyle="1" w:styleId="Main0">
    <w:name w:val="Main Знак"/>
    <w:basedOn w:val="DefaultParagraphFont"/>
    <w:link w:val="Main"/>
    <w:rsid w:val="00BB04CE"/>
    <w:rPr>
      <w:rFonts w:ascii="Times New Roman" w:eastAsia="Times New Roman" w:hAnsi="Times New Roman" w:cs="Times New Roman"/>
      <w:sz w:val="28"/>
      <w:szCs w:val="20"/>
      <w:lang w:eastAsia="ru-RU"/>
    </w:rPr>
  </w:style>
  <w:style w:type="character" w:customStyle="1" w:styleId="ListParagraphChar">
    <w:name w:val="List Paragraph Char"/>
    <w:basedOn w:val="DefaultParagraphFont"/>
    <w:link w:val="ListParagraph"/>
    <w:rsid w:val="00BB04CE"/>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13</cp:revision>
  <dcterms:created xsi:type="dcterms:W3CDTF">2024-03-20T10:32:00Z</dcterms:created>
  <dcterms:modified xsi:type="dcterms:W3CDTF">2024-03-28T19:16:00Z</dcterms:modified>
</cp:coreProperties>
</file>