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009D" w14:textId="77777777" w:rsidR="00EE73D0" w:rsidRDefault="00EE73D0" w:rsidP="00EE73D0">
      <w:pPr>
        <w:spacing w:line="240" w:lineRule="auto"/>
        <w:jc w:val="center"/>
        <w:rPr>
          <w:rFonts w:eastAsia="Calibri"/>
          <w:b/>
          <w:szCs w:val="28"/>
        </w:rPr>
      </w:pPr>
      <w:bookmarkStart w:id="0" w:name="_Toc507062080"/>
      <w:bookmarkStart w:id="1" w:name="_Toc507062156"/>
      <w:bookmarkStart w:id="2" w:name="_Toc507062753"/>
      <w:r w:rsidRPr="00EA0F48">
        <w:rPr>
          <w:noProof/>
        </w:rPr>
        <w:drawing>
          <wp:inline distT="0" distB="0" distL="0" distR="0" wp14:anchorId="3AAEE9CB" wp14:editId="634BE93C">
            <wp:extent cx="1488440" cy="846455"/>
            <wp:effectExtent l="0" t="0" r="0" b="0"/>
            <wp:docPr id="7" name="Рисунок 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82BE" w14:textId="7777777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rFonts w:eastAsia="Calibri"/>
          <w:b/>
          <w:szCs w:val="24"/>
        </w:rPr>
        <w:t>МИНОБРНАУКИ РОССИИ</w:t>
      </w:r>
    </w:p>
    <w:p w14:paraId="0F549F99" w14:textId="7777777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rFonts w:eastAsia="Calibri"/>
          <w:b/>
          <w:szCs w:val="24"/>
        </w:rPr>
        <w:t>федеральное государственное бюджетное образовательное учреждение</w:t>
      </w:r>
    </w:p>
    <w:p w14:paraId="3C7B6BB3" w14:textId="7777777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rFonts w:eastAsia="Calibri"/>
          <w:b/>
          <w:szCs w:val="24"/>
        </w:rPr>
        <w:t>высшего образования</w:t>
      </w:r>
    </w:p>
    <w:p w14:paraId="65DF97EE" w14:textId="7046F847" w:rsidR="00EE73D0" w:rsidRPr="007218A1" w:rsidRDefault="00EE73D0" w:rsidP="00EE73D0">
      <w:pPr>
        <w:spacing w:line="240" w:lineRule="auto"/>
        <w:jc w:val="center"/>
        <w:rPr>
          <w:rFonts w:eastAsia="Calibri"/>
          <w:b/>
          <w:szCs w:val="24"/>
        </w:rPr>
      </w:pPr>
      <w:r w:rsidRPr="007218A1">
        <w:rPr>
          <w:b/>
          <w:bCs/>
          <w:szCs w:val="24"/>
        </w:rPr>
        <w:t xml:space="preserve"> </w:t>
      </w:r>
      <w:r w:rsidRPr="007218A1">
        <w:rPr>
          <w:rFonts w:eastAsia="Calibri"/>
          <w:b/>
          <w:szCs w:val="24"/>
        </w:rPr>
        <w:t>«Московский государственный технологический университет «СТАНКИН»</w:t>
      </w:r>
      <w:r w:rsidR="00906B2C" w:rsidRPr="007218A1">
        <w:rPr>
          <w:rFonts w:eastAsia="Calibri"/>
          <w:b/>
          <w:szCs w:val="24"/>
        </w:rPr>
        <w:t>»</w:t>
      </w:r>
    </w:p>
    <w:p w14:paraId="6786DC93" w14:textId="54FC91A6" w:rsidR="00EE73D0" w:rsidRPr="00EE73D0" w:rsidRDefault="00EE73D0" w:rsidP="00EE73D0">
      <w:pPr>
        <w:pBdr>
          <w:bottom w:val="single" w:sz="4" w:space="1" w:color="auto"/>
        </w:pBdr>
        <w:spacing w:line="240" w:lineRule="auto"/>
        <w:jc w:val="center"/>
        <w:rPr>
          <w:rFonts w:eastAsia="Calibri"/>
          <w:szCs w:val="28"/>
        </w:rPr>
      </w:pPr>
      <w:r w:rsidRPr="007218A1">
        <w:rPr>
          <w:rFonts w:eastAsia="Calibri"/>
          <w:b/>
          <w:szCs w:val="24"/>
        </w:rPr>
        <w:t>(ФГБОУ ВО «МГТУ «СТАНКИН»</w:t>
      </w:r>
      <w:r w:rsidR="00906B2C" w:rsidRPr="007218A1">
        <w:rPr>
          <w:rFonts w:eastAsia="Calibri"/>
          <w:b/>
          <w:szCs w:val="24"/>
        </w:rPr>
        <w:t>»</w:t>
      </w:r>
      <w:r w:rsidRPr="007218A1">
        <w:rPr>
          <w:rFonts w:eastAsia="Calibri"/>
          <w:b/>
          <w:szCs w:val="24"/>
        </w:rPr>
        <w:t>)</w:t>
      </w:r>
    </w:p>
    <w:tbl>
      <w:tblPr>
        <w:tblStyle w:val="2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3021"/>
      </w:tblGrid>
      <w:tr w:rsidR="00EE73D0" w:rsidRPr="00295480" w14:paraId="4F3B8D77" w14:textId="77777777" w:rsidTr="00D220FF">
        <w:trPr>
          <w:trHeight w:val="1201"/>
        </w:trPr>
        <w:tc>
          <w:tcPr>
            <w:tcW w:w="6339" w:type="dxa"/>
          </w:tcPr>
          <w:bookmarkEnd w:id="0"/>
          <w:bookmarkEnd w:id="1"/>
          <w:bookmarkEnd w:id="2"/>
          <w:p w14:paraId="3BC8D795" w14:textId="77777777" w:rsidR="00EE73D0" w:rsidRPr="00295480" w:rsidRDefault="00EE73D0" w:rsidP="00D220FF">
            <w:pPr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>Институт</w:t>
            </w:r>
            <w:r w:rsidRPr="00295480">
              <w:rPr>
                <w:b/>
                <w:bCs/>
                <w:sz w:val="24"/>
              </w:rPr>
              <w:br/>
              <w:t xml:space="preserve">Информационных </w:t>
            </w:r>
            <w:r w:rsidRPr="00295480">
              <w:rPr>
                <w:b/>
                <w:bCs/>
                <w:sz w:val="24"/>
              </w:rPr>
              <w:br/>
              <w:t xml:space="preserve">технологий </w:t>
            </w:r>
          </w:p>
        </w:tc>
        <w:tc>
          <w:tcPr>
            <w:tcW w:w="3021" w:type="dxa"/>
          </w:tcPr>
          <w:p w14:paraId="2303435A" w14:textId="77777777" w:rsidR="00EE73D0" w:rsidRPr="00295480" w:rsidRDefault="00EE73D0" w:rsidP="00D220FF">
            <w:pPr>
              <w:jc w:val="right"/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 xml:space="preserve">Кафедра </w:t>
            </w:r>
            <w:r w:rsidRPr="00295480">
              <w:rPr>
                <w:b/>
                <w:bCs/>
                <w:sz w:val="24"/>
              </w:rPr>
              <w:br/>
              <w:t>Информационных технологий и</w:t>
            </w:r>
            <w:r w:rsidRPr="00295480">
              <w:rPr>
                <w:b/>
                <w:bCs/>
                <w:sz w:val="24"/>
              </w:rPr>
              <w:br/>
              <w:t>вычислительных систем</w:t>
            </w:r>
          </w:p>
        </w:tc>
      </w:tr>
    </w:tbl>
    <w:p w14:paraId="7089A289" w14:textId="77777777" w:rsidR="0043563F" w:rsidRPr="004D2809" w:rsidRDefault="0043563F" w:rsidP="007B55D1">
      <w:pPr>
        <w:spacing w:before="0" w:after="200" w:line="240" w:lineRule="auto"/>
        <w:rPr>
          <w:sz w:val="28"/>
          <w:szCs w:val="28"/>
        </w:rPr>
      </w:pPr>
    </w:p>
    <w:tbl>
      <w:tblPr>
        <w:tblStyle w:val="a0"/>
        <w:tblW w:w="964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1276"/>
        <w:gridCol w:w="4145"/>
      </w:tblGrid>
      <w:tr w:rsidR="0043563F" w:rsidRPr="004D2809" w14:paraId="44FAD750" w14:textId="77777777">
        <w:trPr>
          <w:trHeight w:val="503"/>
        </w:trPr>
        <w:tc>
          <w:tcPr>
            <w:tcW w:w="9640" w:type="dxa"/>
            <w:gridSpan w:val="3"/>
          </w:tcPr>
          <w:p w14:paraId="6B2D53F5" w14:textId="05455B64" w:rsidR="00CF4E55" w:rsidRPr="004D2809" w:rsidRDefault="003E1732" w:rsidP="003A72A2">
            <w:pPr>
              <w:jc w:val="center"/>
              <w:rPr>
                <w:b/>
                <w:sz w:val="28"/>
                <w:szCs w:val="28"/>
              </w:rPr>
            </w:pPr>
            <w:r w:rsidRPr="004D2809">
              <w:rPr>
                <w:b/>
                <w:sz w:val="28"/>
                <w:szCs w:val="28"/>
              </w:rPr>
              <w:t>Ердоган</w:t>
            </w:r>
            <w:r w:rsidR="00BE25E1" w:rsidRPr="004D2809">
              <w:rPr>
                <w:b/>
                <w:sz w:val="28"/>
                <w:szCs w:val="28"/>
              </w:rPr>
              <w:t xml:space="preserve"> </w:t>
            </w:r>
            <w:r w:rsidRPr="004D2809">
              <w:rPr>
                <w:b/>
                <w:sz w:val="28"/>
                <w:szCs w:val="28"/>
              </w:rPr>
              <w:t>Дениз</w:t>
            </w:r>
            <w:r w:rsidR="00BE25E1" w:rsidRPr="004D2809">
              <w:rPr>
                <w:b/>
                <w:sz w:val="28"/>
                <w:szCs w:val="28"/>
              </w:rPr>
              <w:t xml:space="preserve"> </w:t>
            </w:r>
            <w:r w:rsidRPr="004D2809">
              <w:rPr>
                <w:b/>
                <w:sz w:val="28"/>
                <w:szCs w:val="28"/>
              </w:rPr>
              <w:t>Ердалович</w:t>
            </w:r>
          </w:p>
        </w:tc>
      </w:tr>
      <w:tr w:rsidR="0043563F" w:rsidRPr="004D2809" w14:paraId="6619F76A" w14:textId="77777777" w:rsidTr="000026FA">
        <w:trPr>
          <w:trHeight w:val="425"/>
        </w:trPr>
        <w:tc>
          <w:tcPr>
            <w:tcW w:w="9640" w:type="dxa"/>
            <w:gridSpan w:val="3"/>
          </w:tcPr>
          <w:p w14:paraId="6622F4E6" w14:textId="77777777" w:rsidR="0043563F" w:rsidRPr="00EE73D0" w:rsidRDefault="00D2045E" w:rsidP="007B55D1">
            <w:pPr>
              <w:spacing w:line="240" w:lineRule="auto"/>
              <w:jc w:val="center"/>
              <w:rPr>
                <w:bCs/>
                <w:szCs w:val="24"/>
              </w:rPr>
            </w:pPr>
            <w:r w:rsidRPr="00EE73D0">
              <w:rPr>
                <w:bCs/>
                <w:szCs w:val="24"/>
              </w:rPr>
              <w:t>Выпускная квалификационная работа по направлению подготовки</w:t>
            </w:r>
            <w:r w:rsidRPr="00EE73D0">
              <w:rPr>
                <w:bCs/>
                <w:szCs w:val="24"/>
              </w:rPr>
              <w:br/>
            </w:r>
            <w:r w:rsidR="000026FA" w:rsidRPr="00EE73D0">
              <w:rPr>
                <w:bCs/>
                <w:szCs w:val="24"/>
              </w:rPr>
              <w:t xml:space="preserve">09.03.01 «Информатика и вычислительная техника» </w:t>
            </w:r>
            <w:r w:rsidR="000026FA" w:rsidRPr="00EE73D0">
              <w:rPr>
                <w:bCs/>
                <w:szCs w:val="24"/>
              </w:rPr>
              <w:br/>
              <w:t>профиль «Программное обеспечение средств вычислительной техники и автоматизированных систем»</w:t>
            </w:r>
          </w:p>
        </w:tc>
      </w:tr>
      <w:tr w:rsidR="0043563F" w:rsidRPr="004D2809" w14:paraId="73B1640B" w14:textId="77777777">
        <w:trPr>
          <w:trHeight w:val="810"/>
        </w:trPr>
        <w:tc>
          <w:tcPr>
            <w:tcW w:w="9640" w:type="dxa"/>
            <w:gridSpan w:val="3"/>
          </w:tcPr>
          <w:p w14:paraId="0D3591E0" w14:textId="3B9ACB2C" w:rsidR="0043563F" w:rsidRPr="002B3707" w:rsidRDefault="0043563F" w:rsidP="004109A5">
            <w:pPr>
              <w:spacing w:line="240" w:lineRule="auto"/>
              <w:rPr>
                <w:b/>
                <w:sz w:val="28"/>
                <w:szCs w:val="28"/>
              </w:rPr>
            </w:pPr>
          </w:p>
          <w:p w14:paraId="5B29F539" w14:textId="60120B5B" w:rsidR="0043563F" w:rsidRPr="002B3707" w:rsidRDefault="003E1732" w:rsidP="004109A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>И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>ССЛЕДОВАНИЕ ИНСТРУМЕНТОВ</w:t>
            </w: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DATA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SCIENCE</w:t>
            </w: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>И</w:t>
            </w:r>
            <w:r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РАЗРАБОТКА </w:t>
            </w:r>
            <w:r w:rsidR="007F4934" w:rsidRPr="003E6E20">
              <w:rPr>
                <w:b/>
                <w:bCs/>
                <w:color w:val="000000" w:themeColor="text1"/>
                <w:sz w:val="32"/>
                <w:szCs w:val="32"/>
              </w:rPr>
              <w:t>ВЕБ-СЕРВИСА</w:t>
            </w:r>
            <w:r w:rsidR="003E574C" w:rsidRPr="003E6E20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51275D" w:rsidRPr="003E6E20">
              <w:rPr>
                <w:b/>
                <w:bCs/>
                <w:color w:val="000000" w:themeColor="text1"/>
                <w:sz w:val="32"/>
                <w:szCs w:val="32"/>
              </w:rPr>
              <w:t>АНАЛИЗА УСПЕВАЕМОСТИ СТУДЕНТА</w:t>
            </w:r>
          </w:p>
        </w:tc>
      </w:tr>
      <w:tr w:rsidR="0043563F" w:rsidRPr="004D2809" w14:paraId="06095E23" w14:textId="77777777">
        <w:tc>
          <w:tcPr>
            <w:tcW w:w="9640" w:type="dxa"/>
            <w:gridSpan w:val="3"/>
          </w:tcPr>
          <w:p w14:paraId="7758001D" w14:textId="2CAB4204" w:rsidR="0043563F" w:rsidRPr="004D2809" w:rsidRDefault="00D2045E" w:rsidP="009B40EA">
            <w:pPr>
              <w:pStyle w:val="Heading2"/>
              <w:tabs>
                <w:tab w:val="left" w:pos="7217"/>
              </w:tabs>
              <w:spacing w:line="240" w:lineRule="auto"/>
              <w:ind w:firstLine="0"/>
              <w:outlineLvl w:val="1"/>
            </w:pPr>
            <w:r w:rsidRPr="004D2809">
              <w:tab/>
            </w:r>
          </w:p>
        </w:tc>
      </w:tr>
      <w:tr w:rsidR="0043563F" w:rsidRPr="004D2809" w14:paraId="5F52AEC4" w14:textId="77777777" w:rsidTr="001B65B5">
        <w:trPr>
          <w:trHeight w:val="73"/>
        </w:trPr>
        <w:tc>
          <w:tcPr>
            <w:tcW w:w="4219" w:type="dxa"/>
          </w:tcPr>
          <w:p w14:paraId="306D1319" w14:textId="1240C003" w:rsidR="00D175EE" w:rsidRPr="004D2809" w:rsidRDefault="00D175EE" w:rsidP="007B55D1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21" w:type="dxa"/>
            <w:gridSpan w:val="2"/>
          </w:tcPr>
          <w:p w14:paraId="1D3397C9" w14:textId="4A9CBE7F" w:rsidR="0043563F" w:rsidRPr="003C6C7E" w:rsidRDefault="003C6C7E" w:rsidP="007B55D1">
            <w:pPr>
              <w:spacing w:line="240" w:lineRule="auto"/>
            </w:pPr>
            <w:r>
              <w:rPr>
                <w:b/>
                <w:bCs/>
              </w:rPr>
              <w:t xml:space="preserve">                       </w:t>
            </w:r>
            <w:r w:rsidR="00D2045E" w:rsidRPr="00C94871">
              <w:t>Регистрационный №</w:t>
            </w:r>
            <w:r w:rsidR="00D2045E" w:rsidRPr="004D2809">
              <w:t xml:space="preserve"> __</w:t>
            </w:r>
            <w:r w:rsidR="003A7CD1" w:rsidRPr="004D2809">
              <w:t>__</w:t>
            </w:r>
            <w:r w:rsidR="00D2045E" w:rsidRPr="004D2809">
              <w:t>________</w:t>
            </w:r>
          </w:p>
        </w:tc>
      </w:tr>
      <w:tr w:rsidR="0043563F" w:rsidRPr="004D2809" w14:paraId="69ACC8A7" w14:textId="77777777" w:rsidTr="001B65B5">
        <w:trPr>
          <w:trHeight w:val="565"/>
        </w:trPr>
        <w:tc>
          <w:tcPr>
            <w:tcW w:w="4219" w:type="dxa"/>
          </w:tcPr>
          <w:p w14:paraId="258C8317" w14:textId="77777777" w:rsidR="009B40EA" w:rsidRDefault="009B40EA" w:rsidP="007B55D1">
            <w:pPr>
              <w:spacing w:line="240" w:lineRule="auto"/>
              <w:rPr>
                <w:b/>
              </w:rPr>
            </w:pPr>
          </w:p>
          <w:p w14:paraId="4E2F9F68" w14:textId="77777777" w:rsidR="009B40EA" w:rsidRDefault="009B40EA" w:rsidP="007B55D1">
            <w:pPr>
              <w:spacing w:line="240" w:lineRule="auto"/>
              <w:rPr>
                <w:b/>
              </w:rPr>
            </w:pPr>
          </w:p>
          <w:p w14:paraId="774390BA" w14:textId="45544D7A" w:rsidR="0043563F" w:rsidRPr="006D0A03" w:rsidRDefault="00D2045E" w:rsidP="007B55D1">
            <w:pPr>
              <w:spacing w:line="240" w:lineRule="auto"/>
              <w:rPr>
                <w:bCs/>
              </w:rPr>
            </w:pPr>
            <w:r w:rsidRPr="00CE6190">
              <w:rPr>
                <w:bCs/>
              </w:rPr>
              <w:t>За</w:t>
            </w:r>
            <w:r w:rsidR="00315146">
              <w:rPr>
                <w:bCs/>
              </w:rPr>
              <w:t>в.</w:t>
            </w:r>
            <w:r w:rsidRPr="00CE6190">
              <w:rPr>
                <w:bCs/>
              </w:rPr>
              <w:t xml:space="preserve"> кафедрой</w:t>
            </w:r>
            <w:r w:rsidR="000026FA" w:rsidRPr="00CE6190">
              <w:rPr>
                <w:bCs/>
              </w:rPr>
              <w:t xml:space="preserve"> И</w:t>
            </w:r>
            <w:r w:rsidR="00023164">
              <w:rPr>
                <w:bCs/>
              </w:rPr>
              <w:t>Т</w:t>
            </w:r>
            <w:r w:rsidR="000026FA" w:rsidRPr="00CE6190">
              <w:rPr>
                <w:bCs/>
              </w:rPr>
              <w:t>иВ</w:t>
            </w:r>
            <w:r w:rsidR="009B40EA" w:rsidRPr="00CE6190">
              <w:rPr>
                <w:bCs/>
              </w:rPr>
              <w:t>С</w:t>
            </w:r>
            <w:r w:rsidR="006D0A03">
              <w:rPr>
                <w:bCs/>
                <w:lang w:val="en-US"/>
              </w:rPr>
              <w:t>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6142A87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4145" w:type="dxa"/>
          </w:tcPr>
          <w:p w14:paraId="7EB070A7" w14:textId="77777777" w:rsidR="0043563F" w:rsidRPr="004D2809" w:rsidRDefault="0043563F" w:rsidP="007B55D1">
            <w:pPr>
              <w:spacing w:line="240" w:lineRule="auto"/>
              <w:rPr>
                <w:b/>
              </w:rPr>
            </w:pPr>
          </w:p>
          <w:p w14:paraId="5AB3D5DA" w14:textId="09050673" w:rsidR="009B40EA" w:rsidRPr="00CE6190" w:rsidRDefault="009B40EA" w:rsidP="009B40EA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  </w:t>
            </w:r>
            <w:r w:rsidR="0074122B">
              <w:rPr>
                <w:bCs/>
              </w:rPr>
              <w:t>к.</w:t>
            </w:r>
            <w:r w:rsidRPr="00CE6190">
              <w:rPr>
                <w:bCs/>
              </w:rPr>
              <w:t xml:space="preserve"> т</w:t>
            </w:r>
            <w:r w:rsidR="0074122B">
              <w:rPr>
                <w:bCs/>
              </w:rPr>
              <w:t>.</w:t>
            </w:r>
            <w:r w:rsidRPr="00CE6190">
              <w:rPr>
                <w:bCs/>
              </w:rPr>
              <w:t xml:space="preserve"> н</w:t>
            </w:r>
            <w:r w:rsidR="0074122B">
              <w:rPr>
                <w:bCs/>
              </w:rPr>
              <w:t>.</w:t>
            </w:r>
            <w:r w:rsidRPr="00CE6190">
              <w:rPr>
                <w:bCs/>
              </w:rPr>
              <w:t>, доцент</w:t>
            </w:r>
          </w:p>
          <w:p w14:paraId="51DEC15C" w14:textId="54EF27DE" w:rsidR="0043563F" w:rsidRPr="004D2809" w:rsidRDefault="003C6C7E" w:rsidP="003C6C7E">
            <w:pPr>
              <w:spacing w:line="240" w:lineRule="auto"/>
              <w:rPr>
                <w:b/>
              </w:rPr>
            </w:pPr>
            <w:r w:rsidRPr="00CE6190">
              <w:rPr>
                <w:bCs/>
              </w:rPr>
              <w:t xml:space="preserve">  </w:t>
            </w:r>
            <w:r w:rsidR="000026FA" w:rsidRPr="00CE6190">
              <w:rPr>
                <w:bCs/>
              </w:rPr>
              <w:t>Новоселова О.</w:t>
            </w:r>
            <w:r w:rsidR="006D1E4A" w:rsidRPr="00CE6190">
              <w:rPr>
                <w:bCs/>
              </w:rPr>
              <w:t xml:space="preserve"> </w:t>
            </w:r>
            <w:r w:rsidR="000026FA" w:rsidRPr="00CE6190">
              <w:rPr>
                <w:bCs/>
              </w:rPr>
              <w:t>В.</w:t>
            </w:r>
          </w:p>
        </w:tc>
      </w:tr>
      <w:tr w:rsidR="0043563F" w:rsidRPr="004D2809" w14:paraId="3FF673BA" w14:textId="77777777" w:rsidTr="003C6C7E">
        <w:trPr>
          <w:trHeight w:val="139"/>
        </w:trPr>
        <w:tc>
          <w:tcPr>
            <w:tcW w:w="4219" w:type="dxa"/>
          </w:tcPr>
          <w:p w14:paraId="249A8D87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58344C3B" w14:textId="59102025" w:rsidR="0043563F" w:rsidRPr="004D2809" w:rsidRDefault="001E7B6D" w:rsidP="007B55D1">
            <w:pPr>
              <w:spacing w:line="240" w:lineRule="auto"/>
              <w:jc w:val="center"/>
            </w:pPr>
            <w:r>
              <w:t>(</w:t>
            </w:r>
            <w:r w:rsidR="00D2045E" w:rsidRPr="004D2809">
              <w:t>подпись</w:t>
            </w:r>
            <w:r>
              <w:t>)</w:t>
            </w:r>
          </w:p>
        </w:tc>
        <w:tc>
          <w:tcPr>
            <w:tcW w:w="4145" w:type="dxa"/>
          </w:tcPr>
          <w:p w14:paraId="695D6B9E" w14:textId="77777777" w:rsidR="0043563F" w:rsidRPr="004D2809" w:rsidRDefault="0043563F" w:rsidP="007B55D1">
            <w:pPr>
              <w:spacing w:line="240" w:lineRule="auto"/>
            </w:pPr>
          </w:p>
        </w:tc>
      </w:tr>
      <w:tr w:rsidR="0043563F" w:rsidRPr="004D2809" w14:paraId="53CF6A19" w14:textId="77777777" w:rsidTr="001B65B5">
        <w:trPr>
          <w:trHeight w:val="899"/>
        </w:trPr>
        <w:tc>
          <w:tcPr>
            <w:tcW w:w="4219" w:type="dxa"/>
          </w:tcPr>
          <w:p w14:paraId="5C04350D" w14:textId="77777777" w:rsidR="009B40EA" w:rsidRDefault="009B40EA" w:rsidP="007B55D1">
            <w:pPr>
              <w:spacing w:line="240" w:lineRule="auto"/>
              <w:rPr>
                <w:b/>
              </w:rPr>
            </w:pPr>
            <w:bookmarkStart w:id="3" w:name="_heading=h.1fob9te" w:colFirst="0" w:colLast="0"/>
            <w:bookmarkEnd w:id="3"/>
          </w:p>
          <w:p w14:paraId="2F3047F8" w14:textId="77777777" w:rsidR="009B40EA" w:rsidRDefault="009B40EA" w:rsidP="007B55D1">
            <w:pPr>
              <w:spacing w:line="240" w:lineRule="auto"/>
              <w:rPr>
                <w:b/>
              </w:rPr>
            </w:pPr>
          </w:p>
          <w:p w14:paraId="79CB5016" w14:textId="1E79327D" w:rsidR="0043563F" w:rsidRPr="006D0A03" w:rsidRDefault="004109A5" w:rsidP="007B55D1">
            <w:pPr>
              <w:spacing w:line="240" w:lineRule="auto"/>
              <w:rPr>
                <w:bCs/>
                <w:lang w:val="en-US"/>
              </w:rPr>
            </w:pPr>
            <w:r w:rsidRPr="00CE6190">
              <w:rPr>
                <w:bCs/>
              </w:rPr>
              <w:t>Научный р</w:t>
            </w:r>
            <w:r w:rsidR="00D2045E" w:rsidRPr="00CE6190">
              <w:rPr>
                <w:bCs/>
              </w:rPr>
              <w:t>уководител</w:t>
            </w:r>
            <w:r w:rsidR="009B40EA" w:rsidRPr="00CE6190">
              <w:rPr>
                <w:bCs/>
              </w:rPr>
              <w:t>ь</w:t>
            </w:r>
            <w:r w:rsidR="006D0A03">
              <w:rPr>
                <w:bCs/>
                <w:lang w:val="en-US"/>
              </w:rPr>
              <w:t>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7CC475E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4145" w:type="dxa"/>
          </w:tcPr>
          <w:p w14:paraId="42DA9FDD" w14:textId="77777777" w:rsidR="0043563F" w:rsidRPr="004D2809" w:rsidRDefault="0043563F" w:rsidP="007B55D1">
            <w:pPr>
              <w:spacing w:line="240" w:lineRule="auto"/>
              <w:jc w:val="right"/>
              <w:rPr>
                <w:b/>
              </w:rPr>
            </w:pPr>
          </w:p>
          <w:p w14:paraId="07A65A13" w14:textId="6C765A4D" w:rsidR="009B40EA" w:rsidRPr="00023164" w:rsidRDefault="009B40EA" w:rsidP="009B40EA">
            <w:pPr>
              <w:spacing w:line="240" w:lineRule="auto"/>
              <w:rPr>
                <w:szCs w:val="28"/>
              </w:rPr>
            </w:pPr>
            <w:r>
              <w:rPr>
                <w:b/>
                <w:bCs/>
                <w:szCs w:val="28"/>
              </w:rPr>
              <w:t xml:space="preserve">  </w:t>
            </w:r>
            <w:r w:rsidR="00023164">
              <w:rPr>
                <w:szCs w:val="28"/>
              </w:rPr>
              <w:t>к. т. н.</w:t>
            </w:r>
            <w:r w:rsidR="00023164" w:rsidRPr="003E6E20">
              <w:rPr>
                <w:szCs w:val="28"/>
              </w:rPr>
              <w:t>,</w:t>
            </w:r>
            <w:r w:rsidR="00023164">
              <w:rPr>
                <w:szCs w:val="28"/>
              </w:rPr>
              <w:t xml:space="preserve"> доцент</w:t>
            </w:r>
          </w:p>
          <w:p w14:paraId="5833BC66" w14:textId="2E353771" w:rsidR="0043563F" w:rsidRPr="004D2809" w:rsidRDefault="003C6C7E" w:rsidP="003C6C7E">
            <w:pPr>
              <w:spacing w:line="240" w:lineRule="auto"/>
              <w:rPr>
                <w:b/>
                <w:bCs/>
              </w:rPr>
            </w:pPr>
            <w:r w:rsidRPr="00CE6190">
              <w:rPr>
                <w:szCs w:val="28"/>
              </w:rPr>
              <w:t xml:space="preserve">  </w:t>
            </w:r>
            <w:r w:rsidR="000026FA" w:rsidRPr="00CE6190">
              <w:rPr>
                <w:szCs w:val="28"/>
              </w:rPr>
              <w:t>Бекмурзаев В.</w:t>
            </w:r>
            <w:r w:rsidR="006D1E4A" w:rsidRPr="00CE6190">
              <w:rPr>
                <w:szCs w:val="28"/>
              </w:rPr>
              <w:t xml:space="preserve"> </w:t>
            </w:r>
            <w:r w:rsidR="000026FA" w:rsidRPr="00CE6190">
              <w:rPr>
                <w:szCs w:val="28"/>
              </w:rPr>
              <w:t>А.</w:t>
            </w:r>
          </w:p>
        </w:tc>
      </w:tr>
      <w:tr w:rsidR="0043563F" w:rsidRPr="004D2809" w14:paraId="2136230B" w14:textId="77777777" w:rsidTr="003C6C7E">
        <w:trPr>
          <w:trHeight w:val="87"/>
        </w:trPr>
        <w:tc>
          <w:tcPr>
            <w:tcW w:w="4219" w:type="dxa"/>
          </w:tcPr>
          <w:p w14:paraId="57262124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6CD236AB" w14:textId="5ADEAFE2" w:rsidR="0043563F" w:rsidRPr="004D2809" w:rsidRDefault="001E7B6D" w:rsidP="007B55D1">
            <w:pPr>
              <w:spacing w:line="240" w:lineRule="auto"/>
              <w:jc w:val="center"/>
            </w:pPr>
            <w:r>
              <w:t>(п</w:t>
            </w:r>
            <w:r w:rsidR="00D2045E" w:rsidRPr="004D2809">
              <w:t>одпись</w:t>
            </w:r>
            <w:r>
              <w:t>)</w:t>
            </w:r>
          </w:p>
        </w:tc>
        <w:tc>
          <w:tcPr>
            <w:tcW w:w="4145" w:type="dxa"/>
          </w:tcPr>
          <w:p w14:paraId="57884118" w14:textId="77777777" w:rsidR="0043563F" w:rsidRPr="004D2809" w:rsidRDefault="0043563F" w:rsidP="007B55D1">
            <w:pPr>
              <w:spacing w:line="240" w:lineRule="auto"/>
              <w:jc w:val="right"/>
            </w:pPr>
          </w:p>
        </w:tc>
      </w:tr>
      <w:tr w:rsidR="0043563F" w:rsidRPr="004D2809" w14:paraId="611CE55E" w14:textId="77777777" w:rsidTr="003C6C7E">
        <w:trPr>
          <w:trHeight w:val="485"/>
        </w:trPr>
        <w:tc>
          <w:tcPr>
            <w:tcW w:w="4219" w:type="dxa"/>
          </w:tcPr>
          <w:p w14:paraId="34EB10FF" w14:textId="77777777" w:rsidR="0043563F" w:rsidRPr="004D2809" w:rsidRDefault="0043563F" w:rsidP="007B55D1">
            <w:pPr>
              <w:spacing w:line="240" w:lineRule="auto"/>
              <w:rPr>
                <w:b/>
              </w:rPr>
            </w:pPr>
          </w:p>
          <w:p w14:paraId="38F7E2B9" w14:textId="2A92AE2B" w:rsidR="0043563F" w:rsidRPr="006D0A03" w:rsidRDefault="009B40EA" w:rsidP="007B55D1">
            <w:pPr>
              <w:spacing w:line="240" w:lineRule="auto"/>
              <w:rPr>
                <w:bCs/>
                <w:lang w:val="en-US"/>
              </w:rPr>
            </w:pPr>
            <w:r w:rsidRPr="00CE6190">
              <w:rPr>
                <w:bCs/>
              </w:rPr>
              <w:t>Обучающийся</w:t>
            </w:r>
            <w:r w:rsidR="006D0A03">
              <w:rPr>
                <w:bCs/>
                <w:lang w:val="en-US"/>
              </w:rPr>
              <w:t>: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8C1B61D" w14:textId="77777777" w:rsidR="0043563F" w:rsidRPr="004D2809" w:rsidRDefault="0043563F" w:rsidP="007B55D1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145" w:type="dxa"/>
          </w:tcPr>
          <w:p w14:paraId="5A744762" w14:textId="77777777" w:rsidR="0043563F" w:rsidRPr="004D2809" w:rsidRDefault="0043563F" w:rsidP="007B55D1">
            <w:pPr>
              <w:spacing w:line="240" w:lineRule="auto"/>
              <w:jc w:val="right"/>
              <w:rPr>
                <w:b/>
              </w:rPr>
            </w:pPr>
          </w:p>
          <w:p w14:paraId="39E35411" w14:textId="11742BC5" w:rsidR="0043563F" w:rsidRPr="00CE6190" w:rsidRDefault="009B40EA" w:rsidP="009B40EA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  </w:t>
            </w:r>
            <w:r w:rsidR="003E1732" w:rsidRPr="00CE6190">
              <w:rPr>
                <w:bCs/>
              </w:rPr>
              <w:t>Ердоган</w:t>
            </w:r>
            <w:r w:rsidR="000026FA" w:rsidRPr="00CE6190">
              <w:rPr>
                <w:bCs/>
              </w:rPr>
              <w:t xml:space="preserve"> </w:t>
            </w:r>
            <w:r w:rsidR="003E1732" w:rsidRPr="00CE6190">
              <w:rPr>
                <w:bCs/>
              </w:rPr>
              <w:t>Д. Е</w:t>
            </w:r>
            <w:r w:rsidR="000026FA" w:rsidRPr="00CE6190">
              <w:rPr>
                <w:bCs/>
              </w:rPr>
              <w:t>.</w:t>
            </w:r>
          </w:p>
        </w:tc>
      </w:tr>
      <w:tr w:rsidR="0043563F" w:rsidRPr="004D2809" w14:paraId="12A2CF17" w14:textId="77777777" w:rsidTr="003C6C7E">
        <w:trPr>
          <w:trHeight w:val="63"/>
        </w:trPr>
        <w:tc>
          <w:tcPr>
            <w:tcW w:w="4219" w:type="dxa"/>
          </w:tcPr>
          <w:p w14:paraId="2C983525" w14:textId="77777777" w:rsidR="0043563F" w:rsidRPr="004D2809" w:rsidRDefault="0043563F" w:rsidP="007B55D1">
            <w:pPr>
              <w:spacing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663B98CB" w14:textId="3C01A9DA" w:rsidR="0043563F" w:rsidRPr="004D2809" w:rsidRDefault="001E7B6D" w:rsidP="007B55D1">
            <w:pPr>
              <w:spacing w:line="240" w:lineRule="auto"/>
              <w:jc w:val="center"/>
            </w:pPr>
            <w:r>
              <w:t>(</w:t>
            </w:r>
            <w:r w:rsidR="00D2045E" w:rsidRPr="004D2809">
              <w:t>подпись</w:t>
            </w:r>
            <w:r>
              <w:t>)</w:t>
            </w:r>
          </w:p>
        </w:tc>
        <w:tc>
          <w:tcPr>
            <w:tcW w:w="4145" w:type="dxa"/>
          </w:tcPr>
          <w:p w14:paraId="1761811C" w14:textId="77777777" w:rsidR="0043563F" w:rsidRPr="004D2809" w:rsidRDefault="0043563F" w:rsidP="007B55D1">
            <w:pPr>
              <w:spacing w:line="240" w:lineRule="auto"/>
            </w:pPr>
          </w:p>
        </w:tc>
      </w:tr>
    </w:tbl>
    <w:p w14:paraId="27D37BC8" w14:textId="52BA3D13" w:rsidR="00EE73D0" w:rsidRDefault="00EE73D0" w:rsidP="009B40EA">
      <w:pPr>
        <w:spacing w:before="0" w:after="0" w:line="240" w:lineRule="auto"/>
        <w:rPr>
          <w:b/>
          <w:bCs/>
        </w:rPr>
      </w:pPr>
    </w:p>
    <w:p w14:paraId="4DC5E748" w14:textId="77777777" w:rsidR="00F41821" w:rsidRDefault="00F41821" w:rsidP="009B40EA">
      <w:pPr>
        <w:spacing w:before="0" w:after="0" w:line="240" w:lineRule="auto"/>
        <w:rPr>
          <w:b/>
          <w:bCs/>
        </w:rPr>
      </w:pPr>
    </w:p>
    <w:p w14:paraId="47D97E86" w14:textId="77777777" w:rsidR="001B65B5" w:rsidRDefault="001B65B5" w:rsidP="003C6C7E">
      <w:pPr>
        <w:spacing w:before="0" w:after="0" w:line="240" w:lineRule="auto"/>
        <w:rPr>
          <w:b/>
          <w:bCs/>
        </w:rPr>
      </w:pPr>
    </w:p>
    <w:p w14:paraId="1AD69910" w14:textId="77777777" w:rsidR="0043563F" w:rsidRPr="004D2809" w:rsidRDefault="0051275D" w:rsidP="007B55D1">
      <w:pPr>
        <w:spacing w:before="0" w:after="0" w:line="240" w:lineRule="auto"/>
        <w:jc w:val="center"/>
        <w:rPr>
          <w:b/>
          <w:bCs/>
        </w:rPr>
      </w:pPr>
      <w:r w:rsidRPr="004D2809">
        <w:rPr>
          <w:b/>
          <w:bCs/>
        </w:rPr>
        <w:t>Москва 2024 г.</w:t>
      </w:r>
    </w:p>
    <w:p w14:paraId="35BABA81" w14:textId="77777777" w:rsidR="00BE25E1" w:rsidRPr="004D2809" w:rsidRDefault="00BE25E1" w:rsidP="007B55D1">
      <w:pPr>
        <w:spacing w:line="240" w:lineRule="auto"/>
        <w:jc w:val="center"/>
        <w:rPr>
          <w:b/>
          <w:bCs/>
          <w:sz w:val="28"/>
          <w:szCs w:val="28"/>
        </w:rPr>
      </w:pPr>
      <w:r w:rsidRPr="004D2809">
        <w:rPr>
          <w:noProof/>
        </w:rPr>
        <w:lastRenderedPageBreak/>
        <w:drawing>
          <wp:inline distT="0" distB="0" distL="0" distR="0" wp14:anchorId="4A3A80A2" wp14:editId="41659946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A979" w14:textId="77777777" w:rsidR="00BE25E1" w:rsidRPr="007B25B8" w:rsidRDefault="00BE25E1" w:rsidP="007B55D1">
      <w:pPr>
        <w:spacing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>МИНОБРНАУКИ РОССИИ</w:t>
      </w:r>
    </w:p>
    <w:p w14:paraId="0A1F7328" w14:textId="77777777" w:rsidR="00BE25E1" w:rsidRPr="007B25B8" w:rsidRDefault="00BE25E1" w:rsidP="007B55D1">
      <w:pPr>
        <w:spacing w:before="0"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14:paraId="73918418" w14:textId="77777777" w:rsidR="00BE25E1" w:rsidRPr="007B25B8" w:rsidRDefault="00BE25E1" w:rsidP="007B55D1">
      <w:pPr>
        <w:spacing w:before="0"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>высшего образования</w:t>
      </w:r>
    </w:p>
    <w:p w14:paraId="30858042" w14:textId="0FF45D91" w:rsidR="00BE25E1" w:rsidRPr="007B25B8" w:rsidRDefault="00BE25E1" w:rsidP="007B55D1">
      <w:pPr>
        <w:spacing w:line="240" w:lineRule="auto"/>
        <w:jc w:val="center"/>
        <w:rPr>
          <w:b/>
          <w:bCs/>
          <w:szCs w:val="24"/>
        </w:rPr>
      </w:pPr>
      <w:r w:rsidRPr="007B25B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  <w:r w:rsidR="00F73BD9" w:rsidRPr="007B25B8">
        <w:rPr>
          <w:b/>
          <w:bCs/>
          <w:szCs w:val="24"/>
        </w:rPr>
        <w:t>»</w:t>
      </w:r>
    </w:p>
    <w:p w14:paraId="0C96416A" w14:textId="68B48D36" w:rsidR="00BE25E1" w:rsidRPr="007B25B8" w:rsidRDefault="00BE25E1" w:rsidP="007B55D1">
      <w:pPr>
        <w:pBdr>
          <w:bottom w:val="single" w:sz="4" w:space="1" w:color="auto"/>
        </w:pBdr>
        <w:spacing w:line="240" w:lineRule="auto"/>
        <w:jc w:val="center"/>
        <w:rPr>
          <w:szCs w:val="24"/>
        </w:rPr>
      </w:pPr>
      <w:r w:rsidRPr="007B25B8">
        <w:rPr>
          <w:b/>
          <w:bCs/>
          <w:szCs w:val="24"/>
        </w:rPr>
        <w:t>(ФГБОУ ВО «МГТУ «СТАНКИН»</w:t>
      </w:r>
      <w:r w:rsidR="00F73BD9" w:rsidRPr="007B25B8">
        <w:rPr>
          <w:b/>
          <w:bCs/>
          <w:szCs w:val="24"/>
        </w:rPr>
        <w:t>»</w:t>
      </w:r>
      <w:r w:rsidRPr="007B25B8">
        <w:rPr>
          <w:b/>
          <w:bCs/>
          <w:szCs w:val="24"/>
        </w:rPr>
        <w:t>)</w:t>
      </w:r>
    </w:p>
    <w:p w14:paraId="7B584663" w14:textId="77777777" w:rsidR="00BE25E1" w:rsidRPr="004D2809" w:rsidRDefault="00BE25E1" w:rsidP="007B55D1">
      <w:pPr>
        <w:spacing w:before="0" w:after="0" w:line="240" w:lineRule="auto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4"/>
        <w:gridCol w:w="4821"/>
      </w:tblGrid>
      <w:tr w:rsidR="00BE25E1" w:rsidRPr="004D2809" w14:paraId="52A71EE9" w14:textId="77777777" w:rsidTr="00EB71ED">
        <w:tc>
          <w:tcPr>
            <w:tcW w:w="4785" w:type="dxa"/>
          </w:tcPr>
          <w:p w14:paraId="04913DBA" w14:textId="77777777" w:rsidR="00BE25E1" w:rsidRPr="004D2809" w:rsidRDefault="00BE25E1" w:rsidP="007B55D1">
            <w:pPr>
              <w:spacing w:before="0" w:after="0" w:line="240" w:lineRule="auto"/>
              <w:rPr>
                <w:szCs w:val="24"/>
              </w:rPr>
            </w:pPr>
            <w:r w:rsidRPr="004D2809">
              <w:rPr>
                <w:b/>
                <w:bCs/>
              </w:rPr>
              <w:t xml:space="preserve">Институт </w:t>
            </w:r>
            <w:r w:rsidRPr="004D2809">
              <w:br/>
            </w:r>
            <w:r w:rsidRPr="004D2809">
              <w:rPr>
                <w:b/>
                <w:bCs/>
              </w:rPr>
              <w:t xml:space="preserve">информационных </w:t>
            </w:r>
            <w:r w:rsidRPr="004D2809">
              <w:br/>
            </w:r>
            <w:r w:rsidRPr="004D2809">
              <w:rPr>
                <w:b/>
                <w:bCs/>
              </w:rPr>
              <w:t xml:space="preserve">технологий </w:t>
            </w:r>
          </w:p>
        </w:tc>
        <w:tc>
          <w:tcPr>
            <w:tcW w:w="4962" w:type="dxa"/>
          </w:tcPr>
          <w:p w14:paraId="52F9C27D" w14:textId="77777777" w:rsidR="00BE25E1" w:rsidRPr="004D2809" w:rsidRDefault="00BE25E1" w:rsidP="007B55D1">
            <w:pPr>
              <w:spacing w:before="0" w:after="0" w:line="240" w:lineRule="auto"/>
              <w:ind w:left="1314"/>
              <w:jc w:val="right"/>
              <w:rPr>
                <w:i/>
                <w:iCs/>
              </w:rPr>
            </w:pPr>
            <w:r w:rsidRPr="004D2809">
              <w:rPr>
                <w:b/>
                <w:bCs/>
              </w:rPr>
              <w:t>Кафедра информационных технологий и вычислительных систем</w:t>
            </w:r>
          </w:p>
        </w:tc>
      </w:tr>
    </w:tbl>
    <w:p w14:paraId="7059A0E4" w14:textId="77777777" w:rsidR="00BE25E1" w:rsidRPr="004D2809" w:rsidRDefault="00BE25E1" w:rsidP="007B55D1">
      <w:pPr>
        <w:spacing w:before="0" w:after="0" w:line="240" w:lineRule="auto"/>
        <w:rPr>
          <w:i/>
          <w:sz w:val="18"/>
        </w:rPr>
      </w:pPr>
    </w:p>
    <w:p w14:paraId="397E3946" w14:textId="77777777" w:rsidR="00BE25E1" w:rsidRPr="004D2809" w:rsidRDefault="00BE25E1" w:rsidP="007B55D1">
      <w:pPr>
        <w:spacing w:before="0" w:after="0" w:line="240" w:lineRule="auto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09"/>
        <w:gridCol w:w="5446"/>
      </w:tblGrid>
      <w:tr w:rsidR="00BE25E1" w:rsidRPr="004D2809" w14:paraId="3BAD5038" w14:textId="77777777" w:rsidTr="00EB71ED">
        <w:tc>
          <w:tcPr>
            <w:tcW w:w="4077" w:type="dxa"/>
          </w:tcPr>
          <w:p w14:paraId="3A680261" w14:textId="77777777" w:rsidR="00BE25E1" w:rsidRPr="004D2809" w:rsidRDefault="00BE25E1" w:rsidP="007B55D1">
            <w:pPr>
              <w:spacing w:line="240" w:lineRule="auto"/>
            </w:pPr>
          </w:p>
        </w:tc>
        <w:tc>
          <w:tcPr>
            <w:tcW w:w="5493" w:type="dxa"/>
          </w:tcPr>
          <w:p w14:paraId="433015CF" w14:textId="77777777" w:rsidR="00BE25E1" w:rsidRPr="004D2809" w:rsidRDefault="00BE25E1" w:rsidP="007B55D1">
            <w:pPr>
              <w:spacing w:before="0" w:after="0" w:line="240" w:lineRule="auto"/>
              <w:ind w:left="2306"/>
              <w:jc w:val="right"/>
            </w:pPr>
            <w:r w:rsidRPr="004D2809">
              <w:rPr>
                <w:b/>
                <w:bCs/>
              </w:rPr>
              <w:t>«УТВЕРЖДАЮ»</w:t>
            </w:r>
          </w:p>
          <w:p w14:paraId="26C1867C" w14:textId="77777777" w:rsidR="00BE25E1" w:rsidRPr="004D2809" w:rsidRDefault="00BE25E1" w:rsidP="007B55D1">
            <w:pPr>
              <w:spacing w:before="0" w:after="0" w:line="240" w:lineRule="auto"/>
              <w:ind w:left="1456"/>
              <w:jc w:val="right"/>
            </w:pPr>
            <w:r w:rsidRPr="004D2809">
              <w:t>Заведующий кафедрой ИТиВС</w:t>
            </w:r>
          </w:p>
          <w:p w14:paraId="64670952" w14:textId="7FBD30A1" w:rsidR="00BE25E1" w:rsidRPr="004D2809" w:rsidRDefault="00BE25E1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456"/>
              <w:jc w:val="right"/>
            </w:pPr>
            <w:r w:rsidRPr="004D2809">
              <w:t>к.</w:t>
            </w:r>
            <w:r w:rsidR="003E1732" w:rsidRPr="004D2809">
              <w:t xml:space="preserve"> </w:t>
            </w:r>
            <w:r w:rsidRPr="004D2809">
              <w:t>т.</w:t>
            </w:r>
            <w:r w:rsidR="003E1732" w:rsidRPr="004D2809">
              <w:t xml:space="preserve"> </w:t>
            </w:r>
            <w:r w:rsidRPr="004D2809">
              <w:t>н.</w:t>
            </w:r>
            <w:r w:rsidR="003E1732" w:rsidRPr="004D2809">
              <w:t xml:space="preserve"> </w:t>
            </w:r>
            <w:r w:rsidRPr="004D2809">
              <w:t>, доц. Новоселова О.</w:t>
            </w:r>
            <w:r w:rsidR="003E1732" w:rsidRPr="004D2809">
              <w:t xml:space="preserve"> </w:t>
            </w:r>
            <w:r w:rsidRPr="004D2809">
              <w:t>В.</w:t>
            </w:r>
          </w:p>
          <w:p w14:paraId="5FDD7D3B" w14:textId="17FF8574" w:rsidR="00BE25E1" w:rsidRDefault="00BE25E1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276"/>
              <w:jc w:val="right"/>
            </w:pPr>
            <w:r w:rsidRPr="004D2809">
              <w:t>_______________</w:t>
            </w:r>
          </w:p>
          <w:p w14:paraId="40AF7B72" w14:textId="77777777" w:rsidR="002B3707" w:rsidRPr="004D2809" w:rsidRDefault="002B3707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276"/>
              <w:jc w:val="right"/>
            </w:pPr>
          </w:p>
          <w:p w14:paraId="4F1A3698" w14:textId="2A3F7559" w:rsidR="00BE25E1" w:rsidRPr="004D2809" w:rsidRDefault="00BE25E1" w:rsidP="007B55D1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jc w:val="right"/>
            </w:pPr>
            <w:r w:rsidRPr="004D2809">
              <w:t>«___»_______________202</w:t>
            </w:r>
            <w:r w:rsidR="00AA39AE">
              <w:t>3</w:t>
            </w:r>
            <w:r w:rsidRPr="004D2809">
              <w:t xml:space="preserve"> г.</w:t>
            </w:r>
          </w:p>
        </w:tc>
      </w:tr>
    </w:tbl>
    <w:p w14:paraId="1E3FBB64" w14:textId="77777777" w:rsidR="00B95282" w:rsidRPr="004D2809" w:rsidRDefault="00B95282" w:rsidP="007B25B8">
      <w:pPr>
        <w:spacing w:before="200" w:line="240" w:lineRule="auto"/>
        <w:rPr>
          <w:b/>
          <w:bCs/>
          <w:sz w:val="28"/>
          <w:szCs w:val="28"/>
        </w:rPr>
      </w:pPr>
    </w:p>
    <w:p w14:paraId="02EB3682" w14:textId="68339749" w:rsidR="00BE25E1" w:rsidRPr="002B3707" w:rsidRDefault="00BE25E1" w:rsidP="007B55D1">
      <w:pPr>
        <w:spacing w:before="200" w:line="240" w:lineRule="auto"/>
        <w:jc w:val="center"/>
        <w:rPr>
          <w:b/>
          <w:bCs/>
          <w:sz w:val="28"/>
          <w:szCs w:val="28"/>
        </w:rPr>
      </w:pPr>
      <w:r w:rsidRPr="002B3707">
        <w:rPr>
          <w:b/>
          <w:bCs/>
          <w:sz w:val="28"/>
          <w:szCs w:val="28"/>
        </w:rPr>
        <w:t>Задание</w:t>
      </w:r>
    </w:p>
    <w:p w14:paraId="3DE13F47" w14:textId="1D0C4CCD" w:rsidR="003A72A2" w:rsidRPr="00BC7158" w:rsidRDefault="00BE25E1" w:rsidP="007B25B8">
      <w:pPr>
        <w:spacing w:before="0" w:after="0" w:line="240" w:lineRule="auto"/>
        <w:jc w:val="center"/>
        <w:rPr>
          <w:szCs w:val="24"/>
        </w:rPr>
      </w:pPr>
      <w:r w:rsidRPr="00BC7158">
        <w:rPr>
          <w:szCs w:val="24"/>
        </w:rPr>
        <w:t xml:space="preserve">на выполнение выпускной квалификационной работы </w:t>
      </w:r>
      <w:r w:rsidRPr="00BC7158">
        <w:rPr>
          <w:szCs w:val="24"/>
        </w:rPr>
        <w:br/>
        <w:t>по направлению подготовки 09.03.01 «Информатика и вычислительная техника»</w:t>
      </w:r>
      <w:r w:rsidRPr="00BC7158">
        <w:rPr>
          <w:szCs w:val="24"/>
        </w:rPr>
        <w:br/>
        <w:t>профиль «Программное обеспечение средств вычислительной техники и автоматизированных систем»</w:t>
      </w:r>
      <w:r w:rsidRPr="00BC7158">
        <w:rPr>
          <w:szCs w:val="24"/>
        </w:rPr>
        <w:br/>
      </w:r>
    </w:p>
    <w:p w14:paraId="13125169" w14:textId="77777777" w:rsidR="00B95282" w:rsidRPr="004D2809" w:rsidRDefault="00B95282" w:rsidP="007B25B8">
      <w:pPr>
        <w:spacing w:before="0"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61"/>
      </w:tblGrid>
      <w:tr w:rsidR="00BE25E1" w:rsidRPr="004D2809" w14:paraId="2BEC422B" w14:textId="77777777" w:rsidTr="00F57621">
        <w:trPr>
          <w:jc w:val="center"/>
        </w:trPr>
        <w:tc>
          <w:tcPr>
            <w:tcW w:w="4111" w:type="dxa"/>
            <w:vAlign w:val="center"/>
          </w:tcPr>
          <w:p w14:paraId="4C649172" w14:textId="65E373EB" w:rsidR="00BE25E1" w:rsidRPr="004D2809" w:rsidRDefault="00BE25E1" w:rsidP="007B55D1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4D2809">
              <w:rPr>
                <w:sz w:val="28"/>
                <w:szCs w:val="28"/>
              </w:rPr>
              <w:t>Студент группы ИДБ-20-02</w:t>
            </w:r>
            <w:r w:rsidRPr="004D2809">
              <w:rPr>
                <w:sz w:val="28"/>
                <w:szCs w:val="28"/>
              </w:rPr>
              <w:br/>
            </w:r>
            <w:r w:rsidR="003E1732" w:rsidRPr="004D2809">
              <w:rPr>
                <w:sz w:val="28"/>
                <w:szCs w:val="28"/>
              </w:rPr>
              <w:t>Ердоган</w:t>
            </w:r>
            <w:r w:rsidRPr="004D2809">
              <w:rPr>
                <w:sz w:val="28"/>
                <w:szCs w:val="28"/>
              </w:rPr>
              <w:t xml:space="preserve"> </w:t>
            </w:r>
            <w:r w:rsidR="003E1732" w:rsidRPr="004D2809">
              <w:rPr>
                <w:sz w:val="28"/>
                <w:szCs w:val="28"/>
              </w:rPr>
              <w:t>Д</w:t>
            </w:r>
            <w:r w:rsidRPr="004D2809">
              <w:rPr>
                <w:sz w:val="28"/>
                <w:szCs w:val="28"/>
              </w:rPr>
              <w:t>.</w:t>
            </w:r>
            <w:r w:rsidR="003E1732" w:rsidRPr="004D2809">
              <w:rPr>
                <w:sz w:val="28"/>
                <w:szCs w:val="28"/>
              </w:rPr>
              <w:t xml:space="preserve"> Е</w:t>
            </w:r>
            <w:r w:rsidRPr="004D2809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  <w:vAlign w:val="center"/>
          </w:tcPr>
          <w:p w14:paraId="492CABD7" w14:textId="0AF8B356" w:rsidR="00BE25E1" w:rsidRPr="004D2809" w:rsidRDefault="00F57621" w:rsidP="007B55D1">
            <w:pPr>
              <w:spacing w:before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E25E1" w:rsidRPr="004D2809">
              <w:rPr>
                <w:sz w:val="28"/>
                <w:szCs w:val="28"/>
              </w:rPr>
              <w:t>Научный руководитель</w:t>
            </w:r>
          </w:p>
          <w:p w14:paraId="51C92062" w14:textId="7E31EA37" w:rsidR="00BE25E1" w:rsidRPr="004D2809" w:rsidRDefault="000C02E3" w:rsidP="007B55D1">
            <w:pPr>
              <w:spacing w:before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</w:t>
            </w:r>
            <w:r w:rsidRPr="000C02E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  <w:r w:rsidR="007D6F7D" w:rsidRPr="004D2809">
              <w:rPr>
                <w:sz w:val="28"/>
                <w:szCs w:val="28"/>
              </w:rPr>
              <w:t xml:space="preserve"> </w:t>
            </w:r>
            <w:r w:rsidR="00BE25E1" w:rsidRPr="004D2809">
              <w:rPr>
                <w:sz w:val="28"/>
                <w:szCs w:val="28"/>
              </w:rPr>
              <w:t>Бекмурзаев</w:t>
            </w:r>
            <w:r w:rsidR="007D6F7D" w:rsidRPr="004D2809">
              <w:rPr>
                <w:sz w:val="28"/>
                <w:szCs w:val="28"/>
              </w:rPr>
              <w:t xml:space="preserve"> </w:t>
            </w:r>
            <w:r w:rsidR="00BE25E1" w:rsidRPr="004D2809">
              <w:rPr>
                <w:sz w:val="28"/>
                <w:szCs w:val="28"/>
              </w:rPr>
              <w:t>В.</w:t>
            </w:r>
            <w:r w:rsidR="003E1732" w:rsidRPr="004D2809">
              <w:rPr>
                <w:sz w:val="28"/>
                <w:szCs w:val="28"/>
              </w:rPr>
              <w:t xml:space="preserve"> </w:t>
            </w:r>
            <w:r w:rsidR="00BE25E1" w:rsidRPr="004D2809">
              <w:rPr>
                <w:sz w:val="28"/>
                <w:szCs w:val="28"/>
              </w:rPr>
              <w:t>А.</w:t>
            </w:r>
          </w:p>
        </w:tc>
      </w:tr>
    </w:tbl>
    <w:p w14:paraId="60BD5EC1" w14:textId="25D6B15E" w:rsidR="00B95282" w:rsidRPr="004D2809" w:rsidRDefault="00B95282" w:rsidP="007B55D1">
      <w:pPr>
        <w:spacing w:before="0" w:after="0" w:line="240" w:lineRule="auto"/>
      </w:pPr>
    </w:p>
    <w:p w14:paraId="385F186C" w14:textId="77777777" w:rsidR="00F335C9" w:rsidRPr="004D2809" w:rsidRDefault="00F335C9" w:rsidP="007B55D1">
      <w:pPr>
        <w:spacing w:before="0" w:after="0" w:line="240" w:lineRule="auto"/>
        <w:jc w:val="center"/>
      </w:pPr>
    </w:p>
    <w:p w14:paraId="19D7004F" w14:textId="77777777" w:rsidR="00B95282" w:rsidRPr="004D2809" w:rsidRDefault="00B95282" w:rsidP="00BC7158">
      <w:pPr>
        <w:spacing w:before="0" w:after="0" w:line="240" w:lineRule="auto"/>
      </w:pPr>
    </w:p>
    <w:p w14:paraId="66ACB5B8" w14:textId="51F914FD" w:rsidR="00BE25E1" w:rsidRPr="004D2809" w:rsidRDefault="00BE25E1" w:rsidP="007B55D1">
      <w:pPr>
        <w:spacing w:line="240" w:lineRule="auto"/>
        <w:jc w:val="center"/>
        <w:rPr>
          <w:b/>
          <w:sz w:val="28"/>
        </w:rPr>
      </w:pPr>
      <w:r w:rsidRPr="004D2809">
        <w:rPr>
          <w:b/>
          <w:sz w:val="28"/>
          <w:szCs w:val="28"/>
        </w:rPr>
        <w:t xml:space="preserve">Тема: </w:t>
      </w:r>
      <w:r w:rsidRPr="004D2809">
        <w:rPr>
          <w:b/>
          <w:bCs/>
          <w:sz w:val="28"/>
          <w:szCs w:val="28"/>
        </w:rPr>
        <w:t>«</w:t>
      </w:r>
      <w:r w:rsidR="006D1E4A" w:rsidRPr="004D2809">
        <w:rPr>
          <w:b/>
          <w:bCs/>
          <w:color w:val="000000" w:themeColor="text1"/>
          <w:sz w:val="28"/>
          <w:szCs w:val="28"/>
        </w:rPr>
        <w:t xml:space="preserve">Исследование инструментов </w:t>
      </w:r>
      <w:r w:rsidR="006D1E4A" w:rsidRPr="004D2809">
        <w:rPr>
          <w:b/>
          <w:bCs/>
          <w:color w:val="000000" w:themeColor="text1"/>
          <w:sz w:val="28"/>
          <w:szCs w:val="28"/>
          <w:lang w:val="en-US"/>
        </w:rPr>
        <w:t>Data</w:t>
      </w:r>
      <w:r w:rsidR="006D1E4A" w:rsidRPr="004D2809">
        <w:rPr>
          <w:b/>
          <w:bCs/>
          <w:color w:val="000000" w:themeColor="text1"/>
          <w:sz w:val="28"/>
          <w:szCs w:val="28"/>
        </w:rPr>
        <w:t xml:space="preserve"> </w:t>
      </w:r>
      <w:r w:rsidR="006D1E4A" w:rsidRPr="004D2809">
        <w:rPr>
          <w:b/>
          <w:bCs/>
          <w:color w:val="000000" w:themeColor="text1"/>
          <w:sz w:val="28"/>
          <w:szCs w:val="28"/>
          <w:lang w:val="en-US"/>
        </w:rPr>
        <w:t>Science</w:t>
      </w:r>
      <w:r w:rsidR="006D1E4A" w:rsidRPr="004D2809">
        <w:rPr>
          <w:b/>
          <w:bCs/>
          <w:color w:val="000000" w:themeColor="text1"/>
          <w:sz w:val="28"/>
          <w:szCs w:val="28"/>
        </w:rPr>
        <w:t xml:space="preserve"> и разработка </w:t>
      </w:r>
      <w:r w:rsidR="00AA39AE">
        <w:rPr>
          <w:b/>
          <w:bCs/>
          <w:color w:val="000000" w:themeColor="text1"/>
          <w:sz w:val="28"/>
          <w:szCs w:val="28"/>
        </w:rPr>
        <w:t xml:space="preserve">веб-сервиса </w:t>
      </w:r>
      <w:r w:rsidR="006D1E4A" w:rsidRPr="004D2809">
        <w:rPr>
          <w:b/>
          <w:bCs/>
          <w:color w:val="000000" w:themeColor="text1"/>
          <w:sz w:val="28"/>
          <w:szCs w:val="28"/>
        </w:rPr>
        <w:t>анализа успеваемости студента</w:t>
      </w:r>
      <w:r w:rsidRPr="004D2809">
        <w:rPr>
          <w:b/>
          <w:bCs/>
          <w:sz w:val="28"/>
          <w:szCs w:val="28"/>
        </w:rPr>
        <w:t>»</w:t>
      </w:r>
    </w:p>
    <w:p w14:paraId="2267DD99" w14:textId="05ACFEBE" w:rsidR="009A79D2" w:rsidRDefault="00F72DD7" w:rsidP="009A79D2">
      <w:pPr>
        <w:tabs>
          <w:tab w:val="left" w:pos="1752"/>
        </w:tabs>
        <w:rPr>
          <w:b/>
        </w:rPr>
        <w:sectPr w:rsidR="009A79D2" w:rsidSect="00655E1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4D2809">
        <w:rPr>
          <w:b/>
        </w:rPr>
        <w:tab/>
      </w:r>
    </w:p>
    <w:p w14:paraId="7C7C6E52" w14:textId="29BF8919" w:rsidR="006D1E4A" w:rsidRPr="00BC7158" w:rsidRDefault="006D1E4A" w:rsidP="00F41866">
      <w:pPr>
        <w:pStyle w:val="ListParagraph"/>
        <w:numPr>
          <w:ilvl w:val="0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lastRenderedPageBreak/>
        <w:t>Описание задания на выполнение ВКР</w:t>
      </w:r>
    </w:p>
    <w:p w14:paraId="4CA14456" w14:textId="02AA076E" w:rsidR="006D1E4A" w:rsidRPr="00BC7158" w:rsidRDefault="00EA324D" w:rsidP="004D2809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 xml:space="preserve">Тип ВКР – </w:t>
      </w:r>
      <w:r w:rsidR="006D1E4A" w:rsidRPr="00BC7158">
        <w:rPr>
          <w:bCs/>
          <w:szCs w:val="24"/>
        </w:rPr>
        <w:t>исследовательская</w:t>
      </w:r>
      <w:r w:rsidR="006D1E4A" w:rsidRPr="00BC7158">
        <w:rPr>
          <w:b/>
          <w:bCs/>
          <w:szCs w:val="24"/>
        </w:rPr>
        <w:t xml:space="preserve"> </w:t>
      </w:r>
      <w:r w:rsidR="006D1E4A" w:rsidRPr="00BC7158">
        <w:rPr>
          <w:bCs/>
          <w:szCs w:val="24"/>
        </w:rPr>
        <w:t>работа.</w:t>
      </w:r>
    </w:p>
    <w:p w14:paraId="61C77D84" w14:textId="45720684" w:rsidR="006D1E4A" w:rsidRPr="00BC7158" w:rsidRDefault="006D1E4A" w:rsidP="004D2809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Цель исследования – </w:t>
      </w:r>
      <w:r w:rsidRPr="00BC7158">
        <w:rPr>
          <w:bCs/>
          <w:szCs w:val="24"/>
        </w:rPr>
        <w:t>повышение</w:t>
      </w:r>
      <w:r w:rsidR="00A6542B">
        <w:rPr>
          <w:bCs/>
          <w:szCs w:val="24"/>
        </w:rPr>
        <w:t xml:space="preserve"> эффективности</w:t>
      </w:r>
      <w:r w:rsidRPr="00BC7158">
        <w:rPr>
          <w:bCs/>
          <w:szCs w:val="24"/>
        </w:rPr>
        <w:t xml:space="preserve"> прогнозирования успеваемости студент</w:t>
      </w:r>
      <w:r w:rsidR="002A1926" w:rsidRPr="00BC7158">
        <w:rPr>
          <w:bCs/>
          <w:szCs w:val="24"/>
        </w:rPr>
        <w:t xml:space="preserve">ов за счёт разработки </w:t>
      </w:r>
      <w:r w:rsidR="00DB1EAC">
        <w:rPr>
          <w:bCs/>
          <w:szCs w:val="24"/>
        </w:rPr>
        <w:t>веб-сервис</w:t>
      </w:r>
      <w:r w:rsidR="001371C8">
        <w:rPr>
          <w:bCs/>
          <w:szCs w:val="24"/>
        </w:rPr>
        <w:t>а</w:t>
      </w:r>
      <w:r w:rsidR="002A1926" w:rsidRPr="00BC7158">
        <w:rPr>
          <w:bCs/>
          <w:szCs w:val="24"/>
        </w:rPr>
        <w:t>.</w:t>
      </w:r>
    </w:p>
    <w:p w14:paraId="3D272ED5" w14:textId="4FB5FF16" w:rsidR="006D1E4A" w:rsidRPr="00BC7158" w:rsidRDefault="006D1E4A" w:rsidP="004D2809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Объект исследования –</w:t>
      </w:r>
      <w:r w:rsidRPr="00BC7158">
        <w:rPr>
          <w:szCs w:val="24"/>
        </w:rPr>
        <w:t xml:space="preserve"> Data Science</w:t>
      </w:r>
      <w:r w:rsidR="00F42111">
        <w:rPr>
          <w:szCs w:val="24"/>
        </w:rPr>
        <w:t xml:space="preserve"> инструменты</w:t>
      </w:r>
      <w:r w:rsidRPr="00BC7158">
        <w:rPr>
          <w:szCs w:val="24"/>
        </w:rPr>
        <w:t>.</w:t>
      </w:r>
    </w:p>
    <w:p w14:paraId="18D8A2DF" w14:textId="77777777" w:rsidR="0022701B" w:rsidRPr="0022701B" w:rsidRDefault="007C4111" w:rsidP="0022701B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>Предмет исследования –</w:t>
      </w:r>
      <w:r w:rsidR="006D1E4A" w:rsidRPr="00BC7158">
        <w:rPr>
          <w:szCs w:val="24"/>
        </w:rPr>
        <w:t xml:space="preserve"> статистические данные студентов вузов.</w:t>
      </w:r>
    </w:p>
    <w:p w14:paraId="7D5AE609" w14:textId="737B7351" w:rsidR="00680EF8" w:rsidRPr="00680EF8" w:rsidRDefault="0022701B" w:rsidP="00680EF8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  <w:r w:rsidR="006D1E4A" w:rsidRPr="0022701B">
        <w:rPr>
          <w:b/>
          <w:bCs/>
          <w:szCs w:val="24"/>
        </w:rPr>
        <w:t xml:space="preserve">Методы исследования – </w:t>
      </w:r>
      <w:r w:rsidR="00680EF8" w:rsidRPr="00680EF8">
        <w:rPr>
          <w:szCs w:val="24"/>
        </w:rPr>
        <w:t>анализ данных, анкетирование, веб-программирование, визуализация данных, графический дизайн, дедукция, конвейеризация моделей машинного обучения, корреляционный анализ, кросс-валидное прогнозирование, линейная алгебра, математическая статистика, машинное обучение, многофакторный анализ, моделирование, обработка данных, объектно-ориентированное проектирование, программирование, развёртывание моделей машинного обучения, регрессионный анализ, сравнительный анализ, статистический анализ, теория вероятности, факторный анализ, экстраполяция</w:t>
      </w:r>
      <w:r w:rsidR="00680EF8">
        <w:rPr>
          <w:szCs w:val="24"/>
        </w:rPr>
        <w:t>.</w:t>
      </w:r>
    </w:p>
    <w:p w14:paraId="450A9ED2" w14:textId="1D31FEF0" w:rsidR="00A01254" w:rsidRDefault="006D1E4A" w:rsidP="00A01254">
      <w:pPr>
        <w:pStyle w:val="ListParagraph"/>
        <w:numPr>
          <w:ilvl w:val="1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Задачи исследования:</w:t>
      </w:r>
    </w:p>
    <w:p w14:paraId="2A2C3355" w14:textId="5CB0497D" w:rsidR="003305D1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Аргументировать выбор темы выпускной квалификационной работы, оценить её (темы) актуальность и востребованность.</w:t>
      </w:r>
    </w:p>
    <w:p w14:paraId="7200220A" w14:textId="32DDCF1B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Раскрыть тему выпускной квалификационной работы, описать инструменты data science.</w:t>
      </w:r>
    </w:p>
    <w:p w14:paraId="025F10EF" w14:textId="3FFAB5FD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Определить область применения и функциональность финального решения выпускной квалификационной работы.</w:t>
      </w:r>
    </w:p>
    <w:p w14:paraId="699FBFD4" w14:textId="01E5EF8E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Проанализировать рынок имеющихся аналогичных и похожих продуктов.</w:t>
      </w:r>
    </w:p>
    <w:p w14:paraId="6D23CB96" w14:textId="502D3304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Спроектировать конечное решение, определить список его (решения) составляющих элементов.</w:t>
      </w:r>
    </w:p>
    <w:p w14:paraId="710B0827" w14:textId="5615FBAA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Проанализировать имеющуюся литературу связанную с</w:t>
      </w:r>
      <w:r w:rsidR="001D6357">
        <w:rPr>
          <w:szCs w:val="24"/>
        </w:rPr>
        <w:t xml:space="preserve"> </w:t>
      </w:r>
      <w:r w:rsidRPr="007C5AFA">
        <w:rPr>
          <w:szCs w:val="24"/>
        </w:rPr>
        <w:t xml:space="preserve">темой выпускной квалификационной работы для: выявления релевантных </w:t>
      </w:r>
      <w:r w:rsidR="00521F3A">
        <w:rPr>
          <w:szCs w:val="24"/>
        </w:rPr>
        <w:t>признаков</w:t>
      </w:r>
      <w:r w:rsidRPr="007C5AFA">
        <w:rPr>
          <w:szCs w:val="24"/>
        </w:rPr>
        <w:t xml:space="preserve"> исследования, погружения в проблему.</w:t>
      </w:r>
    </w:p>
    <w:p w14:paraId="13816A56" w14:textId="4676842C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Выбрать значимые признаки анкетирования, аргументировать выбор их (признаков).</w:t>
      </w:r>
    </w:p>
    <w:p w14:paraId="4BB95C88" w14:textId="7994736C" w:rsidR="007C5AFA" w:rsidRPr="00300403" w:rsidRDefault="00300403" w:rsidP="00300403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Провести анализ исследуемой аудитории, оценить её (аудитории) мощность.</w:t>
      </w:r>
      <w:r>
        <w:rPr>
          <w:szCs w:val="24"/>
        </w:rPr>
        <w:t xml:space="preserve"> </w:t>
      </w:r>
      <w:r w:rsidR="007C5AFA" w:rsidRPr="00300403">
        <w:rPr>
          <w:szCs w:val="24"/>
        </w:rPr>
        <w:t>Определить метод сбора данных, аргументировать его (метод).</w:t>
      </w:r>
    </w:p>
    <w:p w14:paraId="55A7C4F2" w14:textId="16F449C1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Проанализировать имеющуюся литературу связанную с анкетированием.</w:t>
      </w:r>
    </w:p>
    <w:p w14:paraId="310E9D8C" w14:textId="1D41EA95" w:rsidR="007C5AFA" w:rsidRPr="00521F3A" w:rsidRDefault="007C5AFA" w:rsidP="00521F3A">
      <w:pPr>
        <w:pStyle w:val="ListParagraph"/>
        <w:numPr>
          <w:ilvl w:val="2"/>
          <w:numId w:val="3"/>
        </w:numPr>
        <w:rPr>
          <w:szCs w:val="24"/>
        </w:rPr>
      </w:pPr>
      <w:r w:rsidRPr="00521F3A">
        <w:rPr>
          <w:szCs w:val="24"/>
        </w:rPr>
        <w:t>Составить перечень вопросов с поясняющим текстом относительно выбранных признаков анкетирования.</w:t>
      </w:r>
    </w:p>
    <w:p w14:paraId="3F41FD17" w14:textId="4B43F93A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lastRenderedPageBreak/>
        <w:t>Смоделировать дизайн анкеты. Создать анкету.</w:t>
      </w:r>
    </w:p>
    <w:p w14:paraId="09BD0AAA" w14:textId="18E83BFD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Собрать данные путём распростране</w:t>
      </w:r>
      <w:r w:rsidR="00C24C8F">
        <w:rPr>
          <w:szCs w:val="24"/>
        </w:rPr>
        <w:t>ни</w:t>
      </w:r>
      <w:r w:rsidRPr="007C5AFA">
        <w:rPr>
          <w:szCs w:val="24"/>
        </w:rPr>
        <w:t>я анкетирования, параллельно отслеживать результаты сбора данных.</w:t>
      </w:r>
    </w:p>
    <w:p w14:paraId="6C62A230" w14:textId="162B58BB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Остановить сбор данных. Оценить мощность выборки респондентов, интерпретировать собранные данные. Выгрузить данные в удобный формат для дальнейшей работы.</w:t>
      </w:r>
    </w:p>
    <w:p w14:paraId="17F7A8A5" w14:textId="1B1EDBCD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Провести анализ данных, визуализировать данные.</w:t>
      </w:r>
    </w:p>
    <w:p w14:paraId="09E30EF5" w14:textId="27C6EDC2" w:rsidR="001D6A99" w:rsidRPr="001D6A99" w:rsidRDefault="001D6A99" w:rsidP="001D6A99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Выбрать модели машинного обучения, выбрать метрику оценки качества моделей.</w:t>
      </w:r>
    </w:p>
    <w:p w14:paraId="5A4E91FF" w14:textId="20521202" w:rsidR="007C5AFA" w:rsidRPr="001D6A99" w:rsidRDefault="007C5AFA" w:rsidP="001D6A99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Пред</w:t>
      </w:r>
      <w:r w:rsidR="00C24C8F">
        <w:rPr>
          <w:szCs w:val="24"/>
        </w:rPr>
        <w:t xml:space="preserve"> </w:t>
      </w:r>
      <w:r w:rsidRPr="007C5AFA">
        <w:rPr>
          <w:szCs w:val="24"/>
        </w:rPr>
        <w:t>обработать данные, подготовить их для работы с моделями машинного обучения.</w:t>
      </w:r>
    </w:p>
    <w:p w14:paraId="5A5C46A6" w14:textId="72CE1252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Сравнить модели, выбрать лучшую модель по показателям метрики, обучить её</w:t>
      </w:r>
      <w:r w:rsidR="00AD356B">
        <w:rPr>
          <w:szCs w:val="24"/>
        </w:rPr>
        <w:t xml:space="preserve"> (модель)</w:t>
      </w:r>
      <w:r w:rsidRPr="007C5AFA">
        <w:rPr>
          <w:szCs w:val="24"/>
        </w:rPr>
        <w:t>.</w:t>
      </w:r>
    </w:p>
    <w:p w14:paraId="41DAEFED" w14:textId="0A164321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Создать конвейер обработки данных и обучения модели. Протестировать конвейер, сохранить его</w:t>
      </w:r>
      <w:r w:rsidR="00901ACB">
        <w:rPr>
          <w:szCs w:val="24"/>
        </w:rPr>
        <w:t xml:space="preserve"> (</w:t>
      </w:r>
      <w:r w:rsidR="00901ACB" w:rsidRPr="007C5AFA">
        <w:rPr>
          <w:szCs w:val="24"/>
        </w:rPr>
        <w:t>конвейер</w:t>
      </w:r>
      <w:r w:rsidR="00901ACB">
        <w:rPr>
          <w:szCs w:val="24"/>
        </w:rPr>
        <w:t>)</w:t>
      </w:r>
      <w:r w:rsidRPr="007C5AFA">
        <w:rPr>
          <w:szCs w:val="24"/>
        </w:rPr>
        <w:t xml:space="preserve"> для дальнейшей работы.</w:t>
      </w:r>
    </w:p>
    <w:p w14:paraId="375240CF" w14:textId="5C6C11B5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Смоделировать дизайн сайта. Создать прототип сайта на локальном сервере.</w:t>
      </w:r>
    </w:p>
    <w:p w14:paraId="365DC502" w14:textId="1FE3AEC6" w:rsidR="007C5AFA" w:rsidRPr="001521E3" w:rsidRDefault="007C5AFA" w:rsidP="001521E3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Разместить сайт в открытый доступ для тестирования пользовател</w:t>
      </w:r>
      <w:r w:rsidR="001521E3">
        <w:rPr>
          <w:szCs w:val="24"/>
        </w:rPr>
        <w:t>ями</w:t>
      </w:r>
      <w:r w:rsidRPr="007C5AFA">
        <w:rPr>
          <w:szCs w:val="24"/>
        </w:rPr>
        <w:t>.</w:t>
      </w:r>
    </w:p>
    <w:p w14:paraId="2629E80A" w14:textId="57BDA190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Созда</w:t>
      </w:r>
      <w:r>
        <w:rPr>
          <w:szCs w:val="24"/>
        </w:rPr>
        <w:t>ть</w:t>
      </w:r>
      <w:r w:rsidRPr="007C5AFA">
        <w:rPr>
          <w:szCs w:val="24"/>
        </w:rPr>
        <w:t xml:space="preserve"> документаци</w:t>
      </w:r>
      <w:r>
        <w:rPr>
          <w:szCs w:val="24"/>
        </w:rPr>
        <w:t>ю</w:t>
      </w:r>
      <w:r w:rsidRPr="007C5AFA">
        <w:rPr>
          <w:szCs w:val="24"/>
        </w:rPr>
        <w:t xml:space="preserve"> продукт</w:t>
      </w:r>
      <w:r>
        <w:rPr>
          <w:szCs w:val="24"/>
        </w:rPr>
        <w:t>у</w:t>
      </w:r>
      <w:r w:rsidRPr="007C5AFA">
        <w:rPr>
          <w:szCs w:val="24"/>
        </w:rPr>
        <w:t>. Разме</w:t>
      </w:r>
      <w:r>
        <w:rPr>
          <w:szCs w:val="24"/>
        </w:rPr>
        <w:t>стить</w:t>
      </w:r>
      <w:r w:rsidRPr="007C5AFA">
        <w:rPr>
          <w:szCs w:val="24"/>
        </w:rPr>
        <w:t xml:space="preserve"> код проекта в репозиторий.</w:t>
      </w:r>
    </w:p>
    <w:p w14:paraId="6D804269" w14:textId="010E0EF8" w:rsidR="007C5AFA" w:rsidRDefault="007C5AFA" w:rsidP="003305D1">
      <w:pPr>
        <w:pStyle w:val="ListParagraph"/>
        <w:numPr>
          <w:ilvl w:val="2"/>
          <w:numId w:val="3"/>
        </w:numPr>
        <w:rPr>
          <w:szCs w:val="24"/>
        </w:rPr>
      </w:pPr>
      <w:r w:rsidRPr="007C5AFA">
        <w:rPr>
          <w:szCs w:val="24"/>
        </w:rPr>
        <w:t>Поддерживать и улучшать продукт.</w:t>
      </w:r>
    </w:p>
    <w:p w14:paraId="5F1904E3" w14:textId="77777777" w:rsidR="006D1E4A" w:rsidRPr="00BC7158" w:rsidRDefault="006D1E4A" w:rsidP="004D2809">
      <w:pPr>
        <w:pStyle w:val="ListParagraph"/>
        <w:numPr>
          <w:ilvl w:val="0"/>
          <w:numId w:val="3"/>
        </w:numPr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>Требования к выполнению ВКР</w:t>
      </w:r>
    </w:p>
    <w:p w14:paraId="5DDD6269" w14:textId="77777777" w:rsidR="006D1E4A" w:rsidRPr="00BC7158" w:rsidRDefault="006D1E4A" w:rsidP="004D2809">
      <w:pPr>
        <w:pStyle w:val="ListParagraph"/>
        <w:numPr>
          <w:ilvl w:val="1"/>
          <w:numId w:val="3"/>
        </w:numPr>
        <w:tabs>
          <w:tab w:val="left" w:pos="851"/>
          <w:tab w:val="left" w:pos="1134"/>
        </w:tabs>
        <w:spacing w:before="0" w:after="0"/>
        <w:rPr>
          <w:b/>
          <w:bCs/>
          <w:szCs w:val="24"/>
        </w:rPr>
      </w:pPr>
      <w:r w:rsidRPr="00BC7158">
        <w:rPr>
          <w:b/>
          <w:bCs/>
          <w:szCs w:val="24"/>
        </w:rPr>
        <w:t xml:space="preserve"> Соблюдение требований законодательной базы и стандартов</w:t>
      </w:r>
    </w:p>
    <w:p w14:paraId="11155035" w14:textId="09888DEE" w:rsidR="006D1E4A" w:rsidRPr="00BC7158" w:rsidRDefault="007C4111" w:rsidP="004D2809">
      <w:pPr>
        <w:pStyle w:val="ListParagraph"/>
        <w:numPr>
          <w:ilvl w:val="2"/>
          <w:numId w:val="3"/>
        </w:numPr>
        <w:tabs>
          <w:tab w:val="left" w:pos="851"/>
          <w:tab w:val="left" w:pos="1134"/>
        </w:tabs>
        <w:spacing w:after="1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  </w:t>
      </w:r>
      <w:r w:rsidR="006D1E4A" w:rsidRPr="00BC7158">
        <w:rPr>
          <w:color w:val="000000"/>
          <w:szCs w:val="24"/>
          <w:shd w:val="clear" w:color="auto" w:fill="FFFFFF"/>
        </w:rPr>
        <w:t xml:space="preserve">Образовательная программа высшего образования в бакалавриате ФГБОУ ВО «МГТУ «СТАНКИН» по направлению подготовки </w:t>
      </w:r>
      <w:r w:rsidR="006D1E4A" w:rsidRPr="00BC7158">
        <w:rPr>
          <w:color w:val="000000" w:themeColor="text1"/>
          <w:szCs w:val="24"/>
          <w:shd w:val="clear" w:color="auto" w:fill="FFFFFF"/>
        </w:rPr>
        <w:t>09.03.01 «Информатика и вычислительная техника» для направленности (профиля) подготовки «</w:t>
      </w:r>
      <w:r w:rsidR="006D1E4A" w:rsidRPr="00BC7158">
        <w:rPr>
          <w:szCs w:val="24"/>
        </w:rPr>
        <w:t>Программное обеспечение средств вычислительной техники и автоматизированных систем</w:t>
      </w:r>
      <w:r w:rsidR="006D1E4A" w:rsidRPr="00BC7158">
        <w:rPr>
          <w:color w:val="000000" w:themeColor="text1"/>
          <w:szCs w:val="24"/>
          <w:shd w:val="clear" w:color="auto" w:fill="FFFFFF"/>
        </w:rPr>
        <w:t>» (утв. 07.04.2016 (изменена и дополнена)).</w:t>
      </w:r>
    </w:p>
    <w:p w14:paraId="79B2B09B" w14:textId="0D47B638" w:rsidR="006D1E4A" w:rsidRPr="00BC7158" w:rsidRDefault="007C4111" w:rsidP="004D2809">
      <w:pPr>
        <w:pStyle w:val="ListParagraph"/>
        <w:numPr>
          <w:ilvl w:val="2"/>
          <w:numId w:val="3"/>
        </w:numPr>
        <w:tabs>
          <w:tab w:val="left" w:pos="851"/>
          <w:tab w:val="left" w:pos="1134"/>
        </w:tabs>
        <w:spacing w:after="1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  </w:t>
      </w:r>
      <w:r w:rsidR="006D1E4A" w:rsidRPr="00BC7158">
        <w:rPr>
          <w:color w:val="000000"/>
          <w:szCs w:val="24"/>
          <w:shd w:val="clear" w:color="auto" w:fill="FFFFFF"/>
        </w:rPr>
        <w:t xml:space="preserve">Внутренний нормативный документ. П 01-04/264/2017. Положение о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магистратуры: [утверждено приказом ректора от 31.08.2017 г. №431/1, одобрено решением ученого совета Университета от 31.08.2017 г., протокол № 10/17] – ФГБОУ ВО «МГТУ «СТАНКИН». </w:t>
      </w:r>
    </w:p>
    <w:p w14:paraId="572E22B8" w14:textId="7BD300D1" w:rsidR="006D1E4A" w:rsidRPr="007C4111" w:rsidRDefault="007C4111" w:rsidP="007C4111">
      <w:pPr>
        <w:pStyle w:val="ListParagraph"/>
        <w:numPr>
          <w:ilvl w:val="2"/>
          <w:numId w:val="3"/>
        </w:numPr>
        <w:tabs>
          <w:tab w:val="left" w:pos="851"/>
          <w:tab w:val="left" w:pos="1134"/>
        </w:tabs>
        <w:spacing w:after="12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  </w:t>
      </w:r>
      <w:r w:rsidR="006D1E4A" w:rsidRPr="007C4111">
        <w:rPr>
          <w:color w:val="000000"/>
          <w:szCs w:val="24"/>
          <w:shd w:val="clear" w:color="auto" w:fill="FFFFFF"/>
        </w:rPr>
        <w:t>Внутренний нормативный документ. П 01-04/438/2021. Положение о</w:t>
      </w:r>
      <w:r w:rsidRPr="007C4111">
        <w:rPr>
          <w:color w:val="000000"/>
          <w:szCs w:val="24"/>
          <w:shd w:val="clear" w:color="auto" w:fill="FFFFFF"/>
        </w:rPr>
        <w:t xml:space="preserve"> </w:t>
      </w:r>
      <w:r w:rsidR="006D1E4A" w:rsidRPr="007C4111">
        <w:rPr>
          <w:color w:val="000000"/>
          <w:szCs w:val="24"/>
          <w:shd w:val="clear" w:color="auto" w:fill="FFFFFF"/>
        </w:rPr>
        <w:t xml:space="preserve">выпускной квалификационной работе обучающихся по образовательным </w:t>
      </w:r>
      <w:r w:rsidR="006D1E4A" w:rsidRPr="007C4111">
        <w:rPr>
          <w:color w:val="000000"/>
          <w:szCs w:val="24"/>
          <w:shd w:val="clear" w:color="auto" w:fill="FFFFFF"/>
        </w:rPr>
        <w:lastRenderedPageBreak/>
        <w:t>программам высшего образования – программам бакалавриата, программам специалитета, программам магистратуры: [утверждено приказом врио ректора от 30.03.2021 г. №177/1, одобрено решением ученого совета Университета от 25.12.2020 г., протокол № 11/20] – ФГБОУ ВО «МГТУ «СТАНКИН».</w:t>
      </w:r>
    </w:p>
    <w:p w14:paraId="1FF6C2CA" w14:textId="471E91FF" w:rsidR="006D1E4A" w:rsidRPr="00BC7158" w:rsidRDefault="007C4111" w:rsidP="004D2809">
      <w:pPr>
        <w:pStyle w:val="ListParagraph"/>
        <w:numPr>
          <w:ilvl w:val="1"/>
          <w:numId w:val="3"/>
        </w:numPr>
        <w:tabs>
          <w:tab w:val="left" w:pos="851"/>
          <w:tab w:val="left" w:pos="1134"/>
        </w:tabs>
        <w:spacing w:before="0" w:after="0"/>
        <w:rPr>
          <w:bCs/>
          <w:szCs w:val="24"/>
        </w:rPr>
      </w:pPr>
      <w:r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>Дополнительные требования</w:t>
      </w:r>
    </w:p>
    <w:p w14:paraId="589B7FF8" w14:textId="77777777" w:rsidR="006D1E4A" w:rsidRPr="007C4111" w:rsidRDefault="006D1E4A" w:rsidP="007C4111">
      <w:pPr>
        <w:pStyle w:val="ListParagraph"/>
        <w:numPr>
          <w:ilvl w:val="2"/>
          <w:numId w:val="3"/>
        </w:numPr>
        <w:rPr>
          <w:szCs w:val="24"/>
        </w:rPr>
      </w:pPr>
      <w:r w:rsidRPr="007C4111">
        <w:rPr>
          <w:szCs w:val="24"/>
        </w:rPr>
        <w:t>Оформление раздела «Список литературы» по национальному стандарту ГОСТ Р 7.0.100-2018 “Библиографическая запись. Библиографическое описание. Общие требования и правила составления”.</w:t>
      </w:r>
    </w:p>
    <w:p w14:paraId="4B7483BD" w14:textId="77777777" w:rsidR="00BC7158" w:rsidRPr="00557AB9" w:rsidRDefault="00BC7158" w:rsidP="00BC7158">
      <w:pPr>
        <w:numPr>
          <w:ilvl w:val="2"/>
          <w:numId w:val="3"/>
        </w:numPr>
        <w:contextualSpacing/>
        <w:rPr>
          <w:szCs w:val="24"/>
        </w:rPr>
      </w:pPr>
      <w:r w:rsidRPr="00557AB9">
        <w:rPr>
          <w:szCs w:val="24"/>
        </w:rPr>
        <w:t>Результаты исследования должны быть опубликованы в виде научных статей и тезисов докладов (не менее 1), а также доложены на научно-технических конференциях и семинарах.</w:t>
      </w:r>
    </w:p>
    <w:p w14:paraId="0BF48A7A" w14:textId="3D40A201" w:rsidR="006D1E4A" w:rsidRPr="004D2809" w:rsidRDefault="007C4111" w:rsidP="004D2809">
      <w:pPr>
        <w:pStyle w:val="ListParagraph"/>
        <w:numPr>
          <w:ilvl w:val="1"/>
          <w:numId w:val="3"/>
        </w:numPr>
        <w:tabs>
          <w:tab w:val="left" w:pos="851"/>
          <w:tab w:val="left" w:pos="1134"/>
        </w:tabs>
        <w:spacing w:before="0" w:after="0"/>
        <w:rPr>
          <w:b/>
          <w:bCs/>
          <w:sz w:val="28"/>
          <w:szCs w:val="28"/>
        </w:rPr>
      </w:pPr>
      <w:r>
        <w:rPr>
          <w:b/>
          <w:bCs/>
          <w:szCs w:val="24"/>
        </w:rPr>
        <w:t xml:space="preserve"> </w:t>
      </w:r>
      <w:r w:rsidR="006D1E4A" w:rsidRPr="00BC7158">
        <w:rPr>
          <w:b/>
          <w:bCs/>
          <w:szCs w:val="24"/>
        </w:rPr>
        <w:t>Срок сдачи оформленной квалификационной работы на кафедру – вторая декада мая 2024 г.</w:t>
      </w:r>
      <w:r w:rsidR="006D1E4A" w:rsidRPr="004D2809">
        <w:rPr>
          <w:b/>
          <w:bCs/>
          <w:sz w:val="28"/>
          <w:szCs w:val="28"/>
        </w:rPr>
        <w:t xml:space="preserve"> </w:t>
      </w:r>
    </w:p>
    <w:p w14:paraId="56A92F2A" w14:textId="77777777" w:rsidR="00652B03" w:rsidRPr="004D2809" w:rsidRDefault="00652B03" w:rsidP="004D2809">
      <w:pPr>
        <w:spacing w:before="0" w:after="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182"/>
        <w:gridCol w:w="2204"/>
      </w:tblGrid>
      <w:tr w:rsidR="00BE25E1" w:rsidRPr="004D2809" w14:paraId="4422680B" w14:textId="77777777" w:rsidTr="0028155F">
        <w:tc>
          <w:tcPr>
            <w:tcW w:w="3969" w:type="dxa"/>
          </w:tcPr>
          <w:p w14:paraId="396C9BF5" w14:textId="54FBF21D" w:rsidR="00BE25E1" w:rsidRPr="007C4111" w:rsidRDefault="00BE25E1" w:rsidP="00187472">
            <w:pPr>
              <w:spacing w:before="0" w:line="240" w:lineRule="auto"/>
              <w:rPr>
                <w:szCs w:val="24"/>
              </w:rPr>
            </w:pPr>
            <w:r w:rsidRPr="00BC7158">
              <w:rPr>
                <w:szCs w:val="24"/>
              </w:rPr>
              <w:t>Исполнитель</w:t>
            </w:r>
            <w:r w:rsidR="007C4111">
              <w:rPr>
                <w:szCs w:val="24"/>
                <w:lang w:val="en-US"/>
              </w:rPr>
              <w:t>:</w:t>
            </w:r>
          </w:p>
          <w:p w14:paraId="16A7C95E" w14:textId="77777777" w:rsidR="00BE25E1" w:rsidRPr="00BC7158" w:rsidRDefault="00BE25E1" w:rsidP="00187472">
            <w:pPr>
              <w:spacing w:before="0" w:line="240" w:lineRule="auto"/>
              <w:rPr>
                <w:szCs w:val="24"/>
              </w:rPr>
            </w:pPr>
          </w:p>
          <w:p w14:paraId="3DE4D9F0" w14:textId="77777777" w:rsidR="00BE25E1" w:rsidRPr="00BC7158" w:rsidRDefault="00BE25E1" w:rsidP="00187472">
            <w:pPr>
              <w:spacing w:before="0" w:line="240" w:lineRule="auto"/>
              <w:rPr>
                <w:szCs w:val="24"/>
              </w:rPr>
            </w:pPr>
          </w:p>
        </w:tc>
        <w:tc>
          <w:tcPr>
            <w:tcW w:w="3182" w:type="dxa"/>
          </w:tcPr>
          <w:p w14:paraId="0F89AE46" w14:textId="77777777" w:rsidR="00BE25E1" w:rsidRPr="00BC7158" w:rsidRDefault="00BE25E1" w:rsidP="00187472">
            <w:pPr>
              <w:spacing w:before="0" w:after="200" w:line="240" w:lineRule="auto"/>
              <w:rPr>
                <w:szCs w:val="24"/>
              </w:rPr>
            </w:pPr>
          </w:p>
          <w:p w14:paraId="79525055" w14:textId="77777777" w:rsidR="00BE25E1" w:rsidRDefault="00BE25E1" w:rsidP="00187472">
            <w:pPr>
              <w:spacing w:before="0" w:line="240" w:lineRule="auto"/>
              <w:rPr>
                <w:szCs w:val="24"/>
              </w:rPr>
            </w:pPr>
          </w:p>
          <w:p w14:paraId="2FEF5DFE" w14:textId="05611AEB" w:rsidR="00B96201" w:rsidRPr="00BC7158" w:rsidRDefault="00B96201" w:rsidP="00187472">
            <w:pPr>
              <w:spacing w:before="0" w:line="240" w:lineRule="auto"/>
              <w:rPr>
                <w:szCs w:val="24"/>
              </w:rPr>
            </w:pPr>
          </w:p>
        </w:tc>
        <w:tc>
          <w:tcPr>
            <w:tcW w:w="2204" w:type="dxa"/>
          </w:tcPr>
          <w:p w14:paraId="0CF59359" w14:textId="3AA89CC8" w:rsidR="00BE25E1" w:rsidRPr="00BC7158" w:rsidRDefault="006D1E4A" w:rsidP="00187472">
            <w:pPr>
              <w:spacing w:before="0" w:line="240" w:lineRule="auto"/>
              <w:jc w:val="right"/>
              <w:rPr>
                <w:szCs w:val="24"/>
              </w:rPr>
            </w:pPr>
            <w:r w:rsidRPr="00BC7158">
              <w:rPr>
                <w:szCs w:val="24"/>
              </w:rPr>
              <w:t>Ердоган</w:t>
            </w:r>
            <w:r w:rsidR="00BE25E1" w:rsidRPr="00BC7158">
              <w:rPr>
                <w:szCs w:val="24"/>
              </w:rPr>
              <w:t xml:space="preserve"> </w:t>
            </w:r>
            <w:r w:rsidRPr="00BC7158">
              <w:rPr>
                <w:szCs w:val="24"/>
              </w:rPr>
              <w:t>Д</w:t>
            </w:r>
            <w:r w:rsidR="00BE25E1" w:rsidRPr="00BC7158">
              <w:rPr>
                <w:szCs w:val="24"/>
              </w:rPr>
              <w:t>.</w:t>
            </w:r>
            <w:r w:rsidRPr="00BC7158">
              <w:rPr>
                <w:szCs w:val="24"/>
              </w:rPr>
              <w:t xml:space="preserve"> Е</w:t>
            </w:r>
            <w:r w:rsidR="00BE25E1" w:rsidRPr="00BC7158">
              <w:rPr>
                <w:szCs w:val="24"/>
              </w:rPr>
              <w:t>.</w:t>
            </w:r>
          </w:p>
        </w:tc>
      </w:tr>
      <w:tr w:rsidR="00BE25E1" w:rsidRPr="004D2809" w14:paraId="1DE76A77" w14:textId="77777777" w:rsidTr="0028155F">
        <w:tc>
          <w:tcPr>
            <w:tcW w:w="3969" w:type="dxa"/>
          </w:tcPr>
          <w:p w14:paraId="76FE3600" w14:textId="45F9AF4A" w:rsidR="00BE25E1" w:rsidRPr="007C4111" w:rsidRDefault="00BE25E1" w:rsidP="00187472">
            <w:pPr>
              <w:spacing w:before="0" w:line="240" w:lineRule="auto"/>
              <w:jc w:val="left"/>
              <w:rPr>
                <w:szCs w:val="24"/>
              </w:rPr>
            </w:pPr>
            <w:r w:rsidRPr="00BC7158">
              <w:rPr>
                <w:szCs w:val="24"/>
              </w:rPr>
              <w:t>Научный руководитель</w:t>
            </w:r>
            <w:r w:rsidR="007C4111" w:rsidRPr="007C4111">
              <w:rPr>
                <w:szCs w:val="24"/>
              </w:rPr>
              <w:t>:</w:t>
            </w:r>
          </w:p>
          <w:p w14:paraId="116A8D32" w14:textId="6CB254FC" w:rsidR="00BE25E1" w:rsidRPr="00BC7158" w:rsidRDefault="00693E02" w:rsidP="00187472">
            <w:pPr>
              <w:spacing w:before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к. </w:t>
            </w:r>
            <w:r w:rsidR="0028155F" w:rsidRPr="00BC7158">
              <w:rPr>
                <w:szCs w:val="24"/>
              </w:rPr>
              <w:t>т</w:t>
            </w:r>
            <w:r w:rsidR="007C4111">
              <w:rPr>
                <w:szCs w:val="24"/>
              </w:rPr>
              <w:t>.</w:t>
            </w:r>
            <w:r>
              <w:rPr>
                <w:szCs w:val="24"/>
              </w:rPr>
              <w:t xml:space="preserve"> н.</w:t>
            </w:r>
            <w:r w:rsidRPr="00CC62DC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</w:t>
            </w:r>
            <w:r w:rsidR="0028155F" w:rsidRPr="00BC7158">
              <w:rPr>
                <w:szCs w:val="24"/>
              </w:rPr>
              <w:t xml:space="preserve"> </w:t>
            </w:r>
            <w:r w:rsidR="00225603" w:rsidRPr="00BC7158">
              <w:rPr>
                <w:szCs w:val="24"/>
              </w:rPr>
              <w:t>кафедры И</w:t>
            </w:r>
            <w:r w:rsidR="00187472" w:rsidRPr="00BC7158">
              <w:rPr>
                <w:szCs w:val="24"/>
              </w:rPr>
              <w:t>Т</w:t>
            </w:r>
            <w:r w:rsidR="00225603" w:rsidRPr="00BC7158">
              <w:rPr>
                <w:szCs w:val="24"/>
              </w:rPr>
              <w:t>иВС</w:t>
            </w:r>
          </w:p>
        </w:tc>
        <w:tc>
          <w:tcPr>
            <w:tcW w:w="3182" w:type="dxa"/>
          </w:tcPr>
          <w:p w14:paraId="3FB77FEB" w14:textId="77777777" w:rsidR="00BE25E1" w:rsidRPr="00BC7158" w:rsidRDefault="00BE25E1" w:rsidP="00187472">
            <w:pPr>
              <w:spacing w:before="0" w:after="200" w:line="240" w:lineRule="auto"/>
              <w:rPr>
                <w:szCs w:val="24"/>
              </w:rPr>
            </w:pPr>
          </w:p>
          <w:p w14:paraId="7DB34285" w14:textId="77777777" w:rsidR="00BE25E1" w:rsidRPr="00BC7158" w:rsidRDefault="00BE25E1" w:rsidP="00187472">
            <w:pPr>
              <w:spacing w:before="0" w:line="240" w:lineRule="auto"/>
              <w:rPr>
                <w:szCs w:val="24"/>
              </w:rPr>
            </w:pPr>
          </w:p>
        </w:tc>
        <w:tc>
          <w:tcPr>
            <w:tcW w:w="2204" w:type="dxa"/>
            <w:vAlign w:val="center"/>
          </w:tcPr>
          <w:p w14:paraId="610BD496" w14:textId="317AF453" w:rsidR="00BE25E1" w:rsidRPr="00BC7158" w:rsidRDefault="00BE25E1" w:rsidP="00C34165">
            <w:pPr>
              <w:spacing w:before="0" w:line="240" w:lineRule="auto"/>
              <w:jc w:val="right"/>
              <w:rPr>
                <w:szCs w:val="24"/>
              </w:rPr>
            </w:pPr>
            <w:r w:rsidRPr="00BC7158">
              <w:rPr>
                <w:szCs w:val="24"/>
              </w:rPr>
              <w:t>Бекмурзаев В.</w:t>
            </w:r>
            <w:r w:rsidR="006D1E4A" w:rsidRPr="00BC7158">
              <w:rPr>
                <w:szCs w:val="24"/>
              </w:rPr>
              <w:t xml:space="preserve"> </w:t>
            </w:r>
            <w:r w:rsidRPr="00BC7158">
              <w:rPr>
                <w:szCs w:val="24"/>
              </w:rPr>
              <w:t>А.</w:t>
            </w:r>
          </w:p>
        </w:tc>
      </w:tr>
    </w:tbl>
    <w:p w14:paraId="11805FA0" w14:textId="6B2C18C0" w:rsidR="00414A8D" w:rsidRDefault="00414A8D" w:rsidP="007C4111">
      <w:pPr>
        <w:rPr>
          <w:sz w:val="28"/>
          <w:szCs w:val="28"/>
          <w:lang w:val="en-GB"/>
        </w:rPr>
      </w:pPr>
    </w:p>
    <w:sectPr w:rsidR="00414A8D" w:rsidSect="00D96FCC">
      <w:footerReference w:type="default" r:id="rId12"/>
      <w:pgSz w:w="11906" w:h="16838"/>
      <w:pgMar w:top="1134" w:right="850" w:bottom="1134" w:left="1701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8DB0" w14:textId="77777777" w:rsidR="00A35AF9" w:rsidRDefault="00A35AF9">
      <w:pPr>
        <w:spacing w:before="0" w:after="0"/>
      </w:pPr>
      <w:r>
        <w:separator/>
      </w:r>
    </w:p>
  </w:endnote>
  <w:endnote w:type="continuationSeparator" w:id="0">
    <w:p w14:paraId="6A579AF4" w14:textId="77777777" w:rsidR="00A35AF9" w:rsidRDefault="00A35A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E47C" w14:textId="1FA799DF" w:rsidR="009A79D2" w:rsidRPr="006A66B5" w:rsidRDefault="009A79D2" w:rsidP="009A79D2">
    <w:pPr>
      <w:rPr>
        <w:szCs w:val="24"/>
      </w:rPr>
    </w:pPr>
    <w:bookmarkStart w:id="4" w:name="_Hlk160206809"/>
    <w:bookmarkStart w:id="5" w:name="_Hlk160206810"/>
    <w:bookmarkStart w:id="6" w:name="_Hlk160206811"/>
    <w:bookmarkStart w:id="7" w:name="_Hlk160206812"/>
    <w:r w:rsidRPr="006A66B5">
      <w:rPr>
        <w:szCs w:val="24"/>
      </w:rPr>
      <w:t>Тема утверждена приказом от «____»_____________202</w:t>
    </w:r>
    <w:r>
      <w:rPr>
        <w:szCs w:val="24"/>
      </w:rPr>
      <w:t>4</w:t>
    </w:r>
    <w:r w:rsidRPr="006A66B5">
      <w:rPr>
        <w:szCs w:val="24"/>
      </w:rPr>
      <w:t xml:space="preserve"> г. № ______</w:t>
    </w:r>
  </w:p>
  <w:p w14:paraId="1813CAC0" w14:textId="2A0D5813" w:rsidR="009A79D2" w:rsidRPr="009A79D2" w:rsidRDefault="009A79D2">
    <w:pPr>
      <w:pStyle w:val="Footer"/>
      <w:rPr>
        <w:szCs w:val="24"/>
      </w:rPr>
    </w:pPr>
    <w:r w:rsidRPr="006A66B5">
      <w:rPr>
        <w:szCs w:val="24"/>
      </w:rPr>
      <w:t>Срок сдачи ВКР на кафедру «____»_____________202</w:t>
    </w:r>
    <w:r>
      <w:rPr>
        <w:szCs w:val="24"/>
      </w:rPr>
      <w:t>4</w:t>
    </w:r>
    <w:r w:rsidRPr="006A66B5">
      <w:rPr>
        <w:szCs w:val="24"/>
      </w:rPr>
      <w:t xml:space="preserve"> г</w:t>
    </w:r>
    <w:bookmarkEnd w:id="4"/>
    <w:bookmarkEnd w:id="5"/>
    <w:bookmarkEnd w:id="6"/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D87B" w14:textId="0CEABC59" w:rsidR="00C87C2D" w:rsidRDefault="00C87C2D" w:rsidP="006D0A03">
    <w:pPr>
      <w:pStyle w:val="Footer"/>
    </w:pPr>
  </w:p>
  <w:p w14:paraId="4459E52A" w14:textId="77777777" w:rsidR="00C87C2D" w:rsidRDefault="00C87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0643" w14:textId="77777777" w:rsidR="00A35AF9" w:rsidRDefault="00A35AF9">
      <w:pPr>
        <w:spacing w:before="0" w:after="0"/>
      </w:pPr>
      <w:r>
        <w:separator/>
      </w:r>
    </w:p>
  </w:footnote>
  <w:footnote w:type="continuationSeparator" w:id="0">
    <w:p w14:paraId="6FEC12DC" w14:textId="77777777" w:rsidR="00A35AF9" w:rsidRDefault="00A35AF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610"/>
    <w:multiLevelType w:val="hybridMultilevel"/>
    <w:tmpl w:val="24B0D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0DD3"/>
    <w:multiLevelType w:val="hybridMultilevel"/>
    <w:tmpl w:val="283A7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E56C4"/>
    <w:multiLevelType w:val="multilevel"/>
    <w:tmpl w:val="A8F2F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59"/>
      </w:pPr>
      <w:rPr>
        <w:i w:val="0"/>
      </w:r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3144" w:hanging="144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3" w15:restartNumberingAfterBreak="0">
    <w:nsid w:val="16A74BEB"/>
    <w:multiLevelType w:val="hybridMultilevel"/>
    <w:tmpl w:val="911EA4C0"/>
    <w:lvl w:ilvl="0" w:tplc="6C08F66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3496"/>
    <w:multiLevelType w:val="multilevel"/>
    <w:tmpl w:val="5EE84E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612B3C"/>
    <w:multiLevelType w:val="multilevel"/>
    <w:tmpl w:val="B5C0F3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22265224"/>
    <w:multiLevelType w:val="hybridMultilevel"/>
    <w:tmpl w:val="FD0A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04BA"/>
    <w:multiLevelType w:val="multilevel"/>
    <w:tmpl w:val="F04C2916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A04AFD"/>
    <w:multiLevelType w:val="hybridMultilevel"/>
    <w:tmpl w:val="1228E6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92234D"/>
    <w:multiLevelType w:val="multilevel"/>
    <w:tmpl w:val="DD0A50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D3758F"/>
    <w:multiLevelType w:val="multilevel"/>
    <w:tmpl w:val="958C9F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424E6FCC"/>
    <w:multiLevelType w:val="hybridMultilevel"/>
    <w:tmpl w:val="BAEA4F8E"/>
    <w:lvl w:ilvl="0" w:tplc="6E0E84E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F0E47"/>
    <w:multiLevelType w:val="hybridMultilevel"/>
    <w:tmpl w:val="E5800E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0674875"/>
    <w:multiLevelType w:val="multilevel"/>
    <w:tmpl w:val="F1CCC2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CD732F"/>
    <w:multiLevelType w:val="hybridMultilevel"/>
    <w:tmpl w:val="91FE3736"/>
    <w:lvl w:ilvl="0" w:tplc="061A90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46A5F"/>
    <w:multiLevelType w:val="multilevel"/>
    <w:tmpl w:val="09C2AA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570D4878"/>
    <w:multiLevelType w:val="multilevel"/>
    <w:tmpl w:val="C87A78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5AF1190A"/>
    <w:multiLevelType w:val="multilevel"/>
    <w:tmpl w:val="A54280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2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8" w15:restartNumberingAfterBreak="0">
    <w:nsid w:val="621E61D3"/>
    <w:multiLevelType w:val="hybridMultilevel"/>
    <w:tmpl w:val="DD1CF9BC"/>
    <w:lvl w:ilvl="0" w:tplc="6C08F66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EF6F56"/>
    <w:multiLevelType w:val="multilevel"/>
    <w:tmpl w:val="F0826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1D1F41"/>
    <w:multiLevelType w:val="hybridMultilevel"/>
    <w:tmpl w:val="7540A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95FD7"/>
    <w:multiLevelType w:val="multilevel"/>
    <w:tmpl w:val="01209A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64353A"/>
    <w:multiLevelType w:val="hybridMultilevel"/>
    <w:tmpl w:val="3FA63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07A64"/>
    <w:multiLevelType w:val="hybridMultilevel"/>
    <w:tmpl w:val="5052D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B92641D"/>
    <w:multiLevelType w:val="hybridMultilevel"/>
    <w:tmpl w:val="166A6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72E4B"/>
    <w:multiLevelType w:val="multilevel"/>
    <w:tmpl w:val="3CEC9D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6" w15:restartNumberingAfterBreak="0">
    <w:nsid w:val="7EA54B39"/>
    <w:multiLevelType w:val="hybridMultilevel"/>
    <w:tmpl w:val="39D2993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8"/>
  </w:num>
  <w:num w:numId="5">
    <w:abstractNumId w:val="3"/>
  </w:num>
  <w:num w:numId="6">
    <w:abstractNumId w:val="20"/>
  </w:num>
  <w:num w:numId="7">
    <w:abstractNumId w:val="6"/>
  </w:num>
  <w:num w:numId="8">
    <w:abstractNumId w:val="22"/>
  </w:num>
  <w:num w:numId="9">
    <w:abstractNumId w:val="23"/>
  </w:num>
  <w:num w:numId="10">
    <w:abstractNumId w:val="14"/>
  </w:num>
  <w:num w:numId="11">
    <w:abstractNumId w:val="0"/>
  </w:num>
  <w:num w:numId="12">
    <w:abstractNumId w:val="24"/>
  </w:num>
  <w:num w:numId="13">
    <w:abstractNumId w:val="11"/>
  </w:num>
  <w:num w:numId="14">
    <w:abstractNumId w:val="4"/>
  </w:num>
  <w:num w:numId="15">
    <w:abstractNumId w:val="12"/>
  </w:num>
  <w:num w:numId="16">
    <w:abstractNumId w:val="26"/>
  </w:num>
  <w:num w:numId="17">
    <w:abstractNumId w:val="19"/>
  </w:num>
  <w:num w:numId="18">
    <w:abstractNumId w:val="1"/>
  </w:num>
  <w:num w:numId="19">
    <w:abstractNumId w:val="8"/>
  </w:num>
  <w:num w:numId="20">
    <w:abstractNumId w:val="16"/>
  </w:num>
  <w:num w:numId="21">
    <w:abstractNumId w:val="5"/>
  </w:num>
  <w:num w:numId="22">
    <w:abstractNumId w:val="9"/>
  </w:num>
  <w:num w:numId="23">
    <w:abstractNumId w:val="13"/>
  </w:num>
  <w:num w:numId="24">
    <w:abstractNumId w:val="21"/>
  </w:num>
  <w:num w:numId="25">
    <w:abstractNumId w:val="15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3F"/>
    <w:rsid w:val="000026FA"/>
    <w:rsid w:val="00007076"/>
    <w:rsid w:val="00007631"/>
    <w:rsid w:val="000077D0"/>
    <w:rsid w:val="00007FD9"/>
    <w:rsid w:val="00013DF4"/>
    <w:rsid w:val="00015B04"/>
    <w:rsid w:val="00015BAB"/>
    <w:rsid w:val="00023164"/>
    <w:rsid w:val="0003070E"/>
    <w:rsid w:val="000324C6"/>
    <w:rsid w:val="00034879"/>
    <w:rsid w:val="000363C1"/>
    <w:rsid w:val="00040934"/>
    <w:rsid w:val="0004210E"/>
    <w:rsid w:val="000432DC"/>
    <w:rsid w:val="00046C5D"/>
    <w:rsid w:val="000508BE"/>
    <w:rsid w:val="000521F0"/>
    <w:rsid w:val="00055C1A"/>
    <w:rsid w:val="000607FF"/>
    <w:rsid w:val="00061C95"/>
    <w:rsid w:val="0006613E"/>
    <w:rsid w:val="0007300C"/>
    <w:rsid w:val="00077F98"/>
    <w:rsid w:val="0008225F"/>
    <w:rsid w:val="00084EB3"/>
    <w:rsid w:val="00087AFE"/>
    <w:rsid w:val="00091482"/>
    <w:rsid w:val="00094736"/>
    <w:rsid w:val="00094BE8"/>
    <w:rsid w:val="00097BC9"/>
    <w:rsid w:val="000A38E5"/>
    <w:rsid w:val="000B01EF"/>
    <w:rsid w:val="000C02E3"/>
    <w:rsid w:val="000C1AD2"/>
    <w:rsid w:val="000C6224"/>
    <w:rsid w:val="000C7430"/>
    <w:rsid w:val="000C7C9C"/>
    <w:rsid w:val="000D1B3D"/>
    <w:rsid w:val="000E69C0"/>
    <w:rsid w:val="000F7BEB"/>
    <w:rsid w:val="00101D29"/>
    <w:rsid w:val="00102E57"/>
    <w:rsid w:val="00106404"/>
    <w:rsid w:val="001119C6"/>
    <w:rsid w:val="00114F9E"/>
    <w:rsid w:val="001152E8"/>
    <w:rsid w:val="0012071B"/>
    <w:rsid w:val="001208F9"/>
    <w:rsid w:val="001222C9"/>
    <w:rsid w:val="001229DE"/>
    <w:rsid w:val="00125D34"/>
    <w:rsid w:val="00127354"/>
    <w:rsid w:val="001347E6"/>
    <w:rsid w:val="001371C8"/>
    <w:rsid w:val="00144226"/>
    <w:rsid w:val="00144BF3"/>
    <w:rsid w:val="00151C9F"/>
    <w:rsid w:val="00151CAE"/>
    <w:rsid w:val="001521E3"/>
    <w:rsid w:val="001539B1"/>
    <w:rsid w:val="00154971"/>
    <w:rsid w:val="00154D50"/>
    <w:rsid w:val="00163127"/>
    <w:rsid w:val="001639DA"/>
    <w:rsid w:val="001653BC"/>
    <w:rsid w:val="001740DC"/>
    <w:rsid w:val="00187472"/>
    <w:rsid w:val="001900C7"/>
    <w:rsid w:val="0019293C"/>
    <w:rsid w:val="00193C13"/>
    <w:rsid w:val="00196078"/>
    <w:rsid w:val="00197926"/>
    <w:rsid w:val="00197C0E"/>
    <w:rsid w:val="001A0404"/>
    <w:rsid w:val="001A14CB"/>
    <w:rsid w:val="001A44B7"/>
    <w:rsid w:val="001A7484"/>
    <w:rsid w:val="001B33EA"/>
    <w:rsid w:val="001B4B95"/>
    <w:rsid w:val="001B65B5"/>
    <w:rsid w:val="001B6902"/>
    <w:rsid w:val="001B69A5"/>
    <w:rsid w:val="001C15C6"/>
    <w:rsid w:val="001C32B6"/>
    <w:rsid w:val="001D167F"/>
    <w:rsid w:val="001D2108"/>
    <w:rsid w:val="001D21C4"/>
    <w:rsid w:val="001D6357"/>
    <w:rsid w:val="001D6A99"/>
    <w:rsid w:val="001E0F7C"/>
    <w:rsid w:val="001E4551"/>
    <w:rsid w:val="001E7B6D"/>
    <w:rsid w:val="001F2159"/>
    <w:rsid w:val="001F5403"/>
    <w:rsid w:val="002019BF"/>
    <w:rsid w:val="00207988"/>
    <w:rsid w:val="00207B8F"/>
    <w:rsid w:val="0021167C"/>
    <w:rsid w:val="002151D0"/>
    <w:rsid w:val="00215F5F"/>
    <w:rsid w:val="00216079"/>
    <w:rsid w:val="0021716E"/>
    <w:rsid w:val="002204C1"/>
    <w:rsid w:val="00223764"/>
    <w:rsid w:val="00225603"/>
    <w:rsid w:val="0022701B"/>
    <w:rsid w:val="002305A1"/>
    <w:rsid w:val="00230FB5"/>
    <w:rsid w:val="00232591"/>
    <w:rsid w:val="00236D29"/>
    <w:rsid w:val="00237E06"/>
    <w:rsid w:val="00244092"/>
    <w:rsid w:val="002447F7"/>
    <w:rsid w:val="00257049"/>
    <w:rsid w:val="002616D6"/>
    <w:rsid w:val="002622CA"/>
    <w:rsid w:val="00262E62"/>
    <w:rsid w:val="002664A3"/>
    <w:rsid w:val="0027410E"/>
    <w:rsid w:val="00274442"/>
    <w:rsid w:val="00274FA7"/>
    <w:rsid w:val="0028155F"/>
    <w:rsid w:val="00281ED3"/>
    <w:rsid w:val="00283ACC"/>
    <w:rsid w:val="00287C88"/>
    <w:rsid w:val="00291EAC"/>
    <w:rsid w:val="00292AEC"/>
    <w:rsid w:val="00295E75"/>
    <w:rsid w:val="002A0DF7"/>
    <w:rsid w:val="002A1926"/>
    <w:rsid w:val="002A1A91"/>
    <w:rsid w:val="002A2097"/>
    <w:rsid w:val="002A5479"/>
    <w:rsid w:val="002B1F5D"/>
    <w:rsid w:val="002B2DB0"/>
    <w:rsid w:val="002B3707"/>
    <w:rsid w:val="002B4107"/>
    <w:rsid w:val="002C2CE6"/>
    <w:rsid w:val="002C498B"/>
    <w:rsid w:val="002C6178"/>
    <w:rsid w:val="002C6CC4"/>
    <w:rsid w:val="002E3861"/>
    <w:rsid w:val="002E6549"/>
    <w:rsid w:val="002F2D37"/>
    <w:rsid w:val="002F5012"/>
    <w:rsid w:val="002F5AF2"/>
    <w:rsid w:val="002F73AD"/>
    <w:rsid w:val="00300403"/>
    <w:rsid w:val="00302A9E"/>
    <w:rsid w:val="00305A33"/>
    <w:rsid w:val="00310922"/>
    <w:rsid w:val="00313CC8"/>
    <w:rsid w:val="00314DEA"/>
    <w:rsid w:val="00315146"/>
    <w:rsid w:val="0032059C"/>
    <w:rsid w:val="003230E4"/>
    <w:rsid w:val="00323457"/>
    <w:rsid w:val="00323A09"/>
    <w:rsid w:val="00325372"/>
    <w:rsid w:val="00327DC5"/>
    <w:rsid w:val="003305D1"/>
    <w:rsid w:val="003408E1"/>
    <w:rsid w:val="00340FEA"/>
    <w:rsid w:val="00341478"/>
    <w:rsid w:val="00341FBB"/>
    <w:rsid w:val="003422BC"/>
    <w:rsid w:val="0034258C"/>
    <w:rsid w:val="003471DB"/>
    <w:rsid w:val="00347455"/>
    <w:rsid w:val="003534EA"/>
    <w:rsid w:val="00353A64"/>
    <w:rsid w:val="003635A1"/>
    <w:rsid w:val="0036538F"/>
    <w:rsid w:val="00372704"/>
    <w:rsid w:val="00375188"/>
    <w:rsid w:val="00382203"/>
    <w:rsid w:val="003966BC"/>
    <w:rsid w:val="003A2295"/>
    <w:rsid w:val="003A26D1"/>
    <w:rsid w:val="003A621E"/>
    <w:rsid w:val="003A72A2"/>
    <w:rsid w:val="003A7CD1"/>
    <w:rsid w:val="003C24EF"/>
    <w:rsid w:val="003C6C7E"/>
    <w:rsid w:val="003E1732"/>
    <w:rsid w:val="003E419A"/>
    <w:rsid w:val="003E574C"/>
    <w:rsid w:val="003E6E20"/>
    <w:rsid w:val="003F0F64"/>
    <w:rsid w:val="00400EE6"/>
    <w:rsid w:val="00401487"/>
    <w:rsid w:val="00407C0E"/>
    <w:rsid w:val="0041052E"/>
    <w:rsid w:val="004109A5"/>
    <w:rsid w:val="00414592"/>
    <w:rsid w:val="00414A8D"/>
    <w:rsid w:val="00416DCE"/>
    <w:rsid w:val="004170A1"/>
    <w:rsid w:val="004179E1"/>
    <w:rsid w:val="004261AA"/>
    <w:rsid w:val="00430853"/>
    <w:rsid w:val="0043563F"/>
    <w:rsid w:val="0043611A"/>
    <w:rsid w:val="00443386"/>
    <w:rsid w:val="00444293"/>
    <w:rsid w:val="00454DF4"/>
    <w:rsid w:val="00461397"/>
    <w:rsid w:val="004647B9"/>
    <w:rsid w:val="00466361"/>
    <w:rsid w:val="004679D9"/>
    <w:rsid w:val="00471D67"/>
    <w:rsid w:val="00472711"/>
    <w:rsid w:val="004733FF"/>
    <w:rsid w:val="0047384C"/>
    <w:rsid w:val="0047408E"/>
    <w:rsid w:val="00476B70"/>
    <w:rsid w:val="0047709F"/>
    <w:rsid w:val="004839FD"/>
    <w:rsid w:val="00490766"/>
    <w:rsid w:val="00492301"/>
    <w:rsid w:val="00495A22"/>
    <w:rsid w:val="004A2DCC"/>
    <w:rsid w:val="004A4BE9"/>
    <w:rsid w:val="004A5917"/>
    <w:rsid w:val="004B5378"/>
    <w:rsid w:val="004B6BB0"/>
    <w:rsid w:val="004B77B0"/>
    <w:rsid w:val="004C1C83"/>
    <w:rsid w:val="004C23F1"/>
    <w:rsid w:val="004D2809"/>
    <w:rsid w:val="004D2DF7"/>
    <w:rsid w:val="004D334D"/>
    <w:rsid w:val="004D3EE6"/>
    <w:rsid w:val="004D42F9"/>
    <w:rsid w:val="004E240B"/>
    <w:rsid w:val="004E684A"/>
    <w:rsid w:val="004F1E8F"/>
    <w:rsid w:val="005076DA"/>
    <w:rsid w:val="00510E8F"/>
    <w:rsid w:val="0051275D"/>
    <w:rsid w:val="00515443"/>
    <w:rsid w:val="00521F3A"/>
    <w:rsid w:val="005256DF"/>
    <w:rsid w:val="00534B26"/>
    <w:rsid w:val="005359FD"/>
    <w:rsid w:val="00535F9A"/>
    <w:rsid w:val="00536979"/>
    <w:rsid w:val="005377BB"/>
    <w:rsid w:val="00545F98"/>
    <w:rsid w:val="00546DD7"/>
    <w:rsid w:val="00546F09"/>
    <w:rsid w:val="00553D2B"/>
    <w:rsid w:val="00561EA7"/>
    <w:rsid w:val="005669EA"/>
    <w:rsid w:val="00586DBC"/>
    <w:rsid w:val="00590B71"/>
    <w:rsid w:val="00591757"/>
    <w:rsid w:val="005921E1"/>
    <w:rsid w:val="00593F81"/>
    <w:rsid w:val="005941A5"/>
    <w:rsid w:val="00595D4F"/>
    <w:rsid w:val="005A38BB"/>
    <w:rsid w:val="005A4767"/>
    <w:rsid w:val="005A7A04"/>
    <w:rsid w:val="005B494B"/>
    <w:rsid w:val="005B4A6B"/>
    <w:rsid w:val="005B4AD5"/>
    <w:rsid w:val="005B63D7"/>
    <w:rsid w:val="005C5855"/>
    <w:rsid w:val="005D7450"/>
    <w:rsid w:val="005E243E"/>
    <w:rsid w:val="005E3863"/>
    <w:rsid w:val="005E5267"/>
    <w:rsid w:val="005E72B9"/>
    <w:rsid w:val="005F10A7"/>
    <w:rsid w:val="005F4636"/>
    <w:rsid w:val="005F5328"/>
    <w:rsid w:val="00610462"/>
    <w:rsid w:val="00615217"/>
    <w:rsid w:val="00617178"/>
    <w:rsid w:val="00617384"/>
    <w:rsid w:val="00621661"/>
    <w:rsid w:val="00623978"/>
    <w:rsid w:val="0062540D"/>
    <w:rsid w:val="00625D2D"/>
    <w:rsid w:val="00627DBA"/>
    <w:rsid w:val="006352F7"/>
    <w:rsid w:val="006367BB"/>
    <w:rsid w:val="00644868"/>
    <w:rsid w:val="00644A2E"/>
    <w:rsid w:val="006520B8"/>
    <w:rsid w:val="00652B03"/>
    <w:rsid w:val="0066229C"/>
    <w:rsid w:val="00664FA0"/>
    <w:rsid w:val="00680ED3"/>
    <w:rsid w:val="00680EF8"/>
    <w:rsid w:val="00690FC2"/>
    <w:rsid w:val="00691D01"/>
    <w:rsid w:val="00693E02"/>
    <w:rsid w:val="0069700B"/>
    <w:rsid w:val="00697F77"/>
    <w:rsid w:val="006A3039"/>
    <w:rsid w:val="006A41EB"/>
    <w:rsid w:val="006A4487"/>
    <w:rsid w:val="006B5A0A"/>
    <w:rsid w:val="006B6A13"/>
    <w:rsid w:val="006B76AC"/>
    <w:rsid w:val="006C26CC"/>
    <w:rsid w:val="006C72C1"/>
    <w:rsid w:val="006D0A03"/>
    <w:rsid w:val="006D0C18"/>
    <w:rsid w:val="006D1035"/>
    <w:rsid w:val="006D1E4A"/>
    <w:rsid w:val="006E1532"/>
    <w:rsid w:val="006E1B24"/>
    <w:rsid w:val="006E33AD"/>
    <w:rsid w:val="006F054E"/>
    <w:rsid w:val="006F7747"/>
    <w:rsid w:val="00704C57"/>
    <w:rsid w:val="00705534"/>
    <w:rsid w:val="00705DDA"/>
    <w:rsid w:val="00713CD2"/>
    <w:rsid w:val="00716479"/>
    <w:rsid w:val="007221FD"/>
    <w:rsid w:val="007240DC"/>
    <w:rsid w:val="00724DAC"/>
    <w:rsid w:val="00727C98"/>
    <w:rsid w:val="00736415"/>
    <w:rsid w:val="0074122B"/>
    <w:rsid w:val="007413F6"/>
    <w:rsid w:val="0074386B"/>
    <w:rsid w:val="007447DF"/>
    <w:rsid w:val="0074745C"/>
    <w:rsid w:val="007534E6"/>
    <w:rsid w:val="0075596E"/>
    <w:rsid w:val="007559CF"/>
    <w:rsid w:val="00756CC8"/>
    <w:rsid w:val="0075732B"/>
    <w:rsid w:val="0076386F"/>
    <w:rsid w:val="007722B4"/>
    <w:rsid w:val="007749ED"/>
    <w:rsid w:val="00775325"/>
    <w:rsid w:val="007805B5"/>
    <w:rsid w:val="00791F82"/>
    <w:rsid w:val="0079540E"/>
    <w:rsid w:val="0079718F"/>
    <w:rsid w:val="007A0B35"/>
    <w:rsid w:val="007A12F5"/>
    <w:rsid w:val="007A13D6"/>
    <w:rsid w:val="007A2902"/>
    <w:rsid w:val="007A3D71"/>
    <w:rsid w:val="007A5F4B"/>
    <w:rsid w:val="007A6124"/>
    <w:rsid w:val="007A681D"/>
    <w:rsid w:val="007B04EB"/>
    <w:rsid w:val="007B13BE"/>
    <w:rsid w:val="007B21B8"/>
    <w:rsid w:val="007B25B8"/>
    <w:rsid w:val="007B3061"/>
    <w:rsid w:val="007B55D1"/>
    <w:rsid w:val="007B6262"/>
    <w:rsid w:val="007C4059"/>
    <w:rsid w:val="007C4111"/>
    <w:rsid w:val="007C5AFA"/>
    <w:rsid w:val="007C65C6"/>
    <w:rsid w:val="007C6AEC"/>
    <w:rsid w:val="007D6810"/>
    <w:rsid w:val="007D6DA8"/>
    <w:rsid w:val="007D6F7D"/>
    <w:rsid w:val="007E2EBB"/>
    <w:rsid w:val="007E5D7B"/>
    <w:rsid w:val="007E66C3"/>
    <w:rsid w:val="007F19F3"/>
    <w:rsid w:val="007F4089"/>
    <w:rsid w:val="007F4934"/>
    <w:rsid w:val="007F5BD2"/>
    <w:rsid w:val="007F5DA7"/>
    <w:rsid w:val="00801E80"/>
    <w:rsid w:val="00803B6D"/>
    <w:rsid w:val="00816370"/>
    <w:rsid w:val="00820803"/>
    <w:rsid w:val="00831B9D"/>
    <w:rsid w:val="00834F00"/>
    <w:rsid w:val="008365B9"/>
    <w:rsid w:val="008432A8"/>
    <w:rsid w:val="00853B9A"/>
    <w:rsid w:val="00853D4F"/>
    <w:rsid w:val="00865108"/>
    <w:rsid w:val="00867F1A"/>
    <w:rsid w:val="008704D7"/>
    <w:rsid w:val="00870785"/>
    <w:rsid w:val="00871359"/>
    <w:rsid w:val="008715DA"/>
    <w:rsid w:val="00871A42"/>
    <w:rsid w:val="008737B5"/>
    <w:rsid w:val="00876595"/>
    <w:rsid w:val="00877972"/>
    <w:rsid w:val="00877A9D"/>
    <w:rsid w:val="0089090E"/>
    <w:rsid w:val="00890A3C"/>
    <w:rsid w:val="008921D2"/>
    <w:rsid w:val="0089637A"/>
    <w:rsid w:val="00897477"/>
    <w:rsid w:val="008A3BED"/>
    <w:rsid w:val="008A419E"/>
    <w:rsid w:val="008A586F"/>
    <w:rsid w:val="008A61A1"/>
    <w:rsid w:val="008A69D4"/>
    <w:rsid w:val="008B10A1"/>
    <w:rsid w:val="008B48B8"/>
    <w:rsid w:val="008B7821"/>
    <w:rsid w:val="008C38A5"/>
    <w:rsid w:val="008C4ED1"/>
    <w:rsid w:val="008C5922"/>
    <w:rsid w:val="008C7D6B"/>
    <w:rsid w:val="008D559C"/>
    <w:rsid w:val="008D72E9"/>
    <w:rsid w:val="008D7EB4"/>
    <w:rsid w:val="008E1580"/>
    <w:rsid w:val="008E6CBA"/>
    <w:rsid w:val="00901ACB"/>
    <w:rsid w:val="0090419E"/>
    <w:rsid w:val="0090511A"/>
    <w:rsid w:val="00906B2C"/>
    <w:rsid w:val="00910218"/>
    <w:rsid w:val="00914F1E"/>
    <w:rsid w:val="009238FA"/>
    <w:rsid w:val="009239BA"/>
    <w:rsid w:val="00923B13"/>
    <w:rsid w:val="00927625"/>
    <w:rsid w:val="00960ADE"/>
    <w:rsid w:val="009632DE"/>
    <w:rsid w:val="00982BB5"/>
    <w:rsid w:val="00985BB5"/>
    <w:rsid w:val="00986BC0"/>
    <w:rsid w:val="009876C4"/>
    <w:rsid w:val="00990E77"/>
    <w:rsid w:val="0099382C"/>
    <w:rsid w:val="00994545"/>
    <w:rsid w:val="00996B04"/>
    <w:rsid w:val="009A6A05"/>
    <w:rsid w:val="009A79D2"/>
    <w:rsid w:val="009B40EA"/>
    <w:rsid w:val="009C0758"/>
    <w:rsid w:val="009C3629"/>
    <w:rsid w:val="009C42A5"/>
    <w:rsid w:val="009D01F9"/>
    <w:rsid w:val="009D15A9"/>
    <w:rsid w:val="009D2C24"/>
    <w:rsid w:val="009D78F7"/>
    <w:rsid w:val="009E6055"/>
    <w:rsid w:val="009F168C"/>
    <w:rsid w:val="009F30A4"/>
    <w:rsid w:val="009F472A"/>
    <w:rsid w:val="009F6181"/>
    <w:rsid w:val="009F749F"/>
    <w:rsid w:val="009F7B7C"/>
    <w:rsid w:val="00A005E8"/>
    <w:rsid w:val="00A01254"/>
    <w:rsid w:val="00A228F9"/>
    <w:rsid w:val="00A301E2"/>
    <w:rsid w:val="00A333F7"/>
    <w:rsid w:val="00A334D3"/>
    <w:rsid w:val="00A35AF9"/>
    <w:rsid w:val="00A4051A"/>
    <w:rsid w:val="00A4100E"/>
    <w:rsid w:val="00A460C4"/>
    <w:rsid w:val="00A4619C"/>
    <w:rsid w:val="00A4677D"/>
    <w:rsid w:val="00A563A1"/>
    <w:rsid w:val="00A574A5"/>
    <w:rsid w:val="00A628E2"/>
    <w:rsid w:val="00A6542B"/>
    <w:rsid w:val="00A67082"/>
    <w:rsid w:val="00A713E6"/>
    <w:rsid w:val="00A7381C"/>
    <w:rsid w:val="00A76DD4"/>
    <w:rsid w:val="00A8674F"/>
    <w:rsid w:val="00AA39AE"/>
    <w:rsid w:val="00AA545A"/>
    <w:rsid w:val="00AA761C"/>
    <w:rsid w:val="00AB2A42"/>
    <w:rsid w:val="00AB5472"/>
    <w:rsid w:val="00AB5858"/>
    <w:rsid w:val="00AC6B02"/>
    <w:rsid w:val="00AC7370"/>
    <w:rsid w:val="00AD356B"/>
    <w:rsid w:val="00AD6BA4"/>
    <w:rsid w:val="00AE4589"/>
    <w:rsid w:val="00AF3D34"/>
    <w:rsid w:val="00B0001B"/>
    <w:rsid w:val="00B0210F"/>
    <w:rsid w:val="00B04BCB"/>
    <w:rsid w:val="00B0559F"/>
    <w:rsid w:val="00B05807"/>
    <w:rsid w:val="00B061B1"/>
    <w:rsid w:val="00B07EB0"/>
    <w:rsid w:val="00B121FF"/>
    <w:rsid w:val="00B16747"/>
    <w:rsid w:val="00B22962"/>
    <w:rsid w:val="00B2557E"/>
    <w:rsid w:val="00B32E5A"/>
    <w:rsid w:val="00B33976"/>
    <w:rsid w:val="00B34F0C"/>
    <w:rsid w:val="00B36A6E"/>
    <w:rsid w:val="00B419FB"/>
    <w:rsid w:val="00B463BF"/>
    <w:rsid w:val="00B519FB"/>
    <w:rsid w:val="00B72178"/>
    <w:rsid w:val="00B740AE"/>
    <w:rsid w:val="00B778B2"/>
    <w:rsid w:val="00B81864"/>
    <w:rsid w:val="00B840CE"/>
    <w:rsid w:val="00B84128"/>
    <w:rsid w:val="00B866BD"/>
    <w:rsid w:val="00B86B33"/>
    <w:rsid w:val="00B944B5"/>
    <w:rsid w:val="00B95282"/>
    <w:rsid w:val="00B96201"/>
    <w:rsid w:val="00B96A75"/>
    <w:rsid w:val="00BA1955"/>
    <w:rsid w:val="00BA69AF"/>
    <w:rsid w:val="00BB1B48"/>
    <w:rsid w:val="00BB2F4E"/>
    <w:rsid w:val="00BB4674"/>
    <w:rsid w:val="00BC0575"/>
    <w:rsid w:val="00BC286F"/>
    <w:rsid w:val="00BC2D70"/>
    <w:rsid w:val="00BC35A7"/>
    <w:rsid w:val="00BC397C"/>
    <w:rsid w:val="00BC5171"/>
    <w:rsid w:val="00BC7158"/>
    <w:rsid w:val="00BD4A6A"/>
    <w:rsid w:val="00BD6B16"/>
    <w:rsid w:val="00BE25E1"/>
    <w:rsid w:val="00BE464E"/>
    <w:rsid w:val="00BE515A"/>
    <w:rsid w:val="00BE7F53"/>
    <w:rsid w:val="00C0758D"/>
    <w:rsid w:val="00C106BE"/>
    <w:rsid w:val="00C15711"/>
    <w:rsid w:val="00C15E25"/>
    <w:rsid w:val="00C2166E"/>
    <w:rsid w:val="00C228D6"/>
    <w:rsid w:val="00C24C8F"/>
    <w:rsid w:val="00C2731B"/>
    <w:rsid w:val="00C31F5C"/>
    <w:rsid w:val="00C339EB"/>
    <w:rsid w:val="00C34165"/>
    <w:rsid w:val="00C36B08"/>
    <w:rsid w:val="00C37566"/>
    <w:rsid w:val="00C4198F"/>
    <w:rsid w:val="00C521D4"/>
    <w:rsid w:val="00C55917"/>
    <w:rsid w:val="00C55EF4"/>
    <w:rsid w:val="00C61F7D"/>
    <w:rsid w:val="00C62CFD"/>
    <w:rsid w:val="00C63208"/>
    <w:rsid w:val="00C63D35"/>
    <w:rsid w:val="00C8483B"/>
    <w:rsid w:val="00C85AE5"/>
    <w:rsid w:val="00C86F4A"/>
    <w:rsid w:val="00C879C2"/>
    <w:rsid w:val="00C87C2D"/>
    <w:rsid w:val="00C910DE"/>
    <w:rsid w:val="00C94871"/>
    <w:rsid w:val="00C949DC"/>
    <w:rsid w:val="00C96C3E"/>
    <w:rsid w:val="00CB5AD2"/>
    <w:rsid w:val="00CC2B26"/>
    <w:rsid w:val="00CC4B22"/>
    <w:rsid w:val="00CC62DC"/>
    <w:rsid w:val="00CD124D"/>
    <w:rsid w:val="00CD4243"/>
    <w:rsid w:val="00CD6F03"/>
    <w:rsid w:val="00CE6190"/>
    <w:rsid w:val="00CE7D61"/>
    <w:rsid w:val="00CF1A06"/>
    <w:rsid w:val="00CF2E74"/>
    <w:rsid w:val="00CF4E55"/>
    <w:rsid w:val="00CF525B"/>
    <w:rsid w:val="00D02778"/>
    <w:rsid w:val="00D06236"/>
    <w:rsid w:val="00D06EAB"/>
    <w:rsid w:val="00D14FFD"/>
    <w:rsid w:val="00D159B6"/>
    <w:rsid w:val="00D175EE"/>
    <w:rsid w:val="00D17A4A"/>
    <w:rsid w:val="00D17D96"/>
    <w:rsid w:val="00D2045E"/>
    <w:rsid w:val="00D22DE3"/>
    <w:rsid w:val="00D22EB3"/>
    <w:rsid w:val="00D31E17"/>
    <w:rsid w:val="00D3491C"/>
    <w:rsid w:val="00D37C17"/>
    <w:rsid w:val="00D37FC3"/>
    <w:rsid w:val="00D52721"/>
    <w:rsid w:val="00D64AFB"/>
    <w:rsid w:val="00D71C07"/>
    <w:rsid w:val="00D72F8E"/>
    <w:rsid w:val="00D75AA6"/>
    <w:rsid w:val="00D83462"/>
    <w:rsid w:val="00D8724D"/>
    <w:rsid w:val="00D968F8"/>
    <w:rsid w:val="00D96FCC"/>
    <w:rsid w:val="00DA1F20"/>
    <w:rsid w:val="00DA2828"/>
    <w:rsid w:val="00DA6504"/>
    <w:rsid w:val="00DA7ADA"/>
    <w:rsid w:val="00DB0A57"/>
    <w:rsid w:val="00DB0F32"/>
    <w:rsid w:val="00DB1EAC"/>
    <w:rsid w:val="00DC41CD"/>
    <w:rsid w:val="00DC50F6"/>
    <w:rsid w:val="00DC5956"/>
    <w:rsid w:val="00DC7052"/>
    <w:rsid w:val="00DC7C54"/>
    <w:rsid w:val="00DE39E3"/>
    <w:rsid w:val="00DF1FDC"/>
    <w:rsid w:val="00DF28D2"/>
    <w:rsid w:val="00DF65C3"/>
    <w:rsid w:val="00E039A0"/>
    <w:rsid w:val="00E11812"/>
    <w:rsid w:val="00E131DC"/>
    <w:rsid w:val="00E13209"/>
    <w:rsid w:val="00E1371E"/>
    <w:rsid w:val="00E13CDA"/>
    <w:rsid w:val="00E164D1"/>
    <w:rsid w:val="00E210E5"/>
    <w:rsid w:val="00E36A58"/>
    <w:rsid w:val="00E36C54"/>
    <w:rsid w:val="00E37136"/>
    <w:rsid w:val="00E46048"/>
    <w:rsid w:val="00E554EA"/>
    <w:rsid w:val="00E76B0A"/>
    <w:rsid w:val="00E80169"/>
    <w:rsid w:val="00E84D52"/>
    <w:rsid w:val="00E86D31"/>
    <w:rsid w:val="00E929FC"/>
    <w:rsid w:val="00EA0501"/>
    <w:rsid w:val="00EA1499"/>
    <w:rsid w:val="00EA2857"/>
    <w:rsid w:val="00EA324D"/>
    <w:rsid w:val="00EA4603"/>
    <w:rsid w:val="00EA5F91"/>
    <w:rsid w:val="00EB2F0B"/>
    <w:rsid w:val="00EB4CC4"/>
    <w:rsid w:val="00EB523E"/>
    <w:rsid w:val="00EC04E0"/>
    <w:rsid w:val="00ED251F"/>
    <w:rsid w:val="00ED2B39"/>
    <w:rsid w:val="00ED2E10"/>
    <w:rsid w:val="00ED45DC"/>
    <w:rsid w:val="00EE73D0"/>
    <w:rsid w:val="00EF0549"/>
    <w:rsid w:val="00EF0871"/>
    <w:rsid w:val="00EF1EC7"/>
    <w:rsid w:val="00EF5E8F"/>
    <w:rsid w:val="00EF7CFB"/>
    <w:rsid w:val="00F00254"/>
    <w:rsid w:val="00F04812"/>
    <w:rsid w:val="00F122BD"/>
    <w:rsid w:val="00F232A7"/>
    <w:rsid w:val="00F23D7A"/>
    <w:rsid w:val="00F252A7"/>
    <w:rsid w:val="00F335C9"/>
    <w:rsid w:val="00F41821"/>
    <w:rsid w:val="00F41866"/>
    <w:rsid w:val="00F42111"/>
    <w:rsid w:val="00F43940"/>
    <w:rsid w:val="00F43FCF"/>
    <w:rsid w:val="00F45C51"/>
    <w:rsid w:val="00F45E6D"/>
    <w:rsid w:val="00F57621"/>
    <w:rsid w:val="00F60E05"/>
    <w:rsid w:val="00F6512D"/>
    <w:rsid w:val="00F7195B"/>
    <w:rsid w:val="00F72288"/>
    <w:rsid w:val="00F72DD7"/>
    <w:rsid w:val="00F72E70"/>
    <w:rsid w:val="00F73BD9"/>
    <w:rsid w:val="00F73E59"/>
    <w:rsid w:val="00F80092"/>
    <w:rsid w:val="00F80566"/>
    <w:rsid w:val="00F812C9"/>
    <w:rsid w:val="00F865E8"/>
    <w:rsid w:val="00F86E89"/>
    <w:rsid w:val="00F912AC"/>
    <w:rsid w:val="00F947C8"/>
    <w:rsid w:val="00F94F07"/>
    <w:rsid w:val="00F97587"/>
    <w:rsid w:val="00F976B6"/>
    <w:rsid w:val="00FA0001"/>
    <w:rsid w:val="00FA4968"/>
    <w:rsid w:val="00FB3501"/>
    <w:rsid w:val="00FC2E11"/>
    <w:rsid w:val="00FD39D0"/>
    <w:rsid w:val="00FD3A66"/>
    <w:rsid w:val="00FD5571"/>
    <w:rsid w:val="00FE3BAD"/>
    <w:rsid w:val="00FE3C01"/>
    <w:rsid w:val="00FE4178"/>
    <w:rsid w:val="00FE497E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35745"/>
  <w15:docId w15:val="{2CF95222-6DE2-4E53-B7BE-7874108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100" w:after="1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AC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DB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2523F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19D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39FD"/>
    <w:pPr>
      <w:jc w:val="center"/>
      <w:outlineLvl w:val="6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C252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B619D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C252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23F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52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2523F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2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link w:val="ListParagraphChar"/>
    <w:qFormat/>
    <w:rsid w:val="00607E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92"/>
    <w:rPr>
      <w:b/>
      <w:bCs/>
    </w:rPr>
  </w:style>
  <w:style w:type="paragraph" w:customStyle="1" w:styleId="1">
    <w:name w:val="Стиль1"/>
    <w:basedOn w:val="Normal"/>
    <w:link w:val="10"/>
    <w:rsid w:val="00B64B03"/>
    <w:pPr>
      <w:spacing w:before="0" w:after="0" w:line="276" w:lineRule="auto"/>
      <w:jc w:val="center"/>
    </w:pPr>
    <w:rPr>
      <w:rFonts w:eastAsiaTheme="minorEastAsia" w:cstheme="minorBidi"/>
      <w:sz w:val="28"/>
      <w:szCs w:val="24"/>
      <w:lang w:val="en-US" w:eastAsia="en-US" w:bidi="en-US"/>
    </w:rPr>
  </w:style>
  <w:style w:type="character" w:customStyle="1" w:styleId="10">
    <w:name w:val="Стиль1 Знак"/>
    <w:basedOn w:val="DefaultParagraphFont"/>
    <w:link w:val="1"/>
    <w:rsid w:val="00B64B03"/>
    <w:rPr>
      <w:rFonts w:ascii="Times New Roman" w:eastAsiaTheme="minorEastAsia" w:hAnsi="Times New Roman"/>
      <w:sz w:val="28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D1D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60CC4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560CC4"/>
  </w:style>
  <w:style w:type="character" w:styleId="Hyperlink">
    <w:name w:val="Hyperlink"/>
    <w:basedOn w:val="DefaultParagraphFont"/>
    <w:uiPriority w:val="99"/>
    <w:unhideWhenUsed/>
    <w:rsid w:val="00560C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5AD3"/>
    <w:pPr>
      <w:ind w:left="480"/>
    </w:pPr>
  </w:style>
  <w:style w:type="paragraph" w:customStyle="1" w:styleId="Main">
    <w:name w:val="Main"/>
    <w:basedOn w:val="Normal"/>
    <w:link w:val="Main0"/>
    <w:qFormat/>
    <w:rsid w:val="00724765"/>
    <w:rPr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0163"/>
    <w:rPr>
      <w:color w:val="605E5C"/>
      <w:shd w:val="clear" w:color="auto" w:fill="E1DFDD"/>
    </w:rPr>
  </w:style>
  <w:style w:type="character" w:customStyle="1" w:styleId="Main0">
    <w:name w:val="Main Знак"/>
    <w:basedOn w:val="DefaultParagraphFont"/>
    <w:link w:val="Main"/>
    <w:rsid w:val="007247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2639F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1ED2"/>
    <w:pPr>
      <w:spacing w:before="0" w:after="200"/>
      <w:jc w:val="center"/>
    </w:pPr>
    <w:rPr>
      <w:i/>
      <w:iCs/>
      <w:sz w:val="2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62F0"/>
    <w:pPr>
      <w:spacing w:before="0"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2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962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65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1D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A2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241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24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3D3059"/>
    <w:pPr>
      <w:spacing w:after="0"/>
    </w:pPr>
    <w:rPr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88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4839FD"/>
    <w:rPr>
      <w:sz w:val="28"/>
      <w:szCs w:val="2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14F9E"/>
    <w:pPr>
      <w:widowControl w:val="0"/>
      <w:autoSpaceDE w:val="0"/>
      <w:autoSpaceDN w:val="0"/>
      <w:spacing w:before="0" w:after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4F9E"/>
    <w:rPr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1C9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B4AD5"/>
    <w:pPr>
      <w:ind w:left="240"/>
    </w:pPr>
  </w:style>
  <w:style w:type="character" w:customStyle="1" w:styleId="ListParagraphChar">
    <w:name w:val="List Paragraph Char"/>
    <w:basedOn w:val="DefaultParagraphFont"/>
    <w:link w:val="ListParagraph"/>
    <w:rsid w:val="00DB0F32"/>
    <w:rPr>
      <w:szCs w:val="20"/>
    </w:rPr>
  </w:style>
  <w:style w:type="paragraph" w:customStyle="1" w:styleId="a6">
    <w:name w:val="База дипломная отчетная"/>
    <w:basedOn w:val="Normal"/>
    <w:link w:val="a7"/>
    <w:qFormat/>
    <w:rsid w:val="000077D0"/>
    <w:pPr>
      <w:spacing w:before="0" w:after="0"/>
      <w:ind w:firstLine="708"/>
    </w:pPr>
    <w:rPr>
      <w:color w:val="000000" w:themeColor="text1"/>
      <w:sz w:val="28"/>
      <w:szCs w:val="28"/>
      <w:shd w:val="clear" w:color="auto" w:fill="FFFFFF"/>
    </w:rPr>
  </w:style>
  <w:style w:type="character" w:customStyle="1" w:styleId="a7">
    <w:name w:val="База дипломная отчетная Знак"/>
    <w:basedOn w:val="DefaultParagraphFont"/>
    <w:link w:val="a6"/>
    <w:rsid w:val="000077D0"/>
    <w:rPr>
      <w:color w:val="000000" w:themeColor="text1"/>
      <w:sz w:val="28"/>
      <w:szCs w:val="28"/>
    </w:rPr>
  </w:style>
  <w:style w:type="table" w:customStyle="1" w:styleId="2">
    <w:name w:val="Сетка таблицы2"/>
    <w:basedOn w:val="TableNormal"/>
    <w:next w:val="TableGrid"/>
    <w:uiPriority w:val="59"/>
    <w:rsid w:val="00EE73D0"/>
    <w:pPr>
      <w:spacing w:before="0" w:after="0" w:line="240" w:lineRule="auto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x+6vqbl+zriTUCH+iF9E5tvKOg==">CgMxLjAyCGguZ2pkZ3hzMgloLjMwajB6bGwyCWguMWZvYjl0ZTgAciExQjA4UUZxSlFGWTNWQ1hmaEVsWVU3cXMwaDZxYTJTbHM=</go:docsCustomData>
</go:gDocsCustomXmlDataStorage>
</file>

<file path=customXml/itemProps1.xml><?xml version="1.0" encoding="utf-8"?>
<ds:datastoreItem xmlns:ds="http://schemas.openxmlformats.org/officeDocument/2006/customXml" ds:itemID="{036EB783-5979-4D2C-A14D-7344734F3F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piran-ia@mail.ru</dc:creator>
  <cp:lastModifiedBy>Deniz Erdogan</cp:lastModifiedBy>
  <cp:revision>627</cp:revision>
  <dcterms:created xsi:type="dcterms:W3CDTF">2024-02-28T16:58:00Z</dcterms:created>
  <dcterms:modified xsi:type="dcterms:W3CDTF">2024-04-23T23:14:00Z</dcterms:modified>
</cp:coreProperties>
</file>