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EC6" w:rsidRDefault="00B86F07" w:rsidP="002F7EC6">
      <w:pPr>
        <w:spacing w:before="100" w:beforeAutospacing="1" w:after="100" w:afterAutospacing="1" w:line="240" w:lineRule="auto"/>
        <w:jc w:val="center"/>
        <w:outlineLvl w:val="0"/>
        <w:rPr>
          <w:rFonts w:ascii="Times New Roman" w:eastAsia="Times New Roman" w:hAnsi="Times New Roman" w:cs="Times New Roman"/>
          <w:b/>
          <w:color w:val="000000"/>
          <w:kern w:val="36"/>
          <w:sz w:val="36"/>
          <w:szCs w:val="36"/>
          <w:lang w:eastAsia="ru-RU"/>
        </w:rPr>
      </w:pPr>
      <w:r w:rsidRPr="00B86F07">
        <w:rPr>
          <w:rFonts w:ascii="Times New Roman" w:eastAsia="Times New Roman" w:hAnsi="Times New Roman" w:cs="Times New Roman"/>
          <w:b/>
          <w:color w:val="000000"/>
          <w:kern w:val="36"/>
          <w:sz w:val="36"/>
          <w:szCs w:val="36"/>
          <w:lang w:eastAsia="ru-RU"/>
        </w:rPr>
        <w:t xml:space="preserve">Основные тенденции развития всемирной истории </w:t>
      </w:r>
    </w:p>
    <w:p w:rsidR="00B86F07" w:rsidRPr="00B86F07" w:rsidRDefault="00B86F07" w:rsidP="002F7EC6">
      <w:pPr>
        <w:spacing w:before="100" w:beforeAutospacing="1" w:after="100" w:afterAutospacing="1" w:line="240" w:lineRule="auto"/>
        <w:jc w:val="center"/>
        <w:outlineLvl w:val="0"/>
        <w:rPr>
          <w:rFonts w:ascii="Times New Roman" w:eastAsia="Times New Roman" w:hAnsi="Times New Roman" w:cs="Times New Roman"/>
          <w:b/>
          <w:color w:val="000000"/>
          <w:kern w:val="36"/>
          <w:sz w:val="36"/>
          <w:szCs w:val="36"/>
          <w:lang w:eastAsia="ru-RU"/>
        </w:rPr>
      </w:pPr>
      <w:r w:rsidRPr="00B86F07">
        <w:rPr>
          <w:rFonts w:ascii="Times New Roman" w:eastAsia="Times New Roman" w:hAnsi="Times New Roman" w:cs="Times New Roman"/>
          <w:b/>
          <w:color w:val="000000"/>
          <w:kern w:val="36"/>
          <w:sz w:val="36"/>
          <w:szCs w:val="36"/>
          <w:lang w:eastAsia="ru-RU"/>
        </w:rPr>
        <w:t>в XIX веке.</w:t>
      </w:r>
    </w:p>
    <w:p w:rsidR="00426C3E" w:rsidRDefault="00B86F07" w:rsidP="004F4E87">
      <w:pPr>
        <w:spacing w:before="100" w:beforeAutospacing="1" w:after="100" w:afterAutospacing="1" w:line="240" w:lineRule="auto"/>
        <w:ind w:firstLine="708"/>
        <w:jc w:val="both"/>
        <w:rPr>
          <w:rFonts w:ascii="Times New Roman" w:eastAsia="Times New Roman" w:hAnsi="Times New Roman" w:cs="Times New Roman"/>
          <w:color w:val="000000"/>
          <w:sz w:val="28"/>
          <w:szCs w:val="28"/>
          <w:lang w:eastAsia="ru-RU"/>
        </w:rPr>
      </w:pPr>
      <w:r w:rsidRPr="00B86F07">
        <w:rPr>
          <w:rFonts w:ascii="Times New Roman" w:eastAsia="Times New Roman" w:hAnsi="Times New Roman" w:cs="Times New Roman"/>
          <w:color w:val="000000"/>
          <w:sz w:val="28"/>
          <w:szCs w:val="28"/>
          <w:lang w:eastAsia="ru-RU"/>
        </w:rPr>
        <w:t xml:space="preserve">В Европе и Северной Америке XIX век – это век утверждения индустриальной цивилизации. Ее отсчет ведется с промышленного переворота. Промышленный переворот – явление технико-экономического характера, связанное с переходом мануфактурного производства, основанного на ручном труде, к производству фабричному, в основе которого – машины. Промышленный переворот стал, во-первых, качественным скачком в развитии производительных сил, во-вторых, он резко изменил все общественные отношения. Критерием, определяющим начало промышленного переворота в той или иной стране, принято считать начало формирования фабричной системы (в Англии – 80-е гг. XVIII в., во Франции – конец XVIII в., в Германских государствах – 20 − 50-е гг. XIX </w:t>
      </w:r>
      <w:proofErr w:type="gramStart"/>
      <w:r w:rsidRPr="00B86F07">
        <w:rPr>
          <w:rFonts w:ascii="Times New Roman" w:eastAsia="Times New Roman" w:hAnsi="Times New Roman" w:cs="Times New Roman"/>
          <w:color w:val="000000"/>
          <w:sz w:val="28"/>
          <w:szCs w:val="28"/>
          <w:lang w:eastAsia="ru-RU"/>
        </w:rPr>
        <w:t>в</w:t>
      </w:r>
      <w:proofErr w:type="gramEnd"/>
      <w:r w:rsidRPr="00B86F07">
        <w:rPr>
          <w:rFonts w:ascii="Times New Roman" w:eastAsia="Times New Roman" w:hAnsi="Times New Roman" w:cs="Times New Roman"/>
          <w:color w:val="000000"/>
          <w:sz w:val="28"/>
          <w:szCs w:val="28"/>
          <w:lang w:eastAsia="ru-RU"/>
        </w:rPr>
        <w:t xml:space="preserve">.). Колыбелью промышленной революции стала Западная Европа. Именно там сформировались предпосылки промышленного переворота: мануфактура как фундамент для использования машин; кадры рабочих; развитие естественных наук и технические изобретения; первоначальное накопление капитала; аграрный переворот. Англия стала лидером в промышленном перевороте, потому что все необходимые для этого предпосылки там сочетались наиболее благоприятным образом. Однако в каждой стране имелись свои особенности этого процесса. Во Франции индустриализация проходила более медленно, чем в Англии, так как преобладание мелких крестьянских хозяйств ограничивало емкость ее внутреннего рынка. Франция совершила буржуазную революцию на сто лет позже, чем Англия. Три обстоятельства определили особенность промышленного переворота в Германии: первое – страна до 1870 г. была раздробленной; второе – объединение страны осуществлялось сверху; третье – промышленный переворот происходил задолго до буржуазной революции и потому неравномерно, в этом процессе велика была роль государства. Несмотря на особенности промышленного переворота в каждой стране, можно проследить его определенную последовательность. 1. В Англии, как и в других странах Европы и США, промышленный переворот и последующая индустриализация начались в легкой промышленности. 2. Новые методы организации производства в легкой промышленности постепенно стали внедряться и в других отраслях. 3. Появились особые отрасли промышленности – машиностроение и станкостроение. 4. Массовое распространение машин и фабричного производства привело к окончательной победе над ремеслом. Промышленный переворот в Англии завершился к началу 60-х гг. XIX </w:t>
      </w:r>
      <w:proofErr w:type="gramStart"/>
      <w:r w:rsidRPr="00B86F07">
        <w:rPr>
          <w:rFonts w:ascii="Times New Roman" w:eastAsia="Times New Roman" w:hAnsi="Times New Roman" w:cs="Times New Roman"/>
          <w:color w:val="000000"/>
          <w:sz w:val="28"/>
          <w:szCs w:val="28"/>
          <w:lang w:eastAsia="ru-RU"/>
        </w:rPr>
        <w:t>в</w:t>
      </w:r>
      <w:proofErr w:type="gramEnd"/>
      <w:r w:rsidRPr="00B86F07">
        <w:rPr>
          <w:rFonts w:ascii="Times New Roman" w:eastAsia="Times New Roman" w:hAnsi="Times New Roman" w:cs="Times New Roman"/>
          <w:color w:val="000000"/>
          <w:sz w:val="28"/>
          <w:szCs w:val="28"/>
          <w:lang w:eastAsia="ru-RU"/>
        </w:rPr>
        <w:t xml:space="preserve">., </w:t>
      </w:r>
      <w:proofErr w:type="gramStart"/>
      <w:r w:rsidRPr="00B86F07">
        <w:rPr>
          <w:rFonts w:ascii="Times New Roman" w:eastAsia="Times New Roman" w:hAnsi="Times New Roman" w:cs="Times New Roman"/>
          <w:color w:val="000000"/>
          <w:sz w:val="28"/>
          <w:szCs w:val="28"/>
          <w:lang w:eastAsia="ru-RU"/>
        </w:rPr>
        <w:t>во</w:t>
      </w:r>
      <w:proofErr w:type="gramEnd"/>
      <w:r w:rsidRPr="00B86F07">
        <w:rPr>
          <w:rFonts w:ascii="Times New Roman" w:eastAsia="Times New Roman" w:hAnsi="Times New Roman" w:cs="Times New Roman"/>
          <w:color w:val="000000"/>
          <w:sz w:val="28"/>
          <w:szCs w:val="28"/>
          <w:lang w:eastAsia="ru-RU"/>
        </w:rPr>
        <w:t xml:space="preserve"> Франции и США – к началу 70-х гг., в Германии и Австро-Венгрии – к концу 80-х гг. В целом индустриальное общество в Европе сформировалось к началу XX в. Промышленный переворот имел важные последствия. Принципиально изменились техника, технология производства. Появились </w:t>
      </w:r>
      <w:r w:rsidRPr="00B86F07">
        <w:rPr>
          <w:rFonts w:ascii="Times New Roman" w:eastAsia="Times New Roman" w:hAnsi="Times New Roman" w:cs="Times New Roman"/>
          <w:color w:val="000000"/>
          <w:sz w:val="28"/>
          <w:szCs w:val="28"/>
          <w:lang w:eastAsia="ru-RU"/>
        </w:rPr>
        <w:lastRenderedPageBreak/>
        <w:t xml:space="preserve">новые отрасли индустрии: нефтяная, химическая, электротехническая и др. Началось развитие технических наук как отдельной отрасли знания. Техническая база обеспечивала быстрое внедрение научных открытий. Индустриализация вызвала резкий рост производительности труда, объема выпускаемой продукции, валового национального дохода. Ускорились темпы урбанизации. Изменились размещение производительных сил, социальная структура общества. Если к началу XIX </w:t>
      </w:r>
      <w:proofErr w:type="gramStart"/>
      <w:r w:rsidRPr="00B86F07">
        <w:rPr>
          <w:rFonts w:ascii="Times New Roman" w:eastAsia="Times New Roman" w:hAnsi="Times New Roman" w:cs="Times New Roman"/>
          <w:color w:val="000000"/>
          <w:sz w:val="28"/>
          <w:szCs w:val="28"/>
          <w:lang w:eastAsia="ru-RU"/>
        </w:rPr>
        <w:t>в</w:t>
      </w:r>
      <w:proofErr w:type="gramEnd"/>
      <w:r w:rsidRPr="00B86F07">
        <w:rPr>
          <w:rFonts w:ascii="Times New Roman" w:eastAsia="Times New Roman" w:hAnsi="Times New Roman" w:cs="Times New Roman"/>
          <w:color w:val="000000"/>
          <w:sz w:val="28"/>
          <w:szCs w:val="28"/>
          <w:lang w:eastAsia="ru-RU"/>
        </w:rPr>
        <w:t xml:space="preserve">. </w:t>
      </w:r>
      <w:proofErr w:type="gramStart"/>
      <w:r w:rsidRPr="00B86F07">
        <w:rPr>
          <w:rFonts w:ascii="Times New Roman" w:eastAsia="Times New Roman" w:hAnsi="Times New Roman" w:cs="Times New Roman"/>
          <w:color w:val="000000"/>
          <w:sz w:val="28"/>
          <w:szCs w:val="28"/>
          <w:lang w:eastAsia="ru-RU"/>
        </w:rPr>
        <w:t>в</w:t>
      </w:r>
      <w:proofErr w:type="gramEnd"/>
      <w:r w:rsidRPr="00B86F07">
        <w:rPr>
          <w:rFonts w:ascii="Times New Roman" w:eastAsia="Times New Roman" w:hAnsi="Times New Roman" w:cs="Times New Roman"/>
          <w:color w:val="000000"/>
          <w:sz w:val="28"/>
          <w:szCs w:val="28"/>
          <w:lang w:eastAsia="ru-RU"/>
        </w:rPr>
        <w:t xml:space="preserve"> городах мира проживало 3 % населения, то в 1900 г. – 13,6 %. В ведущих странах рабочие составляли более 50 % населения, а в Англии – 70 %. Повысился удельный вес и политическое влияние промышленников. В результате роста промышленного производства изменились и структура потребления, повысился уровень жизни населения. Серьезные изменения произошли и в духовной жизни. В европейском обществе утверждались либеральные идеи, способствовавшие демократизации политической и общественной жизни. Формирование национальных буржуазных государств. В Европе образовались огромные империи (Австрийская, Оттоманская, Российская). Развитие капитализма оказало влияние на национально-государственное устройство Европы. Имея экономическое могущество, национальная буржуазия стремилась к обретению самостоятельной государственности, политическому единовластию. </w:t>
      </w:r>
      <w:proofErr w:type="gramStart"/>
      <w:r w:rsidRPr="00B86F07">
        <w:rPr>
          <w:rFonts w:ascii="Times New Roman" w:eastAsia="Times New Roman" w:hAnsi="Times New Roman" w:cs="Times New Roman"/>
          <w:color w:val="000000"/>
          <w:sz w:val="28"/>
          <w:szCs w:val="28"/>
          <w:lang w:eastAsia="ru-RU"/>
        </w:rPr>
        <w:t>Она решала эту задачу в ходе второй (20−30-е гг. XIX в. в Сицилии, Бельгии, Франции и др.), третьей (1848−1849 гг. – в большинстве стран Европы) и четвертой (50-е, 70-е гг. – Италия, Франция и др.) революционных волн</w:t>
      </w:r>
      <w:r w:rsidR="009A51C5">
        <w:rPr>
          <w:rFonts w:ascii="Times New Roman" w:eastAsia="Times New Roman" w:hAnsi="Times New Roman" w:cs="Times New Roman"/>
          <w:color w:val="000000"/>
          <w:sz w:val="28"/>
          <w:szCs w:val="28"/>
          <w:lang w:eastAsia="ru-RU"/>
        </w:rPr>
        <w:t>.</w:t>
      </w:r>
      <w:proofErr w:type="gramEnd"/>
    </w:p>
    <w:p w:rsidR="000B0402" w:rsidRDefault="000B0402" w:rsidP="002F7E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9A51C5" w:rsidRPr="002F7EC6" w:rsidRDefault="009A51C5" w:rsidP="002F7EC6">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sectPr w:rsidR="009A51C5" w:rsidRPr="002F7EC6" w:rsidSect="00426C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characterSpacingControl w:val="doNotCompress"/>
  <w:compat/>
  <w:rsids>
    <w:rsidRoot w:val="00B86F07"/>
    <w:rsid w:val="000B0402"/>
    <w:rsid w:val="002F7EC6"/>
    <w:rsid w:val="00426C3E"/>
    <w:rsid w:val="004F4E87"/>
    <w:rsid w:val="00926E45"/>
    <w:rsid w:val="009A51C5"/>
    <w:rsid w:val="00B86F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C3E"/>
  </w:style>
  <w:style w:type="paragraph" w:styleId="1">
    <w:name w:val="heading 1"/>
    <w:basedOn w:val="a"/>
    <w:link w:val="10"/>
    <w:uiPriority w:val="9"/>
    <w:qFormat/>
    <w:rsid w:val="00B86F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F0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B86F0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0400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 PC 1016</dc:creator>
  <cp:lastModifiedBy>Eee PC 1016</cp:lastModifiedBy>
  <cp:revision>7</cp:revision>
  <dcterms:created xsi:type="dcterms:W3CDTF">2020-04-23T17:42:00Z</dcterms:created>
  <dcterms:modified xsi:type="dcterms:W3CDTF">2020-04-23T18:07:00Z</dcterms:modified>
</cp:coreProperties>
</file>