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35.png" ContentType="image/png"/>
  <Override PartName="/word/media/rId3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9:</w:t>
      </w:r>
      <w:r>
        <w:t xml:space="preserve"> </w:t>
      </w:r>
      <w:r>
        <w:t xml:space="preserve">Null</w:t>
      </w:r>
      <w:r>
        <w:t xml:space="preserve"> </w:t>
      </w:r>
      <w:r>
        <w:t xml:space="preserve">Hypothesis</w:t>
      </w:r>
      <w:r>
        <w:t xml:space="preserve"> </w:t>
      </w:r>
      <w:r>
        <w:t xml:space="preserve">Significance</w:t>
      </w:r>
      <w:r>
        <w:t xml:space="preserve"> </w:t>
      </w:r>
      <w:r>
        <w:t xml:space="preserve">Testing</w:t>
      </w:r>
      <w:r>
        <w:t xml:space="preserve"> </w:t>
      </w:r>
      <w:r>
        <w:t xml:space="preserve">and</w:t>
      </w:r>
      <w:r>
        <w:t xml:space="preserve"> </w:t>
      </w:r>
      <w:r>
        <w:t xml:space="preserve">An</w:t>
      </w:r>
      <w:r>
        <w:t xml:space="preserve"> </w:t>
      </w:r>
      <w:r>
        <w:t xml:space="preserve">(Akaike’s)</w:t>
      </w:r>
      <w:r>
        <w:t xml:space="preserve"> </w:t>
      </w:r>
      <w:r>
        <w:t xml:space="preserve">Information</w:t>
      </w:r>
      <w:r>
        <w:t xml:space="preserve"> </w:t>
      </w:r>
      <w:r>
        <w:t xml:space="preserve">Criterion</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2024-08-28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w:t>
      </w:r>
    </w:p>
    <w:p>
      <w:pPr>
        <w:numPr>
          <w:ilvl w:val="0"/>
          <w:numId w:val="1001"/>
        </w:numPr>
        <w:pStyle w:val="Compact"/>
      </w:pPr>
      <w:r>
        <w:t xml:space="preserve">Diagnose the model and check assumptions.</w:t>
      </w:r>
    </w:p>
    <w:p>
      <w:pPr>
        <w:numPr>
          <w:ilvl w:val="0"/>
          <w:numId w:val="1001"/>
        </w:numPr>
        <w:pStyle w:val="Compact"/>
      </w:pPr>
      <w:r>
        <w:t xml:space="preserve">Summarise the results [Focus of today].</w:t>
      </w:r>
    </w:p>
    <w:p>
      <w:pPr>
        <w:numPr>
          <w:ilvl w:val="0"/>
          <w:numId w:val="1001"/>
        </w:numPr>
        <w:pStyle w:val="Compact"/>
      </w:pPr>
      <w:r>
        <w:t xml:space="preserve">Interpret and provide inferences.</w:t>
      </w:r>
    </w:p>
    <w:p>
      <w:pPr>
        <w:pStyle w:val="FirstParagraph"/>
      </w:pPr>
      <w:r>
        <w:t xml:space="preserve">Today we’ll have two parts to the workshop. In the first part, you’ll use Null Hypothesis Significance Testing (NHST) to get a feel for how it works, and in the latter, you’ll use An Information Criterion (sometimes called Akaike’s Information Criterion). Don’t worry though, you’ll use the same dataset for both, so we should get through this quickly enough.</w:t>
      </w:r>
    </w:p>
    <w:bookmarkEnd w:id="20"/>
    <w:bookmarkStart w:id="21" w:name="null-hypothesis-significance-testing"/>
    <w:p>
      <w:pPr>
        <w:pStyle w:val="Heading1"/>
      </w:pPr>
      <w:r>
        <w:t xml:space="preserve">Null Hypothesis Significance Testing</w:t>
      </w:r>
    </w:p>
    <w:bookmarkEnd w:id="21"/>
    <w:bookmarkStart w:id="22" w:name="formulate-a-research-question"/>
    <w:p>
      <w:pPr>
        <w:pStyle w:val="Heading1"/>
      </w:pPr>
      <w:r>
        <w:t xml:space="preserve">1. Formulate a Research Question</w:t>
      </w:r>
    </w:p>
    <w:p>
      <w:pPr>
        <w:pStyle w:val="FirstParagraph"/>
      </w:pPr>
      <w:r>
        <w:t xml:space="preserve">For this workshop you will be using a new dataset on Monrach butterfly wing length. This data is collected by researchers who are concerned by potential impacts of habitat degradation and pesticide use (specifically, glyphosphate) on the migration/flight ability of the butterflies, with fears that their wingspan may be decreasing, ultimately impacting whether the butterflies are able to complete their migration from central America to north America.</w:t>
      </w:r>
    </w:p>
    <w:p>
      <w:pPr>
        <w:pStyle w:val="BodyText"/>
      </w:pPr>
      <w:r>
        <w:t xml:space="preserve">The researchers want to identify if either of the two explanatory variables are statistically significant, with fears that the increasing amount of meadows/farmland may be detrimental for the species.</w:t>
      </w:r>
    </w:p>
    <w:bookmarkEnd w:id="22"/>
    <w:bookmarkStart w:id="23" w:name="perform-exploratory-data-analysis"/>
    <w:p>
      <w:pPr>
        <w:pStyle w:val="Heading1"/>
      </w:pPr>
      <w:r>
        <w:t xml:space="preserve">2. Perform Exploratory Data Analysis</w:t>
      </w:r>
    </w:p>
    <w:p>
      <w:pPr>
        <w:pStyle w:val="FirstParagraph"/>
      </w:pPr>
      <w:r>
        <w:t xml:space="preserve">If using the butterfly dataset, carry out a quick EDA, as per usual to familiarise yourself with the data and look for anything weird.</w:t>
      </w:r>
    </w:p>
    <w:bookmarkEnd w:id="23"/>
    <w:bookmarkStart w:id="24" w:name="identify-any-hidden-assumptions"/>
    <w:p>
      <w:pPr>
        <w:pStyle w:val="Heading1"/>
      </w:pPr>
      <w:r>
        <w:t xml:space="preserve">3. Identify Any Hidden Assumptions</w:t>
      </w:r>
    </w:p>
    <w:p>
      <w:pPr>
        <w:pStyle w:val="FirstParagraph"/>
      </w:pPr>
      <w:r>
        <w:t xml:space="preserve">Having resolved any data issues, it’s time to think more carefully about that data and identify any hidden assumptions.</w:t>
      </w:r>
    </w:p>
    <w:bookmarkEnd w:id="24"/>
    <w:bookmarkStart w:id="27" w:name="fit-an-appropriate-model."/>
    <w:p>
      <w:pPr>
        <w:pStyle w:val="Heading1"/>
      </w:pPr>
      <w:r>
        <w:t xml:space="preserve">4. Fit an appropriate model.</w:t>
      </w:r>
    </w:p>
    <w:p>
      <w:pPr>
        <w:pStyle w:val="FirstParagraph"/>
      </w:pPr>
      <w:r>
        <w:t xml:space="preserve">Given our objective (determine if either of the three explanatory variables are statistically significant), what will our complete model be?</w:t>
      </w:r>
    </w:p>
    <w:p>
      <w:pPr>
        <w:pStyle w:val="BodyText"/>
      </w:pPr>
      <m:oMath>
        <m:r>
          <m:t>w</m:t>
        </m:r>
        <m:r>
          <m:t>i</m:t>
        </m:r>
        <m:r>
          <m:t>n</m:t>
        </m:r>
        <m:sSub>
          <m:e>
            <m:r>
              <m:t>g</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b</m:t>
        </m:r>
        <m:r>
          <m:t>o</m:t>
        </m:r>
        <m:r>
          <m:t>d</m:t>
        </m:r>
        <m:sSub>
          <m:e>
            <m:r>
              <m:t>y</m:t>
            </m:r>
          </m:e>
          <m:sub>
            <m:r>
              <m:t>i</m:t>
            </m:r>
          </m:sub>
        </m:sSub>
        <m:r>
          <m:rPr>
            <m:sty m:val="p"/>
          </m:rPr>
          <m:t>+</m:t>
        </m:r>
        <m:sSub>
          <m:e>
            <m:r>
              <m:t>β</m:t>
            </m:r>
          </m:e>
          <m:sub>
            <m:r>
              <m:t>2</m:t>
            </m:r>
          </m:sub>
        </m:sSub>
        <m:r>
          <m:rPr>
            <m:sty m:val="p"/>
          </m:rPr>
          <m:t>×</m:t>
        </m:r>
        <m:r>
          <m:t>g</m:t>
        </m:r>
        <m:r>
          <m:t>l</m:t>
        </m:r>
        <m:r>
          <m:t>y</m:t>
        </m:r>
        <m:r>
          <m:t>p</m:t>
        </m:r>
        <m:sSub>
          <m:e>
            <m:r>
              <m:t>h</m:t>
            </m:r>
          </m:e>
          <m:sub>
            <m:r>
              <m:t>i</m:t>
            </m:r>
          </m:sub>
        </m:sSub>
        <m:r>
          <m:rPr>
            <m:sty m:val="p"/>
          </m:rPr>
          <m:t>+</m:t>
        </m:r>
        <m:bar>
          <m:barPr>
            <m:pos m:val="bot"/>
          </m:barPr>
          <m:e>
            <m:phant>
              <m:phantPr>
                <m:show m:val="0"/>
              </m:phantPr>
              <m:e>
                <m:r>
                  <m:t>L</m:t>
                </m:r>
                <m:r>
                  <m:t>O</m:t>
                </m:r>
                <m:r>
                  <m:t>N</m:t>
                </m:r>
                <m:r>
                  <m:t>G</m:t>
                </m:r>
                <m:r>
                  <m:t>W</m:t>
                </m:r>
                <m:r>
                  <m:t>O</m:t>
                </m:r>
                <m:r>
                  <m:t>R</m:t>
                </m:r>
                <m:r>
                  <m:t>D</m:t>
                </m:r>
                <m:r>
                  <m:t>H</m:t>
                </m:r>
                <m:r>
                  <m:t>E</m:t>
                </m:r>
                <m:r>
                  <m:t>R</m:t>
                </m:r>
                <m:r>
                  <m:t>E</m:t>
                </m:r>
              </m:e>
            </m:phant>
          </m:e>
        </m:bar>
      </m:oMath>
    </w:p>
    <w:bookmarkStart w:id="25" w:name="question-set-one"/>
    <w:p>
      <w:pPr>
        <w:pStyle w:val="Heading2"/>
      </w:pPr>
      <w:r>
        <w:t xml:space="preserve">Question Set One</w:t>
      </w:r>
    </w:p>
    <w:p>
      <w:pPr>
        <w:numPr>
          <w:ilvl w:val="0"/>
          <w:numId w:val="1002"/>
        </w:numPr>
      </w:pPr>
      <w:r>
        <w:t xml:space="preserve">What replaces the blank part of the above equation?</w:t>
      </w:r>
    </w:p>
    <w:p>
      <w:pPr>
        <w:numPr>
          <w:ilvl w:val="0"/>
          <w:numId w:val="1002"/>
        </w:numPr>
      </w:pPr>
      <w:r>
        <w:t xml:space="preserve">What does the parameter</w:t>
      </w:r>
      <w:r>
        <w:t xml:space="preserve"> </w:t>
      </w:r>
      <m:oMath>
        <m:sSub>
          <m:e>
            <m:r>
              <m:t>β</m:t>
            </m:r>
          </m:e>
          <m:sub>
            <m:r>
              <m:t>0</m:t>
            </m:r>
          </m:sub>
        </m:sSub>
      </m:oMath>
      <w:r>
        <w:t xml:space="preserve"> </w:t>
      </w:r>
      <w:r>
        <w:t xml:space="preserve">represent?</w:t>
      </w:r>
    </w:p>
    <w:p>
      <w:pPr>
        <w:pStyle w:val="FirstParagraph"/>
      </w:pPr>
      <w:r>
        <w:t xml:space="preserve">Let’s run our linear model:</w:t>
      </w:r>
    </w:p>
    <w:p>
      <w:pPr>
        <w:pStyle w:val="SourceCode"/>
      </w:pPr>
      <w:r>
        <w:rPr>
          <w:rStyle w:val="NormalTok"/>
        </w:rPr>
        <w:t xml:space="preserve">butter_mod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body_length </w:t>
      </w:r>
      <w:r>
        <w:rPr>
          <w:rStyle w:val="SpecialCharTok"/>
        </w:rPr>
        <w:t xml:space="preserve">+</w:t>
      </w:r>
      <w:r>
        <w:rPr>
          <w:rStyle w:val="NormalTok"/>
        </w:rPr>
        <w:t xml:space="preserve"> glyphosate </w:t>
      </w:r>
      <w:r>
        <w:rPr>
          <w:rStyle w:val="SpecialCharTok"/>
        </w:rPr>
        <w:t xml:space="preserve">+</w:t>
      </w:r>
      <w:r>
        <w:rPr>
          <w:rStyle w:val="NormalTok"/>
        </w:rPr>
        <w:t xml:space="preserve"> habitat, </w:t>
      </w:r>
      <w:r>
        <w:rPr>
          <w:rStyle w:val="AttributeTok"/>
        </w:rPr>
        <w:t xml:space="preserve">data =</w:t>
      </w:r>
      <w:r>
        <w:rPr>
          <w:rStyle w:val="NormalTok"/>
        </w:rPr>
        <w:t xml:space="preserve"> butterfly)</w:t>
      </w:r>
    </w:p>
    <w:p>
      <w:pPr>
        <w:pStyle w:val="FirstParagraph"/>
      </w:pPr>
      <w:r>
        <w:t xml:space="preserve">Having run the model, let’s see what the parameters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have been estimated as,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(butter_mod)</w:t>
      </w:r>
    </w:p>
    <w:p>
      <w:pPr>
        <w:pStyle w:val="SourceCode"/>
      </w:pPr>
      <w:r>
        <w:rPr>
          <w:rStyle w:val="VerbatimChar"/>
        </w:rPr>
        <w:t xml:space="preserve">## </w:t>
      </w:r>
      <w:r>
        <w:br/>
      </w:r>
      <w:r>
        <w:rPr>
          <w:rStyle w:val="VerbatimChar"/>
        </w:rPr>
        <w:t xml:space="preserve">## Call:</w:t>
      </w:r>
      <w:r>
        <w:br/>
      </w:r>
      <w:r>
        <w:rPr>
          <w:rStyle w:val="VerbatimChar"/>
        </w:rPr>
        <w:t xml:space="preserve">## lm(formula = wing_length ~ body_length + glyphosate + habitat, </w:t>
      </w:r>
      <w:r>
        <w:br/>
      </w:r>
      <w:r>
        <w:rPr>
          <w:rStyle w:val="VerbatimChar"/>
        </w:rPr>
        <w:t xml:space="preserve">##     data = butterfly)</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-5.5075 -1.3514 -0.1532  1.3206  6.0567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-1.22851    0.86517  -1.420 0.157216    </w:t>
      </w:r>
      <w:r>
        <w:br/>
      </w:r>
      <w:r>
        <w:rPr>
          <w:rStyle w:val="VerbatimChar"/>
        </w:rPr>
        <w:t xml:space="preserve">## body_length     0.57689    0.02664  21.651  &lt; 2e-16 ***</w:t>
      </w:r>
      <w:r>
        <w:br/>
      </w:r>
      <w:r>
        <w:rPr>
          <w:rStyle w:val="VerbatimChar"/>
        </w:rPr>
        <w:t xml:space="preserve">## glyphosate      0.03815    0.21457   0.178 0.859072    </w:t>
      </w:r>
      <w:r>
        <w:br/>
      </w:r>
      <w:r>
        <w:rPr>
          <w:rStyle w:val="VerbatimChar"/>
        </w:rPr>
        <w:t xml:space="preserve">## habitatMeadow  -1.55103    0.33826  -4.585 8.09e-06 ***</w:t>
      </w:r>
      <w:r>
        <w:br/>
      </w:r>
      <w:r>
        <w:rPr>
          <w:rStyle w:val="VerbatimChar"/>
        </w:rPr>
        <w:t xml:space="preserve">## habitatWetland -1.30916    0.33199  -3.943 0.000112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1.917 on 195 degrees of freedom</w:t>
      </w:r>
      <w:r>
        <w:br/>
      </w:r>
      <w:r>
        <w:rPr>
          <w:rStyle w:val="VerbatimChar"/>
        </w:rPr>
        <w:t xml:space="preserve">## Multiple R-squared:  0.7245, Adjusted R-squared:  0.7189 </w:t>
      </w:r>
      <w:r>
        <w:br/>
      </w:r>
      <w:r>
        <w:rPr>
          <w:rStyle w:val="VerbatimChar"/>
        </w:rPr>
        <w:t xml:space="preserve">## F-statistic: 128.2 on 4 and 195 DF,  p-value: &lt; 2.2e-16</w:t>
      </w:r>
    </w:p>
    <w:bookmarkEnd w:id="25"/>
    <w:bookmarkStart w:id="26" w:name="question-set-two"/>
    <w:p>
      <w:pPr>
        <w:pStyle w:val="Heading2"/>
      </w:pPr>
      <w:r>
        <w:t xml:space="preserve">Question Set Two</w:t>
      </w:r>
    </w:p>
    <w:p>
      <w:pPr>
        <w:numPr>
          <w:ilvl w:val="0"/>
          <w:numId w:val="1003"/>
        </w:numPr>
      </w:pPr>
      <w:r>
        <w:t xml:space="preserve">Which of our parameters are statistically significant?</w:t>
      </w:r>
    </w:p>
    <w:p>
      <w:pPr>
        <w:numPr>
          <w:ilvl w:val="0"/>
          <w:numId w:val="1003"/>
        </w:numPr>
      </w:pPr>
      <w:r>
        <w:t xml:space="preserve">What does statistical significance mean?</w:t>
      </w:r>
    </w:p>
    <w:p>
      <w:pPr>
        <w:numPr>
          <w:ilvl w:val="0"/>
          <w:numId w:val="1003"/>
        </w:numPr>
      </w:pPr>
      <w:r>
        <w:t xml:space="preserve">What does statistical significance mean for the three statistically significant parameters in our model?</w:t>
      </w:r>
    </w:p>
    <w:p>
      <w:pPr>
        <w:numPr>
          <w:ilvl w:val="0"/>
          <w:numId w:val="1003"/>
        </w:numPr>
      </w:pPr>
      <w:r>
        <w:t xml:space="preserve">What does statistical significance (or the lack thereof) mean for an intercept?</w:t>
      </w:r>
    </w:p>
    <w:p>
      <w:pPr>
        <w:numPr>
          <w:ilvl w:val="0"/>
          <w:numId w:val="1003"/>
        </w:numPr>
      </w:pPr>
      <w:r>
        <w:t xml:space="preserve">What does statistical significance (or the lack thereof) mean for</w:t>
      </w:r>
      <w:r>
        <w:t xml:space="preserve"> </w:t>
      </w:r>
      <w:r>
        <w:rPr>
          <w:iCs/>
          <w:i/>
        </w:rPr>
        <w:t xml:space="preserve">our</w:t>
      </w:r>
      <w:r>
        <w:t xml:space="preserve"> </w:t>
      </w:r>
      <w:r>
        <w:t xml:space="preserve">intercept?</w:t>
      </w:r>
    </w:p>
    <w:bookmarkEnd w:id="26"/>
    <w:bookmarkEnd w:id="27"/>
    <w:bookmarkStart w:id="31" w:name="X70c9cd397ed02d7f92f7a5b5373fc192834be0c"/>
    <w:p>
      <w:pPr>
        <w:pStyle w:val="Heading1"/>
      </w:pPr>
      <w:r>
        <w:t xml:space="preserve">5. Diagnose the model and check assumptions.</w:t>
      </w:r>
    </w:p>
    <w:p>
      <w:pPr>
        <w:pStyle w:val="FirstParagraph"/>
      </w:pPr>
      <w:r>
        <w:t xml:space="preserve">We always diagnose the model, so let’s do it quickly now.</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(butter_mod)</w:t>
      </w:r>
    </w:p>
    <w:p>
      <w:pPr>
        <w:pStyle w:val="FirstParagraph"/>
      </w:pPr>
      <w:r>
        <w:drawing>
          <wp:inline>
            <wp:extent cx="4620126" cy="3696101"/>
            <wp:effectExtent b="0" l="0" r="0" t="0"/>
            <wp:docPr descr="" title="" id="29" name="Picture"/>
            <a:graphic>
              <a:graphicData uri="http://schemas.openxmlformats.org/drawingml/2006/picture">
                <pic:pic>
                  <pic:nvPicPr>
                    <pic:cNvPr descr="W9_files/figure-docx/unnamed-chunk-14-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Everything should look good but if you find any issues, investigate and see if you can resolve it. As a hint, there is a data entry mistake that you might have missed while doing EDA.</w:t>
      </w:r>
    </w:p>
    <w:bookmarkEnd w:id="31"/>
    <w:bookmarkStart w:id="41" w:name="summarise-the-results."/>
    <w:p>
      <w:pPr>
        <w:pStyle w:val="Heading1"/>
      </w:pPr>
      <w:r>
        <w:t xml:space="preserve">6. Summarise the results.</w:t>
      </w:r>
    </w:p>
    <w:p>
      <w:pPr>
        <w:pStyle w:val="FirstParagraph"/>
      </w:pPr>
      <w:r>
        <w:t xml:space="preserve">Before we begin interpreting, let’s quickly make the plots to see what’s going on in the model. To do so, we’ll need three</w:t>
      </w:r>
      <w:r>
        <w:t xml:space="preserve"> </w:t>
      </w:r>
      <w:r>
        <w:rPr>
          <w:rStyle w:val="VerbatimChar"/>
        </w:rPr>
        <w:t xml:space="preserve">fake</w:t>
      </w:r>
      <w:r>
        <w:t xml:space="preserve"> </w:t>
      </w:r>
      <w:r>
        <w:t xml:space="preserve">datasets; one to show the relationship with body length, one to show the relationship with glyphosate and another to show habitat. Just like when we did the linear models with multiple explanatory variables, we need to keep all other explanatory variables constant when we’re trying to show the relationship for our chosen variable.</w:t>
      </w:r>
    </w:p>
    <w:p>
      <w:pPr>
        <w:pStyle w:val="BodyText"/>
      </w:pPr>
      <w:r>
        <w:t xml:space="preserve">Meaning:</w:t>
      </w:r>
    </w:p>
    <w:p>
      <w:pPr>
        <w:numPr>
          <w:ilvl w:val="0"/>
          <w:numId w:val="1004"/>
        </w:numPr>
      </w:pPr>
      <w:r>
        <w:t xml:space="preserve">For the</w:t>
      </w:r>
      <w:r>
        <w:t xml:space="preserve"> </w:t>
      </w:r>
      <w:r>
        <w:rPr>
          <w:rStyle w:val="VerbatimChar"/>
        </w:rPr>
        <w:t xml:space="preserve">body_length</w:t>
      </w:r>
      <w:r>
        <w:t xml:space="preserve"> </w:t>
      </w:r>
      <w:r>
        <w:t xml:space="preserve">figure:</w:t>
      </w:r>
    </w:p>
    <w:p>
      <w:pPr>
        <w:numPr>
          <w:ilvl w:val="0"/>
          <w:numId w:val="1004"/>
        </w:numPr>
      </w:pPr>
      <w:r>
        <w:rPr>
          <w:rStyle w:val="VerbatimChar"/>
        </w:rPr>
        <w:t xml:space="preserve">habitat</w:t>
      </w:r>
      <w:r>
        <w:t xml:space="preserve"> </w:t>
      </w:r>
      <w:r>
        <w:t xml:space="preserve">will be set to</w:t>
      </w:r>
      <w:r>
        <w:t xml:space="preserve"> </w:t>
      </w:r>
      <w:r>
        <w:rPr>
          <w:rStyle w:val="VerbatimChar"/>
        </w:rPr>
        <w:t xml:space="preserve">Forest</w:t>
      </w:r>
      <w:r>
        <w:t xml:space="preserve"> </w:t>
      </w:r>
      <w:r>
        <w:t xml:space="preserve">(Forest chosen arbitrarily)</w:t>
      </w:r>
    </w:p>
    <w:p>
      <w:pPr>
        <w:numPr>
          <w:ilvl w:val="0"/>
          <w:numId w:val="1004"/>
        </w:numPr>
      </w:pPr>
      <w:r>
        <w:rPr>
          <w:rStyle w:val="VerbatimChar"/>
        </w:rPr>
        <w:t xml:space="preserve">glyphosate</w:t>
      </w:r>
      <w:r>
        <w:t xml:space="preserve"> </w:t>
      </w:r>
      <w:r>
        <w:t xml:space="preserve">to the median</w:t>
      </w:r>
      <w:r>
        <w:t xml:space="preserve"> </w:t>
      </w:r>
      <w:r>
        <w:rPr>
          <w:rStyle w:val="VerbatimChar"/>
        </w:rPr>
        <w:t xml:space="preserve">glyphosate</w:t>
      </w:r>
      <w:r>
        <w:t xml:space="preserve"> </w:t>
      </w:r>
      <w:r>
        <w:t xml:space="preserve">value</w:t>
      </w:r>
    </w:p>
    <w:p>
      <w:pPr>
        <w:numPr>
          <w:ilvl w:val="0"/>
          <w:numId w:val="1004"/>
        </w:numPr>
      </w:pPr>
      <w:r>
        <w:t xml:space="preserve">For the</w:t>
      </w:r>
      <w:r>
        <w:t xml:space="preserve"> </w:t>
      </w:r>
      <w:r>
        <w:rPr>
          <w:rStyle w:val="VerbatimChar"/>
        </w:rPr>
        <w:t xml:space="preserve">glyphosate</w:t>
      </w:r>
      <w:r>
        <w:t xml:space="preserve"> </w:t>
      </w:r>
      <w:r>
        <w:t xml:space="preserve">figure:</w:t>
      </w:r>
    </w:p>
    <w:p>
      <w:pPr>
        <w:numPr>
          <w:ilvl w:val="0"/>
          <w:numId w:val="1004"/>
        </w:numPr>
      </w:pPr>
      <w:r>
        <w:rPr>
          <w:rStyle w:val="VerbatimChar"/>
        </w:rPr>
        <w:t xml:space="preserve">habitat</w:t>
      </w:r>
      <w:r>
        <w:t xml:space="preserve"> </w:t>
      </w:r>
      <w:r>
        <w:t xml:space="preserve">will be set to</w:t>
      </w:r>
      <w:r>
        <w:t xml:space="preserve"> </w:t>
      </w:r>
      <w:r>
        <w:rPr>
          <w:rStyle w:val="VerbatimChar"/>
        </w:rPr>
        <w:t xml:space="preserve">Forest</w:t>
      </w:r>
      <w:r>
        <w:t xml:space="preserve"> </w:t>
      </w:r>
      <w:r>
        <w:t xml:space="preserve">(Forest chosen arbitrarily)</w:t>
      </w:r>
    </w:p>
    <w:p>
      <w:pPr>
        <w:numPr>
          <w:ilvl w:val="0"/>
          <w:numId w:val="1004"/>
        </w:numPr>
      </w:pPr>
      <w:r>
        <w:rPr>
          <w:rStyle w:val="VerbatimChar"/>
        </w:rPr>
        <w:t xml:space="preserve">body_length</w:t>
      </w:r>
      <w:r>
        <w:t xml:space="preserve"> </w:t>
      </w:r>
      <w:r>
        <w:t xml:space="preserve">to the median</w:t>
      </w:r>
      <w:r>
        <w:t xml:space="preserve"> </w:t>
      </w:r>
      <w:r>
        <w:rPr>
          <w:rStyle w:val="VerbatimChar"/>
        </w:rPr>
        <w:t xml:space="preserve">body_length</w:t>
      </w:r>
      <w:r>
        <w:t xml:space="preserve"> </w:t>
      </w:r>
      <w:r>
        <w:t xml:space="preserve">value</w:t>
      </w:r>
    </w:p>
    <w:p>
      <w:pPr>
        <w:numPr>
          <w:ilvl w:val="0"/>
          <w:numId w:val="1004"/>
        </w:numPr>
      </w:pPr>
      <w:r>
        <w:t xml:space="preserve">For the</w:t>
      </w:r>
      <w:r>
        <w:t xml:space="preserve"> </w:t>
      </w:r>
      <w:r>
        <w:rPr>
          <w:rStyle w:val="VerbatimChar"/>
        </w:rPr>
        <w:t xml:space="preserve">habitat</w:t>
      </w:r>
      <w:r>
        <w:t xml:space="preserve"> </w:t>
      </w:r>
      <w:r>
        <w:t xml:space="preserve">figure:</w:t>
      </w:r>
    </w:p>
    <w:p>
      <w:pPr>
        <w:numPr>
          <w:ilvl w:val="0"/>
          <w:numId w:val="1004"/>
        </w:numPr>
      </w:pPr>
      <w:r>
        <w:rPr>
          <w:rStyle w:val="VerbatimChar"/>
        </w:rPr>
        <w:t xml:space="preserve">glyphosate</w:t>
      </w:r>
      <w:r>
        <w:t xml:space="preserve"> </w:t>
      </w:r>
      <w:r>
        <w:t xml:space="preserve">to the median</w:t>
      </w:r>
      <w:r>
        <w:t xml:space="preserve"> </w:t>
      </w:r>
      <w:r>
        <w:rPr>
          <w:rStyle w:val="VerbatimChar"/>
        </w:rPr>
        <w:t xml:space="preserve">glyphosate</w:t>
      </w:r>
      <w:r>
        <w:t xml:space="preserve"> </w:t>
      </w:r>
      <w:r>
        <w:t xml:space="preserve">value</w:t>
      </w:r>
    </w:p>
    <w:p>
      <w:pPr>
        <w:numPr>
          <w:ilvl w:val="0"/>
          <w:numId w:val="1004"/>
        </w:numPr>
      </w:pPr>
      <w:r>
        <w:rPr>
          <w:rStyle w:val="VerbatimChar"/>
        </w:rPr>
        <w:t xml:space="preserve">body_length</w:t>
      </w:r>
      <w:r>
        <w:t xml:space="preserve"> </w:t>
      </w:r>
      <w:r>
        <w:t xml:space="preserve">to the median</w:t>
      </w:r>
      <w:r>
        <w:t xml:space="preserve"> </w:t>
      </w:r>
      <w:r>
        <w:rPr>
          <w:rStyle w:val="VerbatimChar"/>
        </w:rPr>
        <w:t xml:space="preserve">body_length</w:t>
      </w:r>
      <w:r>
        <w:t xml:space="preserve"> </w:t>
      </w:r>
      <w:r>
        <w:t xml:space="preserve">value</w:t>
      </w:r>
    </w:p>
    <w:p>
      <w:pPr>
        <w:pStyle w:val="FirstParagraph"/>
      </w:pPr>
      <w:r>
        <w:t xml:space="preserve">Here’s how that looks in</w:t>
      </w:r>
      <w:r>
        <w:t xml:space="preserve"> </w:t>
      </w:r>
      <w:r>
        <w:rPr>
          <w:rStyle w:val="VerbatimChar"/>
        </w:rPr>
        <w:t xml:space="preserve">R</w:t>
      </w:r>
      <w:r>
        <w:t xml:space="preserve"> </w:t>
      </w:r>
      <w:r>
        <w:t xml:space="preserve">code:</w:t>
      </w:r>
    </w:p>
    <w:p>
      <w:pPr>
        <w:pStyle w:val="SourceCode"/>
      </w:pPr>
      <w:r>
        <w:rPr>
          <w:rStyle w:val="NormalTok"/>
        </w:rPr>
        <w:t xml:space="preserve">fake_1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body_length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(butterfly</w:t>
      </w:r>
      <w:r>
        <w:rPr>
          <w:rStyle w:val="SpecialCharTok"/>
        </w:rPr>
        <w:t xml:space="preserve">$</w:t>
      </w:r>
      <w:r>
        <w:rPr>
          <w:rStyle w:val="NormalTok"/>
        </w:rPr>
        <w:t xml:space="preserve">body_length),</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(butterfly</w:t>
      </w:r>
      <w:r>
        <w:rPr>
          <w:rStyle w:val="SpecialCharTok"/>
        </w:rPr>
        <w:t xml:space="preserve">$</w:t>
      </w:r>
      <w:r>
        <w:rPr>
          <w:rStyle w:val="NormalTok"/>
        </w:rPr>
        <w:t xml:space="preserve">body_length),</w:t>
      </w:r>
      <w:r>
        <w:br/>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glyphosate =</w:t>
      </w:r>
      <w:r>
        <w:rPr>
          <w:rStyle w:val="NormalTok"/>
        </w:rPr>
        <w:t xml:space="preserve"> </w:t>
      </w:r>
      <w:r>
        <w:rPr>
          <w:rStyle w:val="FunctionTok"/>
        </w:rPr>
        <w:t xml:space="preserve">median</w:t>
      </w:r>
      <w:r>
        <w:rPr>
          <w:rStyle w:val="NormalTok"/>
        </w:rPr>
        <w:t xml:space="preserve">(butterfly</w:t>
      </w:r>
      <w:r>
        <w:rPr>
          <w:rStyle w:val="SpecialCharTok"/>
        </w:rPr>
        <w:t xml:space="preserve">$</w:t>
      </w:r>
      <w:r>
        <w:rPr>
          <w:rStyle w:val="NormalTok"/>
        </w:rPr>
        <w:t xml:space="preserve">glyphosate),</w:t>
      </w:r>
      <w:r>
        <w:br/>
      </w:r>
      <w:r>
        <w:rPr>
          <w:rStyle w:val="NormalTok"/>
        </w:rPr>
        <w:t xml:space="preserve">  </w:t>
      </w:r>
      <w:r>
        <w:rPr>
          <w:rStyle w:val="AttributeTok"/>
        </w:rPr>
        <w:t xml:space="preserve">habitat =</w:t>
      </w:r>
      <w:r>
        <w:rPr>
          <w:rStyle w:val="NormalTok"/>
        </w:rPr>
        <w:t xml:space="preserve"> </w:t>
      </w:r>
      <w:r>
        <w:rPr>
          <w:rStyle w:val="StringTok"/>
        </w:rPr>
        <w:t xml:space="preserve">"Forest"</w:t>
      </w:r>
      <w:r>
        <w:br/>
      </w:r>
      <w:r>
        <w:rPr>
          <w:rStyle w:val="NormalTok"/>
        </w:rPr>
        <w:t xml:space="preserve">)</w:t>
      </w:r>
      <w:r>
        <w:br/>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(butter_mod, </w:t>
      </w:r>
      <w:r>
        <w:rPr>
          <w:rStyle w:val="AttributeTok"/>
        </w:rPr>
        <w:t xml:space="preserve">newdata =</w:t>
      </w:r>
      <w:r>
        <w:rPr>
          <w:rStyle w:val="NormalTok"/>
        </w:rPr>
        <w:t xml:space="preserve"> fake_1,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fake_1</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fake_1</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fake_1</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br/>
      </w:r>
      <w:r>
        <w:rPr>
          <w:rStyle w:val="FunctionTok"/>
        </w:rPr>
        <w:t xml:space="preserve">ggplot</w:t>
      </w:r>
      <w:r>
        <w:rPr>
          <w:rStyle w:val="NormalTok"/>
        </w:rPr>
        <w:t xml:space="preserve">(fake_1)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body_length, </w:t>
      </w:r>
      <w:r>
        <w:br/>
      </w:r>
      <w:r>
        <w:rPr>
          <w:rStyle w:val="NormalTok"/>
        </w:rPr>
        <w:t xml:space="preserve">                  </w:t>
      </w:r>
      <w:r>
        <w:rPr>
          <w:rStyle w:val="AttributeTok"/>
        </w:rPr>
        <w:t xml:space="preserve">ymin =</w:t>
      </w:r>
      <w:r>
        <w:rPr>
          <w:rStyle w:val="NormalTok"/>
        </w:rPr>
        <w:t xml:space="preserve"> low, </w:t>
      </w:r>
      <w:r>
        <w:br/>
      </w:r>
      <w:r>
        <w:rPr>
          <w:rStyle w:val="NormalTok"/>
        </w:rPr>
        <w:t xml:space="preserve">                  </w:t>
      </w:r>
      <w:r>
        <w:rPr>
          <w:rStyle w:val="AttributeTok"/>
        </w:rPr>
        <w:t xml:space="preserve">ymax =</w:t>
      </w:r>
      <w:r>
        <w:rPr>
          <w:rStyle w:val="NormalTok"/>
        </w:rPr>
        <w:t xml:space="preserve"> upp),</w:t>
      </w:r>
      <w:r>
        <w:br/>
      </w:r>
      <w:r>
        <w:rPr>
          <w:rStyle w:val="NormalTok"/>
        </w:rPr>
        <w:t xml:space="preserve">              </w:t>
      </w:r>
      <w:r>
        <w:rPr>
          <w:rStyle w:val="AttributeTok"/>
        </w:rPr>
        <w:t xml:space="preserve">fill =</w:t>
      </w:r>
      <w:r>
        <w:rPr>
          <w:rStyle w:val="NormalTok"/>
        </w:rPr>
        <w:t xml:space="preserve"> </w:t>
      </w:r>
      <w:r>
        <w:rPr>
          <w:rStyle w:val="StringTok"/>
        </w:rPr>
        <w:t xml:space="preserve">"lightgrey"</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body_length,</w:t>
      </w:r>
      <w:r>
        <w:br/>
      </w:r>
      <w:r>
        <w:rPr>
          <w:rStyle w:val="NormalTok"/>
        </w:rPr>
        <w:t xml:space="preserve">                </w:t>
      </w:r>
      <w:r>
        <w:rPr>
          <w:rStyle w:val="AttributeTok"/>
        </w:rPr>
        <w:t xml:space="preserve">y =</w:t>
      </w:r>
      <w:r>
        <w:rPr>
          <w:rStyle w:val="NormalTok"/>
        </w:rPr>
        <w:t xml:space="preserve"> fit),</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"Body length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wing length (mm)"</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W9_files/figure-docx/unnamed-chunk-15-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fake_2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body_length =</w:t>
      </w:r>
      <w:r>
        <w:rPr>
          <w:rStyle w:val="NormalTok"/>
        </w:rPr>
        <w:t xml:space="preserve"> </w:t>
      </w:r>
      <w:r>
        <w:rPr>
          <w:rStyle w:val="FunctionTok"/>
        </w:rPr>
        <w:t xml:space="preserve">median</w:t>
      </w:r>
      <w:r>
        <w:rPr>
          <w:rStyle w:val="NormalTok"/>
        </w:rPr>
        <w:t xml:space="preserve">(butterfly</w:t>
      </w:r>
      <w:r>
        <w:rPr>
          <w:rStyle w:val="SpecialCharTok"/>
        </w:rPr>
        <w:t xml:space="preserve">$</w:t>
      </w:r>
      <w:r>
        <w:rPr>
          <w:rStyle w:val="NormalTok"/>
        </w:rPr>
        <w:t xml:space="preserve">body_length),</w:t>
      </w:r>
      <w:r>
        <w:br/>
      </w:r>
      <w:r>
        <w:rPr>
          <w:rStyle w:val="NormalTok"/>
        </w:rPr>
        <w:t xml:space="preserve">  </w:t>
      </w:r>
      <w:r>
        <w:rPr>
          <w:rStyle w:val="AttributeTok"/>
        </w:rPr>
        <w:t xml:space="preserve">glyphosate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(butterfly</w:t>
      </w:r>
      <w:r>
        <w:rPr>
          <w:rStyle w:val="SpecialCharTok"/>
        </w:rPr>
        <w:t xml:space="preserve">$</w:t>
      </w:r>
      <w:r>
        <w:rPr>
          <w:rStyle w:val="NormalTok"/>
        </w:rPr>
        <w:t xml:space="preserve">glyphosate),</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(butterfly</w:t>
      </w:r>
      <w:r>
        <w:rPr>
          <w:rStyle w:val="SpecialCharTok"/>
        </w:rPr>
        <w:t xml:space="preserve">$</w:t>
      </w:r>
      <w:r>
        <w:rPr>
          <w:rStyle w:val="NormalTok"/>
        </w:rPr>
        <w:t xml:space="preserve">glyphosate),</w:t>
      </w:r>
      <w:r>
        <w:br/>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habitat =</w:t>
      </w:r>
      <w:r>
        <w:rPr>
          <w:rStyle w:val="NormalTok"/>
        </w:rPr>
        <w:t xml:space="preserve"> </w:t>
      </w:r>
      <w:r>
        <w:rPr>
          <w:rStyle w:val="StringTok"/>
        </w:rPr>
        <w:t xml:space="preserve">"Forest"</w:t>
      </w:r>
      <w:r>
        <w:br/>
      </w:r>
      <w:r>
        <w:rPr>
          <w:rStyle w:val="NormalTok"/>
        </w:rPr>
        <w:t xml:space="preserve">)</w:t>
      </w:r>
      <w:r>
        <w:br/>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(butter_mod, </w:t>
      </w:r>
      <w:r>
        <w:rPr>
          <w:rStyle w:val="AttributeTok"/>
        </w:rPr>
        <w:t xml:space="preserve">newdata =</w:t>
      </w:r>
      <w:r>
        <w:rPr>
          <w:rStyle w:val="NormalTok"/>
        </w:rPr>
        <w:t xml:space="preserve"> fake_2,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fake_2</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fake_2</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fake_2</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br/>
      </w:r>
      <w:r>
        <w:rPr>
          <w:rStyle w:val="FunctionTok"/>
        </w:rPr>
        <w:t xml:space="preserve">ggplot</w:t>
      </w:r>
      <w:r>
        <w:rPr>
          <w:rStyle w:val="NormalTok"/>
        </w:rPr>
        <w:t xml:space="preserve">(fake_2)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glyphosate, </w:t>
      </w:r>
      <w:r>
        <w:br/>
      </w:r>
      <w:r>
        <w:rPr>
          <w:rStyle w:val="NormalTok"/>
        </w:rPr>
        <w:t xml:space="preserve">                  </w:t>
      </w:r>
      <w:r>
        <w:rPr>
          <w:rStyle w:val="AttributeTok"/>
        </w:rPr>
        <w:t xml:space="preserve">ymin =</w:t>
      </w:r>
      <w:r>
        <w:rPr>
          <w:rStyle w:val="NormalTok"/>
        </w:rPr>
        <w:t xml:space="preserve"> low, </w:t>
      </w:r>
      <w:r>
        <w:br/>
      </w:r>
      <w:r>
        <w:rPr>
          <w:rStyle w:val="NormalTok"/>
        </w:rPr>
        <w:t xml:space="preserve">                  </w:t>
      </w:r>
      <w:r>
        <w:rPr>
          <w:rStyle w:val="AttributeTok"/>
        </w:rPr>
        <w:t xml:space="preserve">ymax =</w:t>
      </w:r>
      <w:r>
        <w:rPr>
          <w:rStyle w:val="NormalTok"/>
        </w:rPr>
        <w:t xml:space="preserve"> upp),</w:t>
      </w:r>
      <w:r>
        <w:br/>
      </w:r>
      <w:r>
        <w:rPr>
          <w:rStyle w:val="NormalTok"/>
        </w:rPr>
        <w:t xml:space="preserve">              </w:t>
      </w:r>
      <w:r>
        <w:rPr>
          <w:rStyle w:val="AttributeTok"/>
        </w:rPr>
        <w:t xml:space="preserve">fill =</w:t>
      </w:r>
      <w:r>
        <w:rPr>
          <w:rStyle w:val="NormalTok"/>
        </w:rPr>
        <w:t xml:space="preserve"> </w:t>
      </w:r>
      <w:r>
        <w:rPr>
          <w:rStyle w:val="StringTok"/>
        </w:rPr>
        <w:t xml:space="preserve">"lightgrey"</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glyphosate,</w:t>
      </w:r>
      <w:r>
        <w:br/>
      </w:r>
      <w:r>
        <w:rPr>
          <w:rStyle w:val="NormalTok"/>
        </w:rPr>
        <w:t xml:space="preserve">                </w:t>
      </w:r>
      <w:r>
        <w:rPr>
          <w:rStyle w:val="AttributeTok"/>
        </w:rPr>
        <w:t xml:space="preserve">y =</w:t>
      </w:r>
      <w:r>
        <w:rPr>
          <w:rStyle w:val="NormalTok"/>
        </w:rPr>
        <w:t xml:space="preserve"> fit),</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"Glyphosate (ml)"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wing length (mm)"</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W9_files/figure-docx/unnamed-chunk-15-2.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fake_3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body_length =</w:t>
      </w:r>
      <w:r>
        <w:rPr>
          <w:rStyle w:val="NormalTok"/>
        </w:rPr>
        <w:t xml:space="preserve"> </w:t>
      </w:r>
      <w:r>
        <w:rPr>
          <w:rStyle w:val="FunctionTok"/>
        </w:rPr>
        <w:t xml:space="preserve">median</w:t>
      </w:r>
      <w:r>
        <w:rPr>
          <w:rStyle w:val="NormalTok"/>
        </w:rPr>
        <w:t xml:space="preserve">(butterfly</w:t>
      </w:r>
      <w:r>
        <w:rPr>
          <w:rStyle w:val="SpecialCharTok"/>
        </w:rPr>
        <w:t xml:space="preserve">$</w:t>
      </w:r>
      <w:r>
        <w:rPr>
          <w:rStyle w:val="NormalTok"/>
        </w:rPr>
        <w:t xml:space="preserve">body_length),</w:t>
      </w:r>
      <w:r>
        <w:br/>
      </w:r>
      <w:r>
        <w:rPr>
          <w:rStyle w:val="NormalTok"/>
        </w:rPr>
        <w:t xml:space="preserve">  </w:t>
      </w:r>
      <w:r>
        <w:rPr>
          <w:rStyle w:val="AttributeTok"/>
        </w:rPr>
        <w:t xml:space="preserve">glyphosate =</w:t>
      </w:r>
      <w:r>
        <w:rPr>
          <w:rStyle w:val="NormalTok"/>
        </w:rPr>
        <w:t xml:space="preserve"> </w:t>
      </w:r>
      <w:r>
        <w:rPr>
          <w:rStyle w:val="FunctionTok"/>
        </w:rPr>
        <w:t xml:space="preserve">median</w:t>
      </w:r>
      <w:r>
        <w:rPr>
          <w:rStyle w:val="NormalTok"/>
        </w:rPr>
        <w:t xml:space="preserve">(butterfly</w:t>
      </w:r>
      <w:r>
        <w:rPr>
          <w:rStyle w:val="SpecialCharTok"/>
        </w:rPr>
        <w:t xml:space="preserve">$</w:t>
      </w:r>
      <w:r>
        <w:rPr>
          <w:rStyle w:val="NormalTok"/>
        </w:rPr>
        <w:t xml:space="preserve">glyphosate),</w:t>
      </w:r>
      <w:r>
        <w:br/>
      </w:r>
      <w:r>
        <w:rPr>
          <w:rStyle w:val="NormalTok"/>
        </w:rPr>
        <w:t xml:space="preserve">  </w:t>
      </w:r>
      <w:r>
        <w:rPr>
          <w:rStyle w:val="AttributeTok"/>
        </w:rPr>
        <w:t xml:space="preserve">habitat =</w:t>
      </w:r>
      <w:r>
        <w:rPr>
          <w:rStyle w:val="NormalTok"/>
        </w:rPr>
        <w:t xml:space="preserve"> </w:t>
      </w:r>
      <w:r>
        <w:rPr>
          <w:rStyle w:val="FunctionTok"/>
        </w:rPr>
        <w:t xml:space="preserve">unique</w:t>
      </w:r>
      <w:r>
        <w:rPr>
          <w:rStyle w:val="NormalTok"/>
        </w:rPr>
        <w:t xml:space="preserve">(butterfly</w:t>
      </w:r>
      <w:r>
        <w:rPr>
          <w:rStyle w:val="SpecialCharTok"/>
        </w:rPr>
        <w:t xml:space="preserve">$</w:t>
      </w:r>
      <w:r>
        <w:rPr>
          <w:rStyle w:val="NormalTok"/>
        </w:rPr>
        <w:t xml:space="preserve">habitat)</w:t>
      </w:r>
      <w:r>
        <w:br/>
      </w:r>
      <w:r>
        <w:rPr>
          <w:rStyle w:val="NormalTok"/>
        </w:rPr>
        <w:t xml:space="preserve">)</w:t>
      </w:r>
      <w:r>
        <w:br/>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(butter_mod, </w:t>
      </w:r>
      <w:r>
        <w:rPr>
          <w:rStyle w:val="AttributeTok"/>
        </w:rPr>
        <w:t xml:space="preserve">newdata =</w:t>
      </w:r>
      <w:r>
        <w:rPr>
          <w:rStyle w:val="NormalTok"/>
        </w:rPr>
        <w:t xml:space="preserve"> fake_3,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fake_3</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fake_3</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fake_3</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br/>
      </w:r>
      <w:r>
        <w:rPr>
          <w:rStyle w:val="FunctionTok"/>
        </w:rPr>
        <w:t xml:space="preserve">ggplot</w:t>
      </w:r>
      <w:r>
        <w:rPr>
          <w:rStyle w:val="NormalTok"/>
        </w:rPr>
        <w:t xml:space="preserve">(fake_3)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habitat, </w:t>
      </w:r>
      <w:r>
        <w:br/>
      </w:r>
      <w:r>
        <w:rPr>
          <w:rStyle w:val="NormalTok"/>
        </w:rPr>
        <w:t xml:space="preserve">                    </w:t>
      </w:r>
      <w:r>
        <w:rPr>
          <w:rStyle w:val="AttributeTok"/>
        </w:rPr>
        <w:t xml:space="preserve">ymin =</w:t>
      </w:r>
      <w:r>
        <w:rPr>
          <w:rStyle w:val="NormalTok"/>
        </w:rPr>
        <w:t xml:space="preserve"> low, </w:t>
      </w:r>
      <w:r>
        <w:br/>
      </w:r>
      <w:r>
        <w:rPr>
          <w:rStyle w:val="NormalTok"/>
        </w:rPr>
        <w:t xml:space="preserve">                    </w:t>
      </w:r>
      <w:r>
        <w:rPr>
          <w:rStyle w:val="AttributeTok"/>
        </w:rPr>
        <w:t xml:space="preserve">ymax =</w:t>
      </w:r>
      <w:r>
        <w:rPr>
          <w:rStyle w:val="NormalTok"/>
        </w:rPr>
        <w:t xml:space="preserve"> upp),</w:t>
      </w:r>
      <w:r>
        <w:br/>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habitat,</w:t>
      </w:r>
      <w:r>
        <w:br/>
      </w:r>
      <w:r>
        <w:rPr>
          <w:rStyle w:val="NormalTok"/>
        </w:rPr>
        <w:t xml:space="preserve">                </w:t>
      </w:r>
      <w:r>
        <w:rPr>
          <w:rStyle w:val="AttributeTok"/>
        </w:rPr>
        <w:t xml:space="preserve">y =</w:t>
      </w:r>
      <w:r>
        <w:rPr>
          <w:rStyle w:val="NormalTok"/>
        </w:rPr>
        <w:t xml:space="preserve"> fit),</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"Habitat"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wing length (mm)"</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W9_files/figure-docx/unnamed-chunk-15-3.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Start w:id="43" w:name="interpret-and-provide-inferences."/>
    <w:p>
      <w:pPr>
        <w:pStyle w:val="Heading1"/>
      </w:pPr>
      <w:r>
        <w:t xml:space="preserve">7. Interpret and provide inferences.</w:t>
      </w:r>
    </w:p>
    <w:p>
      <w:pPr>
        <w:pStyle w:val="FirstParagraph"/>
      </w:pPr>
      <w:r>
        <w:t xml:space="preserve">In terms of the scientific question, what have we learnt?</w:t>
      </w:r>
    </w:p>
    <w:bookmarkStart w:id="42" w:name="question-set-three"/>
    <w:p>
      <w:pPr>
        <w:pStyle w:val="Heading2"/>
      </w:pPr>
      <w:r>
        <w:t xml:space="preserve">Question Set Three</w:t>
      </w:r>
    </w:p>
    <w:p>
      <w:pPr>
        <w:numPr>
          <w:ilvl w:val="0"/>
          <w:numId w:val="1005"/>
        </w:numPr>
      </w:pPr>
      <w:r>
        <w:t xml:space="preserve">What happens to wing length as body length increases?</w:t>
      </w:r>
    </w:p>
    <w:p>
      <w:pPr>
        <w:numPr>
          <w:ilvl w:val="0"/>
          <w:numId w:val="1005"/>
        </w:numPr>
      </w:pPr>
      <w:r>
        <w:t xml:space="preserve">In which habitat do Monarch butterflies have the longest wings?</w:t>
      </w:r>
    </w:p>
    <w:p>
      <w:pPr>
        <w:numPr>
          <w:ilvl w:val="0"/>
          <w:numId w:val="1005"/>
        </w:numPr>
      </w:pPr>
      <w:r>
        <w:t xml:space="preserve">Why might wings be smaller in some habitats compared to others?</w:t>
      </w:r>
    </w:p>
    <w:p>
      <w:pPr>
        <w:pStyle w:val="SourceCode"/>
      </w:pPr>
      <w:r>
        <w:rPr>
          <w:rStyle w:val="CommentTok"/>
        </w:rPr>
        <w:t xml:space="preserve"># This is where we need some biological knowledge of the system. Monarch butterflies are reliant on milkweed plants, which are killed off by herbicides. Milkweeds are going to be more common in meadows (and farmlands), so that could be a reason, but we're speculating with this result.</w:t>
      </w:r>
    </w:p>
    <w:p>
      <w:pPr>
        <w:numPr>
          <w:ilvl w:val="0"/>
          <w:numId w:val="1006"/>
        </w:numPr>
      </w:pPr>
      <w:r>
        <w:t xml:space="preserve">Does glyphosate effect wing length?</w:t>
      </w:r>
    </w:p>
    <w:p>
      <w:pPr>
        <w:numPr>
          <w:ilvl w:val="0"/>
          <w:numId w:val="1006"/>
        </w:numPr>
      </w:pPr>
      <w:r>
        <w:t xml:space="preserve">What would you advise if a government wanted to try and conserve Monarch butterflies?</w:t>
      </w:r>
    </w:p>
    <w:p>
      <w:pPr>
        <w:pStyle w:val="FirstParagraph"/>
      </w:pPr>
      <w:r>
        <w:t xml:space="preserve">Going back to NHST, those P-values and the associated statistical significance are maybe a bit clearer now.</w:t>
      </w:r>
    </w:p>
    <w:p>
      <w:pPr>
        <w:pStyle w:val="BodyText"/>
      </w:pPr>
      <w:r>
        <w:t xml:space="preserve">The slope for</w:t>
      </w:r>
      <w:r>
        <w:t xml:space="preserve"> </w:t>
      </w:r>
      <w:r>
        <w:rPr>
          <w:rStyle w:val="VerbatimChar"/>
        </w:rPr>
        <w:t xml:space="preserve">body_length</w:t>
      </w:r>
      <w:r>
        <w:t xml:space="preserve"> </w:t>
      </w:r>
      <w:r>
        <w:t xml:space="preserve">is clearly not zero; a slope of zero would just be a flat line, instead we have a pretty strong positive relationship (which shouldn’t come as a big shock - bigger butterflies have bigger wings). And we can also see the statistically significant difference between Forest and Meadows quite clearly (even with the 95% CI, the average wind lengths aren’t particularly close to each other), while Forest and Wetlands look pretty similar.</w:t>
      </w:r>
    </w:p>
    <w:p>
      <w:pPr>
        <w:pStyle w:val="BodyText"/>
      </w:pPr>
      <w:r>
        <w:t xml:space="preserve">The question here is, what have we gained from using NHST? We can tell just from looking at the figures above, that bigger butterflies have bigger wings, and that butterflies in Forests have bigger wings than Meadow and Wetland butterflies. Do we really need a P-value to tell us that? Imagine a similar scenario where we have statistical significance, but the difference in wing length was 0.001 mm. Are we going to claim that a 0.001 mm difference is important just because it’s statistically significant?</w:t>
      </w:r>
    </w:p>
    <w:p>
      <w:pPr>
        <w:pStyle w:val="BodyText"/>
      </w:pPr>
      <w:r>
        <w:t xml:space="preserve">Whether or not you think you gain anything substantial from using NHST and P-values is up for you to decide. But personally, I don’t see a huge amount of value in them, but I do see definite downsides to using them (for examples, see the papers in today’s MyAberdeen workshop folder - just give them very quick skims so you get the point). So in my own work, I tend to avoid using them. That’s not to say you have to agree with me, many scientists would strongly disagree with good arguments (but others would also disagree with terrible arguments), but the point is that you don’t</w:t>
      </w:r>
      <w:r>
        <w:t xml:space="preserve"> </w:t>
      </w:r>
      <w:r>
        <w:rPr>
          <w:iCs/>
          <w:i/>
        </w:rPr>
        <w:t xml:space="preserve">have</w:t>
      </w:r>
      <w:r>
        <w:t xml:space="preserve"> </w:t>
      </w:r>
      <w:r>
        <w:t xml:space="preserve">to use them and if you do use them, you need to be very confident in what you’re doing as it’s all too easy to use them inappropriately. After all, you don’t want to write a paper claiming that you’ve got irrefutable evidence of psychic powers because your result is statistically significant (seriously, skim those papers on MyAberdeen, they’re crazy).</w:t>
      </w:r>
    </w:p>
    <w:bookmarkEnd w:id="42"/>
    <w:bookmarkEnd w:id="43"/>
    <w:bookmarkStart w:id="45" w:name="an-akaikes-information-criterion"/>
    <w:p>
      <w:pPr>
        <w:pStyle w:val="Heading1"/>
      </w:pPr>
      <w:r>
        <w:t xml:space="preserve">An (Akaike’s) Information Criterion</w:t>
      </w:r>
    </w:p>
    <w:p>
      <w:pPr>
        <w:pStyle w:val="FirstParagraph"/>
      </w:pPr>
      <w:r>
        <w:t xml:space="preserve">Not much changes when we switch over to using AIC, in terms of the workflow - we just add an additional technique. Keep in mind that AIC’s objective is to remove</w:t>
      </w:r>
      <w:r>
        <w:t xml:space="preserve"> </w:t>
      </w:r>
      <w:r>
        <w:t xml:space="preserve">“</w:t>
      </w:r>
      <w:r>
        <w:t xml:space="preserve">unnecessary</w:t>
      </w:r>
      <w:r>
        <w:t xml:space="preserve">”</w:t>
      </w:r>
      <w:r>
        <w:t xml:space="preserve"> </w:t>
      </w:r>
      <w:r>
        <w:t xml:space="preserve">explanatory variables from the model without impacting how well the data fits (or predicts) the raw data.</w:t>
      </w:r>
    </w:p>
    <w:p>
      <w:pPr>
        <w:pStyle w:val="BodyText"/>
      </w:pPr>
      <w:r>
        <w:t xml:space="preserve">We can even just pick up where we left off, using the butterfly model that we just ran, and applying AIC to this model to see if we can trim any explanatory variables.</w:t>
      </w:r>
    </w:p>
    <w:p>
      <w:pPr>
        <w:pStyle w:val="BodyText"/>
      </w:pPr>
      <w:r>
        <w:t xml:space="preserve">To do so, we have two options (that we’ll cover in this workshop). The first is that we can fit models with each variable removed in turn, or else we can use a function called</w:t>
      </w:r>
      <w:r>
        <w:t xml:space="preserve"> </w:t>
      </w:r>
      <w:r>
        <w:rPr>
          <w:rStyle w:val="VerbatimChar"/>
        </w:rPr>
        <w:t xml:space="preserve">drop1()</w:t>
      </w:r>
      <w:r>
        <w:t xml:space="preserve"> </w:t>
      </w:r>
      <w:r>
        <w:t xml:space="preserve">which will do this automatically for us. The downside of the</w:t>
      </w:r>
      <w:r>
        <w:t xml:space="preserve"> </w:t>
      </w:r>
      <w:r>
        <w:rPr>
          <w:rStyle w:val="VerbatimChar"/>
        </w:rPr>
        <w:t xml:space="preserve">drop</w:t>
      </w:r>
      <w:r>
        <w:t xml:space="preserve">()` function is that it can be pretty counter-intuitive to use - I personally have to stop and think carefully whenever I use it because it just doesn’t work the way my brain thinks it does. The downside of fitting the models ourselves is that this can take a fair amount of time to do. I actually don’t mind that though, as fitting the models yourself means your less likely to fit something you don’t care about (or go</w:t>
      </w:r>
      <w:r>
        <w:t xml:space="preserve"> </w:t>
      </w:r>
      <w:r>
        <w:t xml:space="preserve">“</w:t>
      </w:r>
      <w:r>
        <w:t xml:space="preserve">fishing</w:t>
      </w:r>
      <w:r>
        <w:t xml:space="preserve">”</w:t>
      </w:r>
      <w:r>
        <w:t xml:space="preserve"> </w:t>
      </w:r>
      <w:r>
        <w:t xml:space="preserve">for interesting results).</w:t>
      </w:r>
    </w:p>
    <w:p>
      <w:pPr>
        <w:pStyle w:val="BodyText"/>
      </w:pPr>
      <w:r>
        <w:t xml:space="preserve">Here’s what the</w:t>
      </w:r>
      <w:r>
        <w:t xml:space="preserve"> </w:t>
      </w:r>
      <w:r>
        <w:t xml:space="preserve">“</w:t>
      </w:r>
      <w:r>
        <w:t xml:space="preserve">manual</w:t>
      </w:r>
      <w:r>
        <w:t xml:space="preserve">”</w:t>
      </w:r>
      <w:r>
        <w:t xml:space="preserve"> </w:t>
      </w:r>
      <w:r>
        <w:t xml:space="preserve">option looks like, where we start off by just asking</w:t>
      </w:r>
      <w:r>
        <w:t xml:space="preserve"> </w:t>
      </w:r>
      <w:r>
        <w:rPr>
          <w:rStyle w:val="VerbatimChar"/>
        </w:rPr>
        <w:t xml:space="preserve">R</w:t>
      </w:r>
      <w:r>
        <w:t xml:space="preserve"> </w:t>
      </w:r>
      <w:r>
        <w:t xml:space="preserve">to tell us what the AIC was for our current version of the butterfly model:</w:t>
      </w:r>
    </w:p>
    <w:p>
      <w:pPr>
        <w:pStyle w:val="SourceCode"/>
      </w:pPr>
      <w:r>
        <w:rPr>
          <w:rStyle w:val="FunctionTok"/>
        </w:rPr>
        <w:t xml:space="preserve">AIC</w:t>
      </w:r>
      <w:r>
        <w:rPr>
          <w:rStyle w:val="NormalTok"/>
        </w:rPr>
        <w:t xml:space="preserve">(butter_mod)</w:t>
      </w:r>
    </w:p>
    <w:p>
      <w:pPr>
        <w:pStyle w:val="SourceCode"/>
      </w:pPr>
      <w:r>
        <w:rPr>
          <w:rStyle w:val="VerbatimChar"/>
        </w:rPr>
        <w:t xml:space="preserve">## [1] 834.887</w:t>
      </w:r>
    </w:p>
    <w:p>
      <w:pPr>
        <w:pStyle w:val="FirstParagraph"/>
      </w:pPr>
      <w:r>
        <w:t xml:space="preserve">And we get an AIC value of 834.8869996. In and of itself, that tells us nothing. Remember that AIC is used to compare between two or more models, so just having the AIC for a single model means nothing.</w:t>
      </w:r>
    </w:p>
    <w:p>
      <w:pPr>
        <w:pStyle w:val="BodyText"/>
      </w:pPr>
      <w:r>
        <w:t xml:space="preserve">So let’s run another model where we exclude</w:t>
      </w:r>
      <w:r>
        <w:t xml:space="preserve"> </w:t>
      </w:r>
      <w:r>
        <w:rPr>
          <w:rStyle w:val="VerbatimChar"/>
        </w:rPr>
        <w:t xml:space="preserve">body_length</w:t>
      </w:r>
      <w:r>
        <w:t xml:space="preserve"> </w:t>
      </w:r>
      <w:r>
        <w:t xml:space="preserve">to see if we really need it or not to make accurate predictions of butterfly wing length:</w:t>
      </w:r>
    </w:p>
    <w:p>
      <w:pPr>
        <w:pStyle w:val="SourceCode"/>
      </w:pPr>
      <w:r>
        <w:rPr>
          <w:rStyle w:val="NormalTok"/>
        </w:rPr>
        <w:t xml:space="preserve">butter_mod_no_body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glyphosate </w:t>
      </w:r>
      <w:r>
        <w:rPr>
          <w:rStyle w:val="SpecialCharTok"/>
        </w:rPr>
        <w:t xml:space="preserve">+</w:t>
      </w:r>
      <w:r>
        <w:rPr>
          <w:rStyle w:val="NormalTok"/>
        </w:rPr>
        <w:t xml:space="preserve"> habitat, </w:t>
      </w:r>
      <w:r>
        <w:rPr>
          <w:rStyle w:val="AttributeTok"/>
        </w:rPr>
        <w:t xml:space="preserve">data =</w:t>
      </w:r>
      <w:r>
        <w:rPr>
          <w:rStyle w:val="NormalTok"/>
        </w:rPr>
        <w:t xml:space="preserve"> butterfly)</w:t>
      </w:r>
    </w:p>
    <w:p>
      <w:pPr>
        <w:pStyle w:val="FirstParagraph"/>
      </w:pPr>
      <w:r>
        <w:t xml:space="preserve">And then check the AIC of this new model without body length:</w:t>
      </w:r>
    </w:p>
    <w:p>
      <w:pPr>
        <w:pStyle w:val="SourceCode"/>
      </w:pPr>
      <w:r>
        <w:rPr>
          <w:rStyle w:val="FunctionTok"/>
        </w:rPr>
        <w:t xml:space="preserve">AIC</w:t>
      </w:r>
      <w:r>
        <w:rPr>
          <w:rStyle w:val="NormalTok"/>
        </w:rPr>
        <w:t xml:space="preserve">(butter_mod_no_body)</w:t>
      </w:r>
    </w:p>
    <w:p>
      <w:pPr>
        <w:pStyle w:val="SourceCode"/>
      </w:pPr>
      <w:r>
        <w:rPr>
          <w:rStyle w:val="VerbatimChar"/>
        </w:rPr>
        <w:t xml:space="preserve">## [1] 1077.874</w:t>
      </w:r>
    </w:p>
    <w:p>
      <w:pPr>
        <w:pStyle w:val="FirstParagraph"/>
      </w:pPr>
      <w:r>
        <w:t xml:space="preserve">Our AIC is now 1077.8744571, and increase of 242.9874575 (or if we want to be fancy, we could write</w:t>
      </w:r>
      <w:r>
        <w:t xml:space="preserve"> </w:t>
      </w:r>
      <m:oMath>
        <m:r>
          <m:t>Δ</m:t>
        </m:r>
        <m:r>
          <m:t>A</m:t>
        </m:r>
        <m:r>
          <m:t>I</m:t>
        </m:r>
        <m:r>
          <m:t>C</m:t>
        </m:r>
        <m:r>
          <m:rPr>
            <m:sty m:val="p"/>
          </m:rPr>
          <m:t>=</m:t>
        </m:r>
      </m:oMath>
      <w:r>
        <w:t xml:space="preserve"> </w:t>
      </w:r>
      <w:r>
        <w:t xml:space="preserve">242.9874575). Remember that we want AIC to be as low as possible, so of the two models we’ve now run, the first model is a substantially</w:t>
      </w:r>
      <w:r>
        <w:t xml:space="preserve"> </w:t>
      </w:r>
      <w:r>
        <w:t xml:space="preserve">“</w:t>
      </w:r>
      <w:r>
        <w:t xml:space="preserve">better</w:t>
      </w:r>
      <w:r>
        <w:t xml:space="preserve">”</w:t>
      </w:r>
      <w:r>
        <w:t xml:space="preserve"> </w:t>
      </w:r>
      <w:r>
        <w:t xml:space="preserve">fit to the data, meaning that body length seems to be a useful explanatory variable to accurately predict wing length. Let’s try removing the other variables, one at a time, until we’re left with the</w:t>
      </w:r>
      <w:r>
        <w:t xml:space="preserve"> </w:t>
      </w:r>
      <w:r>
        <w:t xml:space="preserve">“</w:t>
      </w:r>
      <w:r>
        <w:t xml:space="preserve">Null Model</w:t>
      </w:r>
      <w:r>
        <w:t xml:space="preserve">”</w:t>
      </w:r>
      <w:r>
        <w:t xml:space="preserve"> </w:t>
      </w:r>
      <w:r>
        <w:t xml:space="preserve">(i.e. a model with no explanatory variables - just an average wing length), and then compare them:</w:t>
      </w:r>
    </w:p>
    <w:p>
      <w:pPr>
        <w:pStyle w:val="SourceCode"/>
      </w:pPr>
      <w:r>
        <w:rPr>
          <w:rStyle w:val="CommentTok"/>
        </w:rPr>
        <w:t xml:space="preserve"># Model without glyphosate</w:t>
      </w:r>
      <w:r>
        <w:br/>
      </w:r>
      <w:r>
        <w:rPr>
          <w:rStyle w:val="NormalTok"/>
        </w:rPr>
        <w:t xml:space="preserve">butter_mod_no_glyph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body_length </w:t>
      </w:r>
      <w:r>
        <w:rPr>
          <w:rStyle w:val="SpecialCharTok"/>
        </w:rPr>
        <w:t xml:space="preserve">+</w:t>
      </w:r>
      <w:r>
        <w:rPr>
          <w:rStyle w:val="NormalTok"/>
        </w:rPr>
        <w:t xml:space="preserve"> habitat, </w:t>
      </w:r>
      <w:r>
        <w:rPr>
          <w:rStyle w:val="AttributeTok"/>
        </w:rPr>
        <w:t xml:space="preserve">data =</w:t>
      </w:r>
      <w:r>
        <w:rPr>
          <w:rStyle w:val="NormalTok"/>
        </w:rPr>
        <w:t xml:space="preserve"> butterfly)</w:t>
      </w:r>
      <w:r>
        <w:br/>
      </w:r>
      <w:r>
        <w:rPr>
          <w:rStyle w:val="CommentTok"/>
        </w:rPr>
        <w:t xml:space="preserve"># Model without habitat</w:t>
      </w:r>
      <w:r>
        <w:br/>
      </w:r>
      <w:r>
        <w:rPr>
          <w:rStyle w:val="NormalTok"/>
        </w:rPr>
        <w:t xml:space="preserve">butter_mod_no_hab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body_length </w:t>
      </w:r>
      <w:r>
        <w:rPr>
          <w:rStyle w:val="SpecialCharTok"/>
        </w:rPr>
        <w:t xml:space="preserve">+</w:t>
      </w:r>
      <w:r>
        <w:rPr>
          <w:rStyle w:val="NormalTok"/>
        </w:rPr>
        <w:t xml:space="preserve"> glyphosate, </w:t>
      </w:r>
      <w:r>
        <w:rPr>
          <w:rStyle w:val="AttributeTok"/>
        </w:rPr>
        <w:t xml:space="preserve">data =</w:t>
      </w:r>
      <w:r>
        <w:rPr>
          <w:rStyle w:val="NormalTok"/>
        </w:rPr>
        <w:t xml:space="preserve"> butterfly)</w:t>
      </w:r>
      <w:r>
        <w:br/>
      </w:r>
      <w:r>
        <w:rPr>
          <w:rStyle w:val="CommentTok"/>
        </w:rPr>
        <w:t xml:space="preserve"># Model with with only body</w:t>
      </w:r>
      <w:r>
        <w:br/>
      </w:r>
      <w:r>
        <w:rPr>
          <w:rStyle w:val="NormalTok"/>
        </w:rPr>
        <w:t xml:space="preserve">butter_mod_body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body_length, </w:t>
      </w:r>
      <w:r>
        <w:rPr>
          <w:rStyle w:val="AttributeTok"/>
        </w:rPr>
        <w:t xml:space="preserve">data =</w:t>
      </w:r>
      <w:r>
        <w:rPr>
          <w:rStyle w:val="NormalTok"/>
        </w:rPr>
        <w:t xml:space="preserve"> butterfly)</w:t>
      </w:r>
      <w:r>
        <w:br/>
      </w:r>
      <w:r>
        <w:rPr>
          <w:rStyle w:val="CommentTok"/>
        </w:rPr>
        <w:t xml:space="preserve"># Model with only glyphosate</w:t>
      </w:r>
      <w:r>
        <w:br/>
      </w:r>
      <w:r>
        <w:rPr>
          <w:rStyle w:val="NormalTok"/>
        </w:rPr>
        <w:t xml:space="preserve">butter_mod_glyph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glyphosate, </w:t>
      </w:r>
      <w:r>
        <w:rPr>
          <w:rStyle w:val="AttributeTok"/>
        </w:rPr>
        <w:t xml:space="preserve">data =</w:t>
      </w:r>
      <w:r>
        <w:rPr>
          <w:rStyle w:val="NormalTok"/>
        </w:rPr>
        <w:t xml:space="preserve"> butterfly)</w:t>
      </w:r>
      <w:r>
        <w:br/>
      </w:r>
      <w:r>
        <w:rPr>
          <w:rStyle w:val="CommentTok"/>
        </w:rPr>
        <w:t xml:space="preserve"># Model with only habitat</w:t>
      </w:r>
      <w:r>
        <w:br/>
      </w:r>
      <w:r>
        <w:rPr>
          <w:rStyle w:val="NormalTok"/>
        </w:rPr>
        <w:t xml:space="preserve">butter_mod_hab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habitat, </w:t>
      </w:r>
      <w:r>
        <w:rPr>
          <w:rStyle w:val="AttributeTok"/>
        </w:rPr>
        <w:t xml:space="preserve">data =</w:t>
      </w:r>
      <w:r>
        <w:rPr>
          <w:rStyle w:val="NormalTok"/>
        </w:rPr>
        <w:t xml:space="preserve"> butterfly)</w:t>
      </w:r>
      <w:r>
        <w:br/>
      </w:r>
      <w:r>
        <w:rPr>
          <w:rStyle w:val="CommentTok"/>
        </w:rPr>
        <w:t xml:space="preserve"># Model with no explanatory variables (average only)</w:t>
      </w:r>
      <w:r>
        <w:br/>
      </w:r>
      <w:r>
        <w:rPr>
          <w:rStyle w:val="NormalTok"/>
        </w:rPr>
        <w:t xml:space="preserve">butter_mod_null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butterfly)</w:t>
      </w:r>
    </w:p>
    <w:p>
      <w:pPr>
        <w:pStyle w:val="FirstParagraph"/>
      </w:pPr>
      <w:r>
        <w:t xml:space="preserve">We could now extract the AIC for each of these models in turn, or we can just use the AIC function on all of the models to get it done in one line of code:</w:t>
      </w:r>
    </w:p>
    <w:p>
      <w:pPr>
        <w:pStyle w:val="SourceCode"/>
      </w:pPr>
      <w:r>
        <w:rPr>
          <w:rStyle w:val="FunctionTok"/>
        </w:rPr>
        <w:t xml:space="preserve">AIC</w:t>
      </w:r>
      <w:r>
        <w:rPr>
          <w:rStyle w:val="NormalTok"/>
        </w:rPr>
        <w:t xml:space="preserve">(butter_mod,</w:t>
      </w:r>
      <w:r>
        <w:br/>
      </w:r>
      <w:r>
        <w:rPr>
          <w:rStyle w:val="NormalTok"/>
        </w:rPr>
        <w:t xml:space="preserve">    butter_mod_no_body,</w:t>
      </w:r>
      <w:r>
        <w:br/>
      </w:r>
      <w:r>
        <w:rPr>
          <w:rStyle w:val="NormalTok"/>
        </w:rPr>
        <w:t xml:space="preserve">    butter_mod_no_glyph,</w:t>
      </w:r>
      <w:r>
        <w:br/>
      </w:r>
      <w:r>
        <w:rPr>
          <w:rStyle w:val="NormalTok"/>
        </w:rPr>
        <w:t xml:space="preserve">    butter_mod_no_hab,</w:t>
      </w:r>
      <w:r>
        <w:br/>
      </w:r>
      <w:r>
        <w:rPr>
          <w:rStyle w:val="NormalTok"/>
        </w:rPr>
        <w:t xml:space="preserve">    butter_mod_body,</w:t>
      </w:r>
      <w:r>
        <w:br/>
      </w:r>
      <w:r>
        <w:rPr>
          <w:rStyle w:val="NormalTok"/>
        </w:rPr>
        <w:t xml:space="preserve">    butter_mod_glyph,</w:t>
      </w:r>
      <w:r>
        <w:br/>
      </w:r>
      <w:r>
        <w:rPr>
          <w:rStyle w:val="NormalTok"/>
        </w:rPr>
        <w:t xml:space="preserve">    butter_mod_hab,</w:t>
      </w:r>
      <w:r>
        <w:br/>
      </w:r>
      <w:r>
        <w:rPr>
          <w:rStyle w:val="NormalTok"/>
        </w:rPr>
        <w:t xml:space="preserve">    butter_mod_null)</w:t>
      </w:r>
    </w:p>
    <w:p>
      <w:pPr>
        <w:pStyle w:val="SourceCode"/>
      </w:pPr>
      <w:r>
        <w:rPr>
          <w:rStyle w:val="VerbatimChar"/>
        </w:rPr>
        <w:t xml:space="preserve">##                     df       AIC</w:t>
      </w:r>
      <w:r>
        <w:br/>
      </w:r>
      <w:r>
        <w:rPr>
          <w:rStyle w:val="VerbatimChar"/>
        </w:rPr>
        <w:t xml:space="preserve">## butter_mod           6  834.8870</w:t>
      </w:r>
      <w:r>
        <w:br/>
      </w:r>
      <w:r>
        <w:rPr>
          <w:rStyle w:val="VerbatimChar"/>
        </w:rPr>
        <w:t xml:space="preserve">## butter_mod_no_body   5 1077.8745</w:t>
      </w:r>
      <w:r>
        <w:br/>
      </w:r>
      <w:r>
        <w:rPr>
          <w:rStyle w:val="VerbatimChar"/>
        </w:rPr>
        <w:t xml:space="preserve">## butter_mod_no_glyph  5  832.9194</w:t>
      </w:r>
      <w:r>
        <w:br/>
      </w:r>
      <w:r>
        <w:rPr>
          <w:rStyle w:val="VerbatimChar"/>
        </w:rPr>
        <w:t xml:space="preserve">## butter_mod_no_hab    4  854.4638</w:t>
      </w:r>
      <w:r>
        <w:br/>
      </w:r>
      <w:r>
        <w:rPr>
          <w:rStyle w:val="VerbatimChar"/>
        </w:rPr>
        <w:t xml:space="preserve">## butter_mod_body      3  852.6127</w:t>
      </w:r>
      <w:r>
        <w:br/>
      </w:r>
      <w:r>
        <w:rPr>
          <w:rStyle w:val="VerbatimChar"/>
        </w:rPr>
        <w:t xml:space="preserve">## butter_mod_glyph     3 1086.5455</w:t>
      </w:r>
      <w:r>
        <w:br/>
      </w:r>
      <w:r>
        <w:rPr>
          <w:rStyle w:val="VerbatimChar"/>
        </w:rPr>
        <w:t xml:space="preserve">## butter_mod_hab       4 1076.2362</w:t>
      </w:r>
      <w:r>
        <w:br/>
      </w:r>
      <w:r>
        <w:rPr>
          <w:rStyle w:val="VerbatimChar"/>
        </w:rPr>
        <w:t xml:space="preserve">## butter_mod_null      2 1084.7269</w:t>
      </w:r>
    </w:p>
    <w:p>
      <w:pPr>
        <w:pStyle w:val="FirstParagraph"/>
      </w:pPr>
      <w:r>
        <w:t xml:space="preserve">Now we just need to find the models where the AIC is within 2 units of the absolute lowest AIC value. Our lowest AIC is 832.9 for the model that included body length and habitat.</w:t>
      </w:r>
    </w:p>
    <w:p>
      <w:pPr>
        <w:pStyle w:val="BodyText"/>
      </w:pPr>
      <w:r>
        <w:t xml:space="preserve">In cases where we have two or more models which we would deem to be broadly equivalent judging by AIC (i.e. where the difference (or</w:t>
      </w:r>
      <w:r>
        <w:t xml:space="preserve"> </w:t>
      </w:r>
      <m:oMath>
        <m:r>
          <m:t>Δ</m:t>
        </m:r>
      </m:oMath>
      <w:r>
        <w:t xml:space="preserve"> </w:t>
      </w:r>
      <w:r>
        <w:t xml:space="preserve">is less than or equal to 2), there are a number of options as to how to choose which model should be interpreted and reported. These include:</w:t>
      </w:r>
    </w:p>
    <w:p>
      <w:pPr>
        <w:numPr>
          <w:ilvl w:val="0"/>
          <w:numId w:val="1007"/>
        </w:numPr>
        <w:pStyle w:val="Compact"/>
      </w:pPr>
      <w:r>
        <w:t xml:space="preserve">Select the model with the absolute lowest AIC and report on this model only.</w:t>
      </w:r>
    </w:p>
    <w:p>
      <w:pPr>
        <w:numPr>
          <w:ilvl w:val="0"/>
          <w:numId w:val="1007"/>
        </w:numPr>
        <w:pStyle w:val="Compact"/>
      </w:pPr>
      <w:r>
        <w:t xml:space="preserve">Of the models within 2 AIC units, select and report on the one which best answers your research question.</w:t>
      </w:r>
    </w:p>
    <w:p>
      <w:pPr>
        <w:numPr>
          <w:ilvl w:val="0"/>
          <w:numId w:val="1007"/>
        </w:numPr>
        <w:pStyle w:val="Compact"/>
      </w:pPr>
      <w:r>
        <w:t xml:space="preserve">Carry out model averaging (which we don’t cover on this course)</w:t>
      </w:r>
    </w:p>
    <w:p>
      <w:pPr>
        <w:pStyle w:val="FirstParagraph"/>
      </w:pPr>
      <w:r>
        <w:t xml:space="preserve">There is no clear answer for which option is to be preferred, so the choice is yours to make. Whichever model you choose though, you would complete the final steps; diagnose, summarise and interpret.</w:t>
      </w:r>
    </w:p>
    <w:bookmarkStart w:id="44" w:name="automate-aic"/>
    <w:p>
      <w:pPr>
        <w:pStyle w:val="Heading2"/>
      </w:pPr>
      <w:r>
        <w:t xml:space="preserve">Automate AIC</w:t>
      </w:r>
    </w:p>
    <w:p>
      <w:pPr>
        <w:pStyle w:val="FirstParagraph"/>
      </w:pPr>
      <w:r>
        <w:t xml:space="preserve">While we can go through this process of running each model</w:t>
      </w:r>
      <w:r>
        <w:t xml:space="preserve"> </w:t>
      </w:r>
      <w:r>
        <w:t xml:space="preserve">“</w:t>
      </w:r>
      <w:r>
        <w:t xml:space="preserve">by hand</w:t>
      </w:r>
      <w:r>
        <w:t xml:space="preserve">”</w:t>
      </w:r>
      <w:r>
        <w:t xml:space="preserve">, it’s a bit of a pain, especially if we have lots of explanatory variables in our model. An alternative is to use an automated process (it’s not complicated after all, just time consuming). There are a few options to do this, but the one we’ll show here involves using a package that comes pre-installed whenever you download</w:t>
      </w:r>
      <w:r>
        <w:t xml:space="preserve"> </w:t>
      </w:r>
      <w:r>
        <w:rPr>
          <w:rStyle w:val="VerbatimChar"/>
        </w:rPr>
        <w:t xml:space="preserve">R</w:t>
      </w:r>
      <w:r>
        <w:t xml:space="preserve"> </w:t>
      </w:r>
      <w:r>
        <w:t xml:space="preserve">called</w:t>
      </w:r>
      <w:r>
        <w:t xml:space="preserve"> </w:t>
      </w:r>
      <w:r>
        <w:rPr>
          <w:rStyle w:val="VerbatimChar"/>
        </w:rPr>
        <w:t xml:space="preserve">MASS</w:t>
      </w:r>
      <w:r>
        <w:t xml:space="preserve">. Within</w:t>
      </w:r>
      <w:r>
        <w:t xml:space="preserve"> </w:t>
      </w:r>
      <w:r>
        <w:rPr>
          <w:rStyle w:val="VerbatimChar"/>
        </w:rPr>
        <w:t xml:space="preserve">MASS</w:t>
      </w:r>
      <w:r>
        <w:t xml:space="preserve">, the function we want to use is called</w:t>
      </w:r>
      <w:r>
        <w:t xml:space="preserve"> </w:t>
      </w:r>
      <w:r>
        <w:rPr>
          <w:rStyle w:val="VerbatimChar"/>
        </w:rPr>
        <w:t xml:space="preserve">stepAIC()</w:t>
      </w:r>
      <w:r>
        <w:t xml:space="preserve">. The way</w:t>
      </w:r>
      <w:r>
        <w:t xml:space="preserve"> </w:t>
      </w:r>
      <w:r>
        <w:rPr>
          <w:rStyle w:val="VerbatimChar"/>
        </w:rPr>
        <w:t xml:space="preserve">stepAIC()</w:t>
      </w:r>
      <w:r>
        <w:t xml:space="preserve"> </w:t>
      </w:r>
      <w:r>
        <w:t xml:space="preserve">works is that we supply our most complex model (the model with all of the explanatory variables we can include) and let the machinery take care of the rest.</w:t>
      </w:r>
    </w:p>
    <w:p>
      <w:pPr>
        <w:pStyle w:val="BodyText"/>
      </w:pPr>
      <w:r>
        <w:t xml:space="preserve">An important note is that</w:t>
      </w:r>
      <w:r>
        <w:t xml:space="preserve"> </w:t>
      </w:r>
      <w:r>
        <w:rPr>
          <w:rStyle w:val="VerbatimChar"/>
        </w:rPr>
        <w:t xml:space="preserve">stepAIC()</w:t>
      </w:r>
      <w:r>
        <w:t xml:space="preserve"> </w:t>
      </w:r>
      <w:r>
        <w:t xml:space="preserve">uses a slightly different way to calculate AIC compared to the</w:t>
      </w:r>
      <w:r>
        <w:t xml:space="preserve"> </w:t>
      </w:r>
      <w:r>
        <w:rPr>
          <w:rStyle w:val="VerbatimChar"/>
        </w:rPr>
        <w:t xml:space="preserve">AIC()</w:t>
      </w:r>
      <w:r>
        <w:t xml:space="preserve"> </w:t>
      </w:r>
      <w:r>
        <w:t xml:space="preserve">function. It’s largely just pedantic and technical differences, but the important thing is that it doesn’t really matter how we calculate AIC. The end result will, in 99% of cases, be the same end result (i.e. the final model we choose).</w:t>
      </w:r>
    </w:p>
    <w:p>
      <w:pPr>
        <w:pStyle w:val="BodyText"/>
      </w:pPr>
      <w:r>
        <w:t xml:space="preserve">Here’s what that would look like:</w:t>
      </w:r>
    </w:p>
    <w:p>
      <w:pPr>
        <w:pStyle w:val="SourceCode"/>
      </w:pPr>
      <w:r>
        <w:rPr>
          <w:rStyle w:val="FunctionTok"/>
        </w:rPr>
        <w:t xml:space="preserve">library</w:t>
      </w:r>
      <w:r>
        <w:rPr>
          <w:rStyle w:val="NormalTok"/>
        </w:rPr>
        <w:t xml:space="preserve">(MASS) </w:t>
      </w:r>
      <w:r>
        <w:rPr>
          <w:rStyle w:val="CommentTok"/>
        </w:rPr>
        <w:t xml:space="preserve"># load the MASS package</w:t>
      </w:r>
      <w:r>
        <w:br/>
      </w:r>
      <w:r>
        <w:rPr>
          <w:rStyle w:val="FunctionTok"/>
        </w:rPr>
        <w:t xml:space="preserve">stepAIC</w:t>
      </w:r>
      <w:r>
        <w:rPr>
          <w:rStyle w:val="NormalTok"/>
        </w:rPr>
        <w:t xml:space="preserve">(butter_mod)</w:t>
      </w:r>
    </w:p>
    <w:p>
      <w:pPr>
        <w:pStyle w:val="SourceCode"/>
      </w:pPr>
      <w:r>
        <w:rPr>
          <w:rStyle w:val="VerbatimChar"/>
        </w:rPr>
        <w:t xml:space="preserve">## Start:  AIC=265.31</w:t>
      </w:r>
      <w:r>
        <w:br/>
      </w:r>
      <w:r>
        <w:rPr>
          <w:rStyle w:val="VerbatimChar"/>
        </w:rPr>
        <w:t xml:space="preserve">## wing_length ~ body_length + glyphosate + habitat</w:t>
      </w:r>
      <w:r>
        <w:br/>
      </w:r>
      <w:r>
        <w:rPr>
          <w:rStyle w:val="VerbatimChar"/>
        </w:rPr>
        <w:t xml:space="preserve">## </w:t>
      </w:r>
      <w:r>
        <w:br/>
      </w:r>
      <w:r>
        <w:rPr>
          <w:rStyle w:val="VerbatimChar"/>
        </w:rPr>
        <w:t xml:space="preserve">##               Df Sum of Sq     RSS    AIC</w:t>
      </w:r>
      <w:r>
        <w:br/>
      </w:r>
      <w:r>
        <w:rPr>
          <w:rStyle w:val="VerbatimChar"/>
        </w:rPr>
        <w:t xml:space="preserve">## - glyphosate   1      0.12  716.97 263.34</w:t>
      </w:r>
      <w:r>
        <w:br/>
      </w:r>
      <w:r>
        <w:rPr>
          <w:rStyle w:val="VerbatimChar"/>
        </w:rPr>
        <w:t xml:space="preserve">## &lt;none&gt;                      716.86 265.31</w:t>
      </w:r>
      <w:r>
        <w:br/>
      </w:r>
      <w:r>
        <w:rPr>
          <w:rStyle w:val="VerbatimChar"/>
        </w:rPr>
        <w:t xml:space="preserve">## - habitat      2     89.69  806.54 284.89</w:t>
      </w:r>
      <w:r>
        <w:br/>
      </w:r>
      <w:r>
        <w:rPr>
          <w:rStyle w:val="VerbatimChar"/>
        </w:rPr>
        <w:t xml:space="preserve">## - body_length  1   1723.29 2440.14 508.30</w:t>
      </w:r>
      <w:r>
        <w:br/>
      </w:r>
      <w:r>
        <w:rPr>
          <w:rStyle w:val="VerbatimChar"/>
        </w:rPr>
        <w:t xml:space="preserve">## </w:t>
      </w:r>
      <w:r>
        <w:br/>
      </w:r>
      <w:r>
        <w:rPr>
          <w:rStyle w:val="VerbatimChar"/>
        </w:rPr>
        <w:t xml:space="preserve">## Step:  AIC=263.34</w:t>
      </w:r>
      <w:r>
        <w:br/>
      </w:r>
      <w:r>
        <w:rPr>
          <w:rStyle w:val="VerbatimChar"/>
        </w:rPr>
        <w:t xml:space="preserve">## wing_length ~ body_length + habitat</w:t>
      </w:r>
      <w:r>
        <w:br/>
      </w:r>
      <w:r>
        <w:rPr>
          <w:rStyle w:val="VerbatimChar"/>
        </w:rPr>
        <w:t xml:space="preserve">## </w:t>
      </w:r>
      <w:r>
        <w:br/>
      </w:r>
      <w:r>
        <w:rPr>
          <w:rStyle w:val="VerbatimChar"/>
        </w:rPr>
        <w:t xml:space="preserve">##               Df Sum of Sq     RSS    AIC</w:t>
      </w:r>
      <w:r>
        <w:br/>
      </w:r>
      <w:r>
        <w:rPr>
          <w:rStyle w:val="VerbatimChar"/>
        </w:rPr>
        <w:t xml:space="preserve">## &lt;none&gt;                      716.97 263.34</w:t>
      </w:r>
      <w:r>
        <w:br/>
      </w:r>
      <w:r>
        <w:rPr>
          <w:rStyle w:val="VerbatimChar"/>
        </w:rPr>
        <w:t xml:space="preserve">## - habitat      2     90.17  807.15 283.04</w:t>
      </w:r>
      <w:r>
        <w:br/>
      </w:r>
      <w:r>
        <w:rPr>
          <w:rStyle w:val="VerbatimChar"/>
        </w:rPr>
        <w:t xml:space="preserve">## - body_length  1   1727.59 2444.56 506.66</w:t>
      </w:r>
    </w:p>
    <w:p>
      <w:pPr>
        <w:pStyle w:val="SourceCode"/>
      </w:pPr>
      <w:r>
        <w:rPr>
          <w:rStyle w:val="VerbatimChar"/>
        </w:rPr>
        <w:t xml:space="preserve">## </w:t>
      </w:r>
      <w:r>
        <w:br/>
      </w:r>
      <w:r>
        <w:rPr>
          <w:rStyle w:val="VerbatimChar"/>
        </w:rPr>
        <w:t xml:space="preserve">## Call:</w:t>
      </w:r>
      <w:r>
        <w:br/>
      </w:r>
      <w:r>
        <w:rPr>
          <w:rStyle w:val="VerbatimChar"/>
        </w:rPr>
        <w:t xml:space="preserve">## lm(formula = wing_length ~ body_length + habitat, data = butterfly)</w:t>
      </w:r>
      <w:r>
        <w:br/>
      </w:r>
      <w:r>
        <w:rPr>
          <w:rStyle w:val="VerbatimChar"/>
        </w:rPr>
        <w:t xml:space="preserve">## </w:t>
      </w:r>
      <w:r>
        <w:br/>
      </w:r>
      <w:r>
        <w:rPr>
          <w:rStyle w:val="VerbatimChar"/>
        </w:rPr>
        <w:t xml:space="preserve">## Coefficients:</w:t>
      </w:r>
      <w:r>
        <w:br/>
      </w:r>
      <w:r>
        <w:rPr>
          <w:rStyle w:val="VerbatimChar"/>
        </w:rPr>
        <w:t xml:space="preserve">##    (Intercept)     body_length   habitatMeadow  habitatWetland  </w:t>
      </w:r>
      <w:r>
        <w:br/>
      </w:r>
      <w:r>
        <w:rPr>
          <w:rStyle w:val="VerbatimChar"/>
        </w:rPr>
        <w:t xml:space="preserve">##        -1.2002          0.5766         -1.5529         -1.3124</w:t>
      </w:r>
    </w:p>
    <w:p>
      <w:pPr>
        <w:pStyle w:val="FirstParagraph"/>
      </w:pPr>
      <w:r>
        <w:t xml:space="preserve">The output can look a bit intimidating at first, but it’s basically doing the same thing we did before (just slightly smarter). The first part of the output tells us the AIC of our starting model (</w:t>
      </w:r>
      <w:r>
        <w:rPr>
          <w:rStyle w:val="VerbatimChar"/>
        </w:rPr>
        <w:t xml:space="preserve">Start:  AIC=266.44</w:t>
      </w:r>
      <w:r>
        <w:t xml:space="preserve">). Then</w:t>
      </w:r>
      <w:r>
        <w:t xml:space="preserve"> </w:t>
      </w:r>
      <w:r>
        <w:rPr>
          <w:rStyle w:val="VerbatimChar"/>
        </w:rPr>
        <w:t xml:space="preserve">stepAIC()</w:t>
      </w:r>
      <w:r>
        <w:t xml:space="preserve"> </w:t>
      </w:r>
      <w:r>
        <w:t xml:space="preserve">attempts to remove each explanatory variable in turn (e.g. </w:t>
      </w:r>
      <w:r>
        <w:rPr>
          <w:rStyle w:val="VerbatimChar"/>
        </w:rPr>
        <w:t xml:space="preserve">- glyphosate</w:t>
      </w:r>
      <w:r>
        <w:t xml:space="preserve"> </w:t>
      </w:r>
      <w:r>
        <w:t xml:space="preserve">is where glyphosate is removed, hence the minus) but also considers when it doesn’t remove any (i.e. </w:t>
      </w:r>
      <w:r>
        <w:rPr>
          <w:rStyle w:val="VerbatimChar"/>
        </w:rPr>
        <w:t xml:space="preserve">&lt;none&gt;</w:t>
      </w:r>
      <w:r>
        <w:t xml:space="preserve"> </w:t>
      </w:r>
      <w:r>
        <w:t xml:space="preserve">where no variables are removed). At this point,</w:t>
      </w:r>
      <w:r>
        <w:t xml:space="preserve"> </w:t>
      </w:r>
      <w:r>
        <w:rPr>
          <w:rStyle w:val="VerbatimChar"/>
        </w:rPr>
        <w:t xml:space="preserve">stepAIC()</w:t>
      </w:r>
      <w:r>
        <w:t xml:space="preserve"> </w:t>
      </w:r>
      <w:r>
        <w:t xml:space="preserve">looks for the lowest AIC of the models it has run, in this case, that’s when glyphosate is removed. Remember, AIC</w:t>
      </w:r>
      <w:r>
        <w:t xml:space="preserve"> </w:t>
      </w:r>
      <w:r>
        <w:t xml:space="preserve">“</w:t>
      </w:r>
      <w:r>
        <w:t xml:space="preserve">improves</w:t>
      </w:r>
      <w:r>
        <w:t xml:space="preserve">”</w:t>
      </w:r>
      <w:r>
        <w:t xml:space="preserve"> </w:t>
      </w:r>
      <w:r>
        <w:t xml:space="preserve">when it is lowered, so if we remove glyphosate and AIC drops, then that implies an</w:t>
      </w:r>
      <w:r>
        <w:t xml:space="preserve"> </w:t>
      </w:r>
      <w:r>
        <w:t xml:space="preserve">“</w:t>
      </w:r>
      <w:r>
        <w:t xml:space="preserve">improvement</w:t>
      </w:r>
      <w:r>
        <w:t xml:space="preserve">”</w:t>
      </w:r>
      <w:r>
        <w:t xml:space="preserve">.</w:t>
      </w:r>
    </w:p>
    <w:p>
      <w:pPr>
        <w:pStyle w:val="BodyText"/>
      </w:pPr>
      <w:r>
        <w:t xml:space="preserve">Having then removed any variables that result in improved AIC, it repeats this process, attempting to remove any explanatory variables that lower AIC. In this example, however, removing either</w:t>
      </w:r>
      <w:r>
        <w:t xml:space="preserve"> </w:t>
      </w:r>
      <w:r>
        <w:rPr>
          <w:rStyle w:val="VerbatimChar"/>
        </w:rPr>
        <w:t xml:space="preserve">habitat</w:t>
      </w:r>
      <w:r>
        <w:t xml:space="preserve"> </w:t>
      </w:r>
      <w:r>
        <w:t xml:space="preserve">or</w:t>
      </w:r>
      <w:r>
        <w:t xml:space="preserve"> </w:t>
      </w:r>
      <w:r>
        <w:rPr>
          <w:rStyle w:val="VerbatimChar"/>
        </w:rPr>
        <w:t xml:space="preserve">body_length</w:t>
      </w:r>
      <w:r>
        <w:t xml:space="preserve"> </w:t>
      </w:r>
      <w:r>
        <w:t xml:space="preserve">result in increased AIC values, so we shouldn’t remove these, and we’re left with our final model, which is</w:t>
      </w:r>
      <w:r>
        <w:t xml:space="preserve"> </w:t>
      </w:r>
      <w:r>
        <w:rPr>
          <w:rStyle w:val="VerbatimChar"/>
        </w:rPr>
        <w:t xml:space="preserve">wing_length ~ body_length + habitat</w:t>
      </w:r>
      <w:r>
        <w:t xml:space="preserve">.</w:t>
      </w:r>
    </w:p>
    <w:bookmarkEnd w:id="44"/>
    <w:bookmarkEnd w:id="45"/>
    <w:bookmarkStart w:id="46" w:name="the-difference-between-nhst-and-aic"/>
    <w:p>
      <w:pPr>
        <w:pStyle w:val="Heading1"/>
      </w:pPr>
      <w:r>
        <w:t xml:space="preserve">The difference between NHST and AIC</w:t>
      </w:r>
    </w:p>
    <w:p>
      <w:pPr>
        <w:pStyle w:val="FirstParagraph"/>
      </w:pPr>
      <w:r>
        <w:t xml:space="preserve">Although the two approaches use different statistical backgrounds, they are both largely trying to resolve the same problem. In reality, they share a lot of fundamental theory (in truth, AIC is the equivalent to using something called likelihood ratio testing, which uses P-values to select between models, just where the threshold is not 0.05 but 0.18). So there is an argument to be made that they are pretty much doing the same thing. As a general rule, AIC tends to be retain explanatory variables more so than NHST, though they will often get you to the same model and inference.</w:t>
      </w:r>
    </w:p>
    <w:p>
      <w:pPr>
        <w:pStyle w:val="BodyText"/>
      </w:pPr>
      <w:r>
        <w:t xml:space="preserve">A broader question, though, is if we really need either. Consider when we plotted the model results earlier. Did you really need additional statistics to tell you that body length and habitat were important, while glyphosate didn’t seem to be? I’d argue, no we don’t. We can get there by just thinking about the results for ourselves, rather than relying on tools that can sometimes lead us astray and to make silly inference.</w:t>
      </w:r>
    </w:p>
    <w:p>
      <w:pPr>
        <w:pStyle w:val="BodyText"/>
      </w:pPr>
      <w:r>
        <w:t xml:space="preserve">At this point in the workshop, I’ll come clean. The butterfly data is fake. It’s simulated. The reason for that is that I wanted a dataset where I knew</w:t>
      </w:r>
      <w:r>
        <w:t xml:space="preserve"> </w:t>
      </w:r>
      <w:r>
        <w:rPr>
          <w:iCs/>
          <w:i/>
        </w:rPr>
        <w:t xml:space="preserve">exactly</w:t>
      </w:r>
      <w:r>
        <w:t xml:space="preserve"> </w:t>
      </w:r>
      <w:r>
        <w:t xml:space="preserve">what the model should tell us, so I can then point to it and show you were it got it right and were it got it wrong. Well, the truth is that all three explanatory variables influenced butterfly wing length, including glyphosate. It’s just that the glyphosate effect was very small and hard for the model to detect. The important thing though, is that neither NHST nor AIC picked out that there was a glyphosate effect, despite there being one. Now, that’s fair enough given the model couldn’t detect it, but I hope this is a good example of where these techniques (including models in general) can go wrong. Just because there is an effect, doesn’t mean the model will detect it, nor will it get picked out as</w:t>
      </w:r>
      <w:r>
        <w:t xml:space="preserve"> </w:t>
      </w:r>
      <w:r>
        <w:t xml:space="preserve">“</w:t>
      </w:r>
      <w:r>
        <w:t xml:space="preserve">significant</w:t>
      </w:r>
      <w:r>
        <w:t xml:space="preserve">”</w:t>
      </w:r>
      <w:r>
        <w:t xml:space="preserve"> </w:t>
      </w:r>
      <w:r>
        <w:t xml:space="preserve">or retained by AIC.</w:t>
      </w:r>
    </w:p>
    <w:bookmarkEnd w:id="46"/>
    <w:bookmarkStart w:id="47" w:name="the-next-challenger"/>
    <w:p>
      <w:pPr>
        <w:pStyle w:val="Heading1"/>
      </w:pPr>
      <w:r>
        <w:t xml:space="preserve">The Next Challenger</w:t>
      </w:r>
    </w:p>
    <w:p>
      <w:pPr>
        <w:pStyle w:val="FirstParagraph"/>
      </w:pPr>
      <w:r>
        <w:t xml:space="preserve">If you’ve managed to get to the end, then feel free to take a well earned break. If you feel up to it, go back to the flat price dataset and the model where we were trying to predict rent price and use NHST and AIC to see 1) which explanatory variables are significant and 2) which variables can be removed to make the predictive model more efficient.</w:t>
      </w:r>
    </w:p>
    <w:bookmarkEnd w:id="47"/>
    <w:bookmarkStart w:id="48"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48"/>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9: Null Hypothesis Significance Testing and An (Akaike’s) Information Criterion</dc:title>
  <dc:creator>Roos &amp; Pinard</dc:creator>
  <cp:keywords/>
  <dcterms:created xsi:type="dcterms:W3CDTF">2024-08-28T10:41:36Z</dcterms:created>
  <dcterms:modified xsi:type="dcterms:W3CDTF">2024-08-28T10:41:36Z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2024-08-28</vt:lpwstr>
  </property>
  <property fmtid="{D5CDD505-2E9C-101B-9397-08002B2CF9AE}" pid="3" name="output">
    <vt:lpwstr/>
  </property>
</Properties>
</file>