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Gedeon Massadi (12345)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Officer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