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3C6D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i/>
          <w:iCs/>
          <w:color w:val="440641"/>
          <w:kern w:val="0"/>
          <w:sz w:val="24"/>
          <w:szCs w:val="24"/>
          <w:shd w:val="clear" w:color="auto" w:fill="FFFFFF"/>
          <w14:ligatures w14:val="none"/>
        </w:rPr>
        <w:t>Business Requirement 1: Crop Profitability Analysis</w:t>
      </w:r>
    </w:p>
    <w:p w14:paraId="37A1E2DC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Given our crop yields and the varying environmental factors, which crops are most profitable across our farms? </w:t>
      </w:r>
    </w:p>
    <w:p w14:paraId="5888F3C7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  <w:t>Wheat, Soybean, Rice and Cotton are most profitable if we use the highest value of the crop yield which is 12.43. </w:t>
      </w:r>
    </w:p>
    <w:p w14:paraId="18FCFBAD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FE248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How might changes in soil, pests, or weather conditions project into future profitability?</w:t>
      </w:r>
    </w:p>
    <w:p w14:paraId="5FA8B41A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000000"/>
          <w:kern w:val="0"/>
          <w14:ligatures w14:val="none"/>
        </w:rPr>
        <w:t>No response</w:t>
      </w:r>
    </w:p>
    <w:p w14:paraId="66124261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896385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i/>
          <w:iCs/>
          <w:color w:val="440641"/>
          <w:kern w:val="0"/>
          <w:sz w:val="24"/>
          <w:szCs w:val="24"/>
          <w:shd w:val="clear" w:color="auto" w:fill="FFFFFF"/>
          <w14:ligatures w14:val="none"/>
        </w:rPr>
        <w:t>Business Requirement 2: Optimizing Water Resource Allocation</w:t>
      </w:r>
    </w:p>
    <w:p w14:paraId="62BBCED0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Diving deep into our irrigation methods and sources, which combinations give the best yield results? </w:t>
      </w:r>
    </w:p>
    <w:p w14:paraId="59F9F82C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  <w:t>Flood irrigation methods and Lake water sources give the best yield results if we use the highest value of the crop yield which is 12.43.</w:t>
      </w:r>
    </w:p>
    <w:p w14:paraId="65B29E6D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74B1C3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Can we model an optimized water resource allocation across our farms that could potentially increase our yield?</w:t>
      </w:r>
    </w:p>
    <w:p w14:paraId="67D44A79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  <w:t>We can build a</w:t>
      </w:r>
      <w:r w:rsidRPr="00EF5191">
        <w:rPr>
          <w:rFonts w:ascii="Arial" w:eastAsia="Times New Roman" w:hAnsi="Arial" w:cs="Arial"/>
          <w:color w:val="040C28"/>
          <w:kern w:val="0"/>
          <w:sz w:val="30"/>
          <w:szCs w:val="30"/>
          <w14:ligatures w14:val="none"/>
        </w:rPr>
        <w:t>rtificial lakes to store water to guarantee water supply, in time, and irrigate the land</w:t>
      </w:r>
      <w:r w:rsidRPr="00EF5191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  <w:t>. It is also better to use f</w:t>
      </w:r>
      <w:r w:rsidRPr="00EF5191">
        <w:rPr>
          <w:rFonts w:ascii="Arial" w:eastAsia="Times New Roman" w:hAnsi="Arial" w:cs="Arial"/>
          <w:color w:val="040C28"/>
          <w:kern w:val="0"/>
          <w:sz w:val="30"/>
          <w:szCs w:val="30"/>
          <w:shd w:val="clear" w:color="auto" w:fill="FFFFFF"/>
          <w14:ligatures w14:val="none"/>
        </w:rPr>
        <w:t xml:space="preserve">lood irrigation methods as it </w:t>
      </w:r>
      <w:r w:rsidRPr="00EF5191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  <w:t xml:space="preserve">is cheap and low-tech. </w:t>
      </w:r>
      <w:proofErr w:type="gramStart"/>
      <w:r w:rsidRPr="00EF5191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  <w:t>Also</w:t>
      </w:r>
      <w:proofErr w:type="gramEnd"/>
      <w:r w:rsidRPr="00EF5191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  <w:t xml:space="preserve"> less water is lost to evaporation than in spray irrigation.</w:t>
      </w:r>
    </w:p>
    <w:p w14:paraId="5639EC7B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321370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i/>
          <w:iCs/>
          <w:color w:val="440641"/>
          <w:kern w:val="0"/>
          <w:sz w:val="24"/>
          <w:szCs w:val="24"/>
          <w:shd w:val="clear" w:color="auto" w:fill="FFFFFF"/>
          <w14:ligatures w14:val="none"/>
        </w:rPr>
        <w:t>Business Requirement 3: Regional Profitability Potential</w:t>
      </w:r>
    </w:p>
    <w:p w14:paraId="2720609E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Analyzing the regions and their respective performances, where should we consider expanding? </w:t>
      </w:r>
    </w:p>
    <w:p w14:paraId="20275854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b/>
          <w:bCs/>
          <w:color w:val="440641"/>
          <w:kern w:val="0"/>
          <w:sz w:val="24"/>
          <w:szCs w:val="24"/>
          <w:shd w:val="clear" w:color="auto" w:fill="FFFFFF"/>
          <w14:ligatures w14:val="none"/>
        </w:rPr>
        <w:t xml:space="preserve">North and East region has the highest </w:t>
      </w:r>
      <w:proofErr w:type="spellStart"/>
      <w:r w:rsidRPr="00EF5191">
        <w:rPr>
          <w:rFonts w:ascii="Arial" w:eastAsia="Times New Roman" w:hAnsi="Arial" w:cs="Arial"/>
          <w:b/>
          <w:bCs/>
          <w:color w:val="440641"/>
          <w:kern w:val="0"/>
          <w:sz w:val="24"/>
          <w:szCs w:val="24"/>
          <w:shd w:val="clear" w:color="auto" w:fill="FFFFFF"/>
          <w14:ligatures w14:val="none"/>
        </w:rPr>
        <w:t>crop_yield</w:t>
      </w:r>
      <w:proofErr w:type="spellEnd"/>
      <w:r w:rsidRPr="00EF5191">
        <w:rPr>
          <w:rFonts w:ascii="Arial" w:eastAsia="Times New Roman" w:hAnsi="Arial" w:cs="Arial"/>
          <w:b/>
          <w:bCs/>
          <w:color w:val="440641"/>
          <w:kern w:val="0"/>
          <w:sz w:val="24"/>
          <w:szCs w:val="24"/>
          <w:shd w:val="clear" w:color="auto" w:fill="FFFFFF"/>
          <w14:ligatures w14:val="none"/>
        </w:rPr>
        <w:t xml:space="preserve"> result so expansion should be in this region.</w:t>
      </w: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20745A92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35487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Are there underperforming regions where a shift in strategy or resources could unlock untapped potential?</w:t>
      </w:r>
    </w:p>
    <w:p w14:paraId="228E8F71" w14:textId="77777777" w:rsidR="00EF5191" w:rsidRPr="00EF5191" w:rsidRDefault="00EF5191" w:rsidP="00EF51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21B811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i/>
          <w:iCs/>
          <w:color w:val="440641"/>
          <w:kern w:val="0"/>
          <w:sz w:val="24"/>
          <w:szCs w:val="24"/>
          <w:shd w:val="clear" w:color="auto" w:fill="FFFFFF"/>
          <w14:ligatures w14:val="none"/>
        </w:rPr>
        <w:t>Business Requirement 4: Comprehensive Risk Analysis</w:t>
      </w:r>
    </w:p>
    <w:p w14:paraId="729F5218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Combining all data sets, can you craft a comprehensive risk profile for our farming operations? This should identify potential threats to our yield, profitability, or resources over the next decade.</w:t>
      </w:r>
    </w:p>
    <w:p w14:paraId="651D4E77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580CDD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i/>
          <w:iCs/>
          <w:color w:val="440641"/>
          <w:kern w:val="0"/>
          <w:sz w:val="24"/>
          <w:szCs w:val="24"/>
          <w:shd w:val="clear" w:color="auto" w:fill="FFFFFF"/>
          <w14:ligatures w14:val="none"/>
        </w:rPr>
        <w:t>Business Requirement 5: Strategic Recommendations and Roadmap</w:t>
      </w:r>
    </w:p>
    <w:p w14:paraId="3CF247C3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 xml:space="preserve">- Based on all insights derived today, chart out a strategic roadmap for </w:t>
      </w:r>
      <w:proofErr w:type="spellStart"/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AgResources</w:t>
      </w:r>
      <w:proofErr w:type="spellEnd"/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 xml:space="preserve"> Inc for the future. What investments, shifts in strategy, or innovations might we pursue for sustained growth and profitability?</w:t>
      </w:r>
    </w:p>
    <w:p w14:paraId="35B7D6A3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1FA0A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i/>
          <w:iCs/>
          <w:color w:val="440641"/>
          <w:kern w:val="0"/>
          <w:sz w:val="24"/>
          <w:szCs w:val="24"/>
          <w:shd w:val="clear" w:color="auto" w:fill="FFFFFF"/>
          <w14:ligatures w14:val="none"/>
        </w:rPr>
        <w:t>Predictive Analysis on Pest Outbreaks</w:t>
      </w:r>
    </w:p>
    <w:p w14:paraId="0ED22EC6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By examining pest data and correlating it with environmental factors, can we predict potential future outbreaks or hotspots? </w:t>
      </w:r>
    </w:p>
    <w:p w14:paraId="30590CF1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523711" w14:textId="77777777" w:rsidR="00EF5191" w:rsidRPr="00EF5191" w:rsidRDefault="00EF5191" w:rsidP="00EF5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191">
        <w:rPr>
          <w:rFonts w:ascii="Arial" w:eastAsia="Times New Roman" w:hAnsi="Arial" w:cs="Arial"/>
          <w:color w:val="440641"/>
          <w:kern w:val="0"/>
          <w:sz w:val="24"/>
          <w:szCs w:val="24"/>
          <w:shd w:val="clear" w:color="auto" w:fill="FFFFFF"/>
          <w14:ligatures w14:val="none"/>
        </w:rPr>
        <w:t>What preemptive measures might we derive from such predictions?</w:t>
      </w:r>
    </w:p>
    <w:p w14:paraId="767916C6" w14:textId="77777777" w:rsidR="00CA1CD2" w:rsidRDefault="00CA1CD2"/>
    <w:sectPr w:rsidR="00CA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91"/>
    <w:rsid w:val="00CA1CD2"/>
    <w:rsid w:val="00E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0A5D"/>
  <w15:chartTrackingRefBased/>
  <w15:docId w15:val="{C826AB76-BEC4-4F18-8EF2-86DA0DE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DEORICKS</dc:creator>
  <cp:keywords/>
  <dc:description/>
  <cp:lastModifiedBy>DEORICKS</cp:lastModifiedBy>
  <cp:revision>1</cp:revision>
  <dcterms:created xsi:type="dcterms:W3CDTF">2023-10-05T15:55:00Z</dcterms:created>
  <dcterms:modified xsi:type="dcterms:W3CDTF">2023-10-05T15:55:00Z</dcterms:modified>
</cp:coreProperties>
</file>