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45B" w:rsidRPr="0084579F" w:rsidRDefault="0084579F" w:rsidP="00713449">
      <w:pPr>
        <w:pStyle w:val="berschrift1"/>
        <w:rPr>
          <w:lang w:val="en-US"/>
        </w:rPr>
      </w:pPr>
      <w:r w:rsidRPr="0084579F">
        <w:rPr>
          <w:lang w:val="en-US"/>
        </w:rPr>
        <w:t xml:space="preserve">Replacing the </w:t>
      </w:r>
      <w:r w:rsidR="00713449">
        <w:rPr>
          <w:lang w:val="en-US"/>
        </w:rPr>
        <w:t>authentication</w:t>
      </w:r>
      <w:r w:rsidRPr="0084579F">
        <w:rPr>
          <w:lang w:val="en-US"/>
        </w:rPr>
        <w:t xml:space="preserve"> service</w:t>
      </w:r>
    </w:p>
    <w:p w:rsidR="0084579F" w:rsidRDefault="0084579F" w:rsidP="0084579F">
      <w:pPr>
        <w:rPr>
          <w:lang w:val="en-US"/>
        </w:rPr>
      </w:pPr>
      <w:r w:rsidRPr="0084579F">
        <w:rPr>
          <w:lang w:val="en-US"/>
        </w:rPr>
        <w:t xml:space="preserve">To replace the </w:t>
      </w:r>
      <w:r>
        <w:rPr>
          <w:lang w:val="en-US"/>
        </w:rPr>
        <w:t xml:space="preserve">authentication </w:t>
      </w:r>
      <w:r w:rsidRPr="0084579F">
        <w:rPr>
          <w:lang w:val="en-US"/>
        </w:rPr>
        <w:t xml:space="preserve">service with another </w:t>
      </w:r>
      <w:r>
        <w:rPr>
          <w:lang w:val="en-US"/>
        </w:rPr>
        <w:t>authentication service, edit the following files based on the type of your new service.</w:t>
      </w:r>
    </w:p>
    <w:p w:rsidR="0084579F" w:rsidRDefault="0084579F" w:rsidP="0084579F">
      <w:pPr>
        <w:rPr>
          <w:lang w:val="en-US"/>
        </w:rPr>
      </w:pPr>
      <w:r>
        <w:rPr>
          <w:lang w:val="en-US"/>
        </w:rPr>
        <w:t xml:space="preserve">When changing to another </w:t>
      </w:r>
      <w:proofErr w:type="spellStart"/>
      <w:r>
        <w:rPr>
          <w:lang w:val="en-US"/>
        </w:rPr>
        <w:t>OpenID</w:t>
      </w:r>
      <w:proofErr w:type="spellEnd"/>
      <w:r>
        <w:rPr>
          <w:lang w:val="en-US"/>
        </w:rPr>
        <w:t xml:space="preserve"> Connect service, </w:t>
      </w:r>
      <w:r w:rsidR="002F02D0">
        <w:rPr>
          <w:lang w:val="en-US"/>
        </w:rPr>
        <w:t>follow those three steps:</w:t>
      </w:r>
    </w:p>
    <w:p w:rsidR="002F02D0" w:rsidRPr="003D7AB8" w:rsidRDefault="0084579F" w:rsidP="003D7AB8">
      <w:pPr>
        <w:pStyle w:val="Listenabsatz"/>
        <w:numPr>
          <w:ilvl w:val="0"/>
          <w:numId w:val="8"/>
        </w:numPr>
        <w:rPr>
          <w:b/>
          <w:bCs/>
          <w:lang w:val="en-US"/>
        </w:rPr>
      </w:pPr>
      <w:r w:rsidRPr="003D7AB8">
        <w:rPr>
          <w:lang w:val="en-US"/>
        </w:rPr>
        <w:t xml:space="preserve">Register </w:t>
      </w:r>
      <w:r w:rsidR="002F02D0" w:rsidRPr="003D7AB8">
        <w:rPr>
          <w:lang w:val="en-US"/>
        </w:rPr>
        <w:t xml:space="preserve">an </w:t>
      </w:r>
      <w:proofErr w:type="spellStart"/>
      <w:r w:rsidR="002F02D0" w:rsidRPr="003D7AB8">
        <w:rPr>
          <w:lang w:val="en-US"/>
        </w:rPr>
        <w:t>OpenID</w:t>
      </w:r>
      <w:proofErr w:type="spellEnd"/>
      <w:r w:rsidR="002F02D0" w:rsidRPr="003D7AB8">
        <w:rPr>
          <w:lang w:val="en-US"/>
        </w:rPr>
        <w:t xml:space="preserve"> Connect client </w:t>
      </w:r>
      <w:r w:rsidR="002F02D0" w:rsidRPr="003D7AB8">
        <w:rPr>
          <w:lang w:val="en-US"/>
        </w:rPr>
        <w:t>at the provider of your choice</w:t>
      </w:r>
      <w:r w:rsidR="002F02D0" w:rsidRPr="003D7AB8">
        <w:rPr>
          <w:lang w:val="en-US"/>
        </w:rPr>
        <w:t xml:space="preserve">. You should be able to specify a redirect URI, which will be called after </w:t>
      </w:r>
      <w:r w:rsidR="00F85CDE" w:rsidRPr="003D7AB8">
        <w:rPr>
          <w:lang w:val="en-US"/>
        </w:rPr>
        <w:t xml:space="preserve">login was successful. </w:t>
      </w:r>
      <w:proofErr w:type="gramStart"/>
      <w:r w:rsidR="00F85CDE" w:rsidRPr="003D7AB8">
        <w:rPr>
          <w:lang w:val="en-US"/>
        </w:rPr>
        <w:t xml:space="preserve">Specify </w:t>
      </w:r>
      <w:r w:rsidR="002F02D0" w:rsidRPr="003D7AB8">
        <w:rPr>
          <w:lang w:val="en-US"/>
        </w:rPr>
        <w:t xml:space="preserve"> </w:t>
      </w:r>
      <w:proofErr w:type="spellStart"/>
      <w:r w:rsidR="002F02D0" w:rsidRPr="003D7AB8">
        <w:rPr>
          <w:b/>
          <w:lang w:val="en-US"/>
        </w:rPr>
        <w:t>s</w:t>
      </w:r>
      <w:r w:rsidR="002F02D0" w:rsidRPr="003D7AB8">
        <w:rPr>
          <w:b/>
          <w:lang w:val="en-US"/>
        </w:rPr>
        <w:t>rc</w:t>
      </w:r>
      <w:proofErr w:type="spellEnd"/>
      <w:proofErr w:type="gramEnd"/>
      <w:r w:rsidR="002F02D0" w:rsidRPr="003D7AB8">
        <w:rPr>
          <w:b/>
          <w:lang w:val="en-US"/>
        </w:rPr>
        <w:t>/views/</w:t>
      </w:r>
      <w:proofErr w:type="spellStart"/>
      <w:r w:rsidR="002F02D0" w:rsidRPr="003D7AB8">
        <w:rPr>
          <w:b/>
          <w:lang w:val="en-US"/>
        </w:rPr>
        <w:t>login_callback.php</w:t>
      </w:r>
      <w:proofErr w:type="spellEnd"/>
      <w:r w:rsidR="002F02D0" w:rsidRPr="003D7AB8">
        <w:rPr>
          <w:lang w:val="en-US"/>
        </w:rPr>
        <w:t xml:space="preserve"> as redirect URI </w:t>
      </w:r>
      <w:r w:rsidR="00F85CDE" w:rsidRPr="003D7AB8">
        <w:rPr>
          <w:lang w:val="en-US"/>
        </w:rPr>
        <w:t>here.</w:t>
      </w:r>
    </w:p>
    <w:p w:rsidR="0084579F" w:rsidRPr="003D7AB8" w:rsidRDefault="00F85CDE" w:rsidP="003D7AB8">
      <w:pPr>
        <w:pStyle w:val="Listenabsatz"/>
        <w:numPr>
          <w:ilvl w:val="0"/>
          <w:numId w:val="8"/>
        </w:numPr>
        <w:rPr>
          <w:b/>
          <w:bCs/>
          <w:lang w:val="en-US"/>
        </w:rPr>
      </w:pPr>
      <w:r w:rsidRPr="003D7AB8">
        <w:rPr>
          <w:lang w:val="en-US"/>
        </w:rPr>
        <w:t xml:space="preserve">Configure the login button in our frontend. </w:t>
      </w:r>
      <w:r w:rsidR="0084579F" w:rsidRPr="003D7AB8">
        <w:rPr>
          <w:lang w:val="en-US"/>
        </w:rPr>
        <w:t xml:space="preserve">Find all placeholder </w:t>
      </w:r>
      <w:r w:rsidR="0084579F" w:rsidRPr="003D7AB8">
        <w:rPr>
          <w:b/>
          <w:lang w:val="en-US"/>
        </w:rPr>
        <w:t>span</w:t>
      </w:r>
      <w:r w:rsidR="0084579F" w:rsidRPr="003D7AB8">
        <w:rPr>
          <w:lang w:val="en-US"/>
        </w:rPr>
        <w:t xml:space="preserve"> elements for </w:t>
      </w:r>
      <w:proofErr w:type="spellStart"/>
      <w:r w:rsidR="0084579F" w:rsidRPr="003D7AB8">
        <w:rPr>
          <w:b/>
          <w:lang w:val="en-US"/>
        </w:rPr>
        <w:t>oidc</w:t>
      </w:r>
      <w:proofErr w:type="spellEnd"/>
      <w:r w:rsidR="0084579F" w:rsidRPr="003D7AB8">
        <w:rPr>
          <w:b/>
          <w:lang w:val="en-US"/>
        </w:rPr>
        <w:t>-button</w:t>
      </w:r>
      <w:r w:rsidR="0084579F" w:rsidRPr="003D7AB8">
        <w:rPr>
          <w:lang w:val="en-US"/>
        </w:rPr>
        <w:t xml:space="preserve">. You can recognize them </w:t>
      </w:r>
      <w:r w:rsidR="002F02D0" w:rsidRPr="003D7AB8">
        <w:rPr>
          <w:lang w:val="en-US"/>
        </w:rPr>
        <w:t xml:space="preserve">by their </w:t>
      </w:r>
      <w:proofErr w:type="spellStart"/>
      <w:r w:rsidR="002F02D0" w:rsidRPr="003D7AB8">
        <w:rPr>
          <w:lang w:val="en-US"/>
        </w:rPr>
        <w:t>CSS</w:t>
      </w:r>
      <w:proofErr w:type="spellEnd"/>
      <w:r w:rsidR="002F02D0" w:rsidRPr="003D7AB8">
        <w:rPr>
          <w:lang w:val="en-US"/>
        </w:rPr>
        <w:t xml:space="preserve"> class which is </w:t>
      </w:r>
      <w:proofErr w:type="spellStart"/>
      <w:r w:rsidR="002F02D0" w:rsidRPr="003D7AB8">
        <w:rPr>
          <w:b/>
          <w:lang w:val="en-US"/>
        </w:rPr>
        <w:t>oidc</w:t>
      </w:r>
      <w:proofErr w:type="spellEnd"/>
      <w:r w:rsidR="002F02D0" w:rsidRPr="003D7AB8">
        <w:rPr>
          <w:b/>
          <w:lang w:val="en-US"/>
        </w:rPr>
        <w:t>-button</w:t>
      </w:r>
      <w:r w:rsidR="002F02D0" w:rsidRPr="003D7AB8">
        <w:rPr>
          <w:lang w:val="en-US"/>
        </w:rPr>
        <w:t xml:space="preserve">. </w:t>
      </w:r>
      <w:r w:rsidR="002F02D0" w:rsidRPr="003D7AB8">
        <w:rPr>
          <w:lang w:val="en-US"/>
        </w:rPr>
        <w:br/>
        <w:t xml:space="preserve">Set </w:t>
      </w:r>
      <w:r w:rsidR="002F02D0" w:rsidRPr="003D7AB8">
        <w:rPr>
          <w:b/>
          <w:lang w:val="en-US"/>
        </w:rPr>
        <w:t>data-name</w:t>
      </w:r>
      <w:r w:rsidR="002F02D0" w:rsidRPr="003D7AB8">
        <w:rPr>
          <w:lang w:val="en-US"/>
        </w:rPr>
        <w:t xml:space="preserve"> to the name of the new </w:t>
      </w:r>
      <w:proofErr w:type="spellStart"/>
      <w:r w:rsidR="002F02D0" w:rsidRPr="003D7AB8">
        <w:rPr>
          <w:lang w:val="en-US"/>
        </w:rPr>
        <w:t>OpenID</w:t>
      </w:r>
      <w:proofErr w:type="spellEnd"/>
      <w:r w:rsidR="002F02D0" w:rsidRPr="003D7AB8">
        <w:rPr>
          <w:lang w:val="en-US"/>
        </w:rPr>
        <w:t xml:space="preserve"> Connect service</w:t>
      </w:r>
      <w:r w:rsidR="002F02D0" w:rsidRPr="003D7AB8">
        <w:rPr>
          <w:lang w:val="en-US"/>
        </w:rPr>
        <w:br/>
        <w:t xml:space="preserve">Set </w:t>
      </w:r>
      <w:r w:rsidR="002F02D0" w:rsidRPr="003D7AB8">
        <w:rPr>
          <w:b/>
          <w:lang w:val="en-US"/>
        </w:rPr>
        <w:t>data-logo</w:t>
      </w:r>
      <w:r w:rsidR="002F02D0" w:rsidRPr="003D7AB8">
        <w:rPr>
          <w:lang w:val="en-US"/>
        </w:rPr>
        <w:t xml:space="preserve"> to a URI to a logo of the new </w:t>
      </w:r>
      <w:proofErr w:type="spellStart"/>
      <w:r w:rsidR="002F02D0" w:rsidRPr="003D7AB8">
        <w:rPr>
          <w:lang w:val="en-US"/>
        </w:rPr>
        <w:t>OpenID</w:t>
      </w:r>
      <w:proofErr w:type="spellEnd"/>
      <w:r w:rsidR="002F02D0" w:rsidRPr="003D7AB8">
        <w:rPr>
          <w:lang w:val="en-US"/>
        </w:rPr>
        <w:t xml:space="preserve"> Connect service</w:t>
      </w:r>
      <w:r w:rsidR="002F02D0" w:rsidRPr="003D7AB8">
        <w:rPr>
          <w:lang w:val="en-US"/>
        </w:rPr>
        <w:br/>
        <w:t xml:space="preserve">Set </w:t>
      </w:r>
      <w:r w:rsidR="002F02D0" w:rsidRPr="003D7AB8">
        <w:rPr>
          <w:b/>
          <w:lang w:val="en-US"/>
        </w:rPr>
        <w:t>data-client-id</w:t>
      </w:r>
      <w:r w:rsidR="002F02D0" w:rsidRPr="003D7AB8">
        <w:rPr>
          <w:lang w:val="en-US"/>
        </w:rPr>
        <w:t xml:space="preserve"> to the Client ID you received when registering the client in step 1</w:t>
      </w:r>
    </w:p>
    <w:p w:rsidR="002F02D0" w:rsidRPr="003D7AB8" w:rsidRDefault="00F85CDE" w:rsidP="003D7AB8">
      <w:pPr>
        <w:pStyle w:val="Listenabsatz"/>
        <w:numPr>
          <w:ilvl w:val="0"/>
          <w:numId w:val="8"/>
        </w:numPr>
        <w:rPr>
          <w:b/>
          <w:bCs/>
          <w:lang w:val="en-US"/>
        </w:rPr>
      </w:pPr>
      <w:r w:rsidRPr="003D7AB8">
        <w:rPr>
          <w:lang w:val="en-US"/>
        </w:rPr>
        <w:t>Our server is implemented to be able to</w:t>
      </w:r>
      <w:r w:rsidR="002F02D0" w:rsidRPr="003D7AB8">
        <w:rPr>
          <w:lang w:val="en-US"/>
        </w:rPr>
        <w:t xml:space="preserve"> support multiple authentication service</w:t>
      </w:r>
      <w:r w:rsidRPr="003D7AB8">
        <w:rPr>
          <w:lang w:val="en-US"/>
        </w:rPr>
        <w:t xml:space="preserve">s. Therefore, </w:t>
      </w:r>
      <w:r w:rsidR="002F02D0" w:rsidRPr="003D7AB8">
        <w:rPr>
          <w:b/>
          <w:lang w:val="en-US"/>
        </w:rPr>
        <w:t>signin_callback.js</w:t>
      </w:r>
      <w:r w:rsidR="002F02D0" w:rsidRPr="003D7AB8">
        <w:rPr>
          <w:lang w:val="en-US"/>
        </w:rPr>
        <w:t xml:space="preserve"> sends a </w:t>
      </w:r>
      <w:proofErr w:type="spellStart"/>
      <w:r w:rsidR="002F02D0" w:rsidRPr="003D7AB8">
        <w:rPr>
          <w:b/>
          <w:lang w:val="en-US"/>
        </w:rPr>
        <w:t>service_type</w:t>
      </w:r>
      <w:proofErr w:type="spellEnd"/>
      <w:r w:rsidR="002F02D0" w:rsidRPr="003D7AB8">
        <w:rPr>
          <w:lang w:val="en-US"/>
        </w:rPr>
        <w:t xml:space="preserve"> parameter to our server</w:t>
      </w:r>
      <w:r w:rsidRPr="003D7AB8">
        <w:rPr>
          <w:lang w:val="en-US"/>
        </w:rPr>
        <w:t xml:space="preserve"> to identify which service has been used to authenticate</w:t>
      </w:r>
      <w:r w:rsidR="002F02D0" w:rsidRPr="003D7AB8">
        <w:rPr>
          <w:lang w:val="en-US"/>
        </w:rPr>
        <w:t xml:space="preserve">. The name of the </w:t>
      </w:r>
      <w:proofErr w:type="spellStart"/>
      <w:r w:rsidR="002F02D0" w:rsidRPr="003D7AB8">
        <w:rPr>
          <w:b/>
          <w:lang w:val="en-US"/>
        </w:rPr>
        <w:t>service_type</w:t>
      </w:r>
      <w:proofErr w:type="spellEnd"/>
      <w:r w:rsidR="002F02D0" w:rsidRPr="003D7AB8">
        <w:rPr>
          <w:lang w:val="en-US"/>
        </w:rPr>
        <w:t xml:space="preserve"> and all references should be renamed. (E.g. change from ‘</w:t>
      </w:r>
      <w:proofErr w:type="spellStart"/>
      <w:r w:rsidR="002F02D0" w:rsidRPr="003D7AB8">
        <w:rPr>
          <w:lang w:val="en-US"/>
        </w:rPr>
        <w:t>LearningLayers</w:t>
      </w:r>
      <w:proofErr w:type="spellEnd"/>
      <w:r w:rsidR="002F02D0" w:rsidRPr="003D7AB8">
        <w:rPr>
          <w:lang w:val="en-US"/>
        </w:rPr>
        <w:t>’ to ‘Google’)</w:t>
      </w:r>
    </w:p>
    <w:p w:rsidR="0084579F" w:rsidRDefault="0084579F" w:rsidP="0084579F">
      <w:pPr>
        <w:rPr>
          <w:lang w:val="en-US"/>
        </w:rPr>
      </w:pPr>
      <w:r>
        <w:rPr>
          <w:lang w:val="en-US"/>
        </w:rPr>
        <w:t xml:space="preserve">You can find the documentation of </w:t>
      </w:r>
      <w:proofErr w:type="spellStart"/>
      <w:r>
        <w:rPr>
          <w:lang w:val="en-US"/>
        </w:rPr>
        <w:t>oidc</w:t>
      </w:r>
      <w:proofErr w:type="spellEnd"/>
      <w:r>
        <w:rPr>
          <w:lang w:val="en-US"/>
        </w:rPr>
        <w:t xml:space="preserve">-connect-button on </w:t>
      </w:r>
      <w:proofErr w:type="spellStart"/>
      <w:r>
        <w:rPr>
          <w:lang w:val="en-US"/>
        </w:rPr>
        <w:t>github</w:t>
      </w:r>
      <w:proofErr w:type="spellEnd"/>
      <w:r>
        <w:rPr>
          <w:lang w:val="en-US"/>
        </w:rPr>
        <w:t xml:space="preserve"> under </w:t>
      </w:r>
      <w:hyperlink r:id="rId5" w:history="1">
        <w:r w:rsidR="002F02D0" w:rsidRPr="00FE4AC2">
          <w:rPr>
            <w:rStyle w:val="Hyperlink"/>
            <w:lang w:val="en-US"/>
          </w:rPr>
          <w:t>https://github.com/learning-layers/openid-connect-button</w:t>
        </w:r>
      </w:hyperlink>
    </w:p>
    <w:p w:rsidR="00EB5325" w:rsidRDefault="00EB5325" w:rsidP="0084579F">
      <w:pPr>
        <w:rPr>
          <w:lang w:val="en-US"/>
        </w:rPr>
      </w:pPr>
    </w:p>
    <w:p w:rsidR="002F02D0" w:rsidRDefault="00F85CDE" w:rsidP="0084579F">
      <w:pPr>
        <w:rPr>
          <w:lang w:val="en-US"/>
        </w:rPr>
      </w:pPr>
      <w:r>
        <w:rPr>
          <w:lang w:val="en-US"/>
        </w:rPr>
        <w:t>When changing to another authentication service. We assume, that the authentication service works token based:</w:t>
      </w:r>
    </w:p>
    <w:p w:rsidR="00F85CDE" w:rsidRPr="003D7AB8" w:rsidRDefault="00F85CDE" w:rsidP="003D7AB8">
      <w:pPr>
        <w:pStyle w:val="Listenabsatz"/>
        <w:numPr>
          <w:ilvl w:val="0"/>
          <w:numId w:val="7"/>
        </w:numPr>
        <w:rPr>
          <w:lang w:val="en-US"/>
        </w:rPr>
      </w:pPr>
      <w:r w:rsidRPr="003D7AB8">
        <w:rPr>
          <w:lang w:val="en-US"/>
        </w:rPr>
        <w:t xml:space="preserve">Replace the existing login buttons by the new frontend component(s) for the new login. The documentation on </w:t>
      </w:r>
      <w:hyperlink r:id="rId6" w:history="1">
        <w:r w:rsidRPr="003D7AB8">
          <w:rPr>
            <w:rStyle w:val="Hyperlink"/>
            <w:lang w:val="en-US"/>
          </w:rPr>
          <w:t>https://github.com/learning-layers/openid-connect-button</w:t>
        </w:r>
      </w:hyperlink>
      <w:r w:rsidRPr="003D7AB8">
        <w:rPr>
          <w:lang w:val="en-US"/>
        </w:rPr>
        <w:t xml:space="preserve"> will help you find all frontend components which belong to the existing login button.</w:t>
      </w:r>
    </w:p>
    <w:p w:rsidR="00F85CDE" w:rsidRPr="003D7AB8" w:rsidRDefault="00F85CDE" w:rsidP="003D7AB8">
      <w:pPr>
        <w:pStyle w:val="Listenabsatz"/>
        <w:numPr>
          <w:ilvl w:val="0"/>
          <w:numId w:val="7"/>
        </w:numPr>
        <w:rPr>
          <w:lang w:val="en-US"/>
        </w:rPr>
      </w:pPr>
      <w:r w:rsidRPr="003D7AB8">
        <w:rPr>
          <w:lang w:val="en-US"/>
        </w:rPr>
        <w:t xml:space="preserve">After completing the authentication with your new authentication service, you need to send a </w:t>
      </w:r>
      <w:r w:rsidRPr="003D7AB8">
        <w:rPr>
          <w:b/>
          <w:lang w:val="en-US"/>
        </w:rPr>
        <w:t>POST</w:t>
      </w:r>
      <w:r w:rsidRPr="003D7AB8">
        <w:rPr>
          <w:lang w:val="en-US"/>
        </w:rPr>
        <w:t xml:space="preserve"> request to </w:t>
      </w:r>
      <w:r w:rsidRPr="003D7AB8">
        <w:rPr>
          <w:b/>
          <w:lang w:val="en-US"/>
        </w:rPr>
        <w:t>‘</w:t>
      </w:r>
      <w:proofErr w:type="gramStart"/>
      <w:r w:rsidRPr="003D7AB8">
        <w:rPr>
          <w:b/>
          <w:lang w:val="en-US"/>
        </w:rPr>
        <w:t>..</w:t>
      </w:r>
      <w:proofErr w:type="gramEnd"/>
      <w:r w:rsidRPr="003D7AB8">
        <w:rPr>
          <w:b/>
          <w:lang w:val="en-US"/>
        </w:rPr>
        <w:t>/</w:t>
      </w:r>
      <w:proofErr w:type="spellStart"/>
      <w:r w:rsidRPr="003D7AB8">
        <w:rPr>
          <w:b/>
          <w:lang w:val="en-US"/>
        </w:rPr>
        <w:t>php</w:t>
      </w:r>
      <w:proofErr w:type="spellEnd"/>
      <w:r w:rsidRPr="003D7AB8">
        <w:rPr>
          <w:b/>
          <w:lang w:val="en-US"/>
        </w:rPr>
        <w:t>/</w:t>
      </w:r>
      <w:proofErr w:type="spellStart"/>
      <w:r w:rsidRPr="003D7AB8">
        <w:rPr>
          <w:b/>
          <w:lang w:val="en-US"/>
        </w:rPr>
        <w:t>create_user_session.php</w:t>
      </w:r>
      <w:proofErr w:type="spellEnd"/>
      <w:r w:rsidRPr="003D7AB8">
        <w:rPr>
          <w:b/>
          <w:lang w:val="en-US"/>
        </w:rPr>
        <w:t>’</w:t>
      </w:r>
      <w:r w:rsidRPr="003D7AB8">
        <w:rPr>
          <w:lang w:val="en-US"/>
        </w:rPr>
        <w:t xml:space="preserve"> with two parameters </w:t>
      </w:r>
      <w:proofErr w:type="spellStart"/>
      <w:r w:rsidRPr="003D7AB8">
        <w:rPr>
          <w:b/>
          <w:lang w:val="en-US"/>
        </w:rPr>
        <w:t>access_token</w:t>
      </w:r>
      <w:proofErr w:type="spellEnd"/>
      <w:r w:rsidRPr="003D7AB8">
        <w:rPr>
          <w:lang w:val="en-US"/>
        </w:rPr>
        <w:t xml:space="preserve"> and </w:t>
      </w:r>
      <w:proofErr w:type="spellStart"/>
      <w:r w:rsidRPr="003D7AB8">
        <w:rPr>
          <w:b/>
          <w:lang w:val="en-US"/>
        </w:rPr>
        <w:t>service_type</w:t>
      </w:r>
      <w:proofErr w:type="spellEnd"/>
      <w:r w:rsidRPr="003D7AB8">
        <w:rPr>
          <w:lang w:val="en-US"/>
        </w:rPr>
        <w:t>. This can be achieved with JQuery</w:t>
      </w:r>
      <w:proofErr w:type="gramStart"/>
      <w:r w:rsidRPr="003D7AB8">
        <w:rPr>
          <w:lang w:val="en-US"/>
        </w:rPr>
        <w:t>:</w:t>
      </w:r>
      <w:proofErr w:type="gramEnd"/>
      <w:r w:rsidRPr="003D7AB8">
        <w:rPr>
          <w:lang w:val="en-US"/>
        </w:rPr>
        <w:br/>
      </w:r>
      <w:proofErr w:type="spellStart"/>
      <w:r w:rsidR="001F43C4" w:rsidRPr="003D7AB8">
        <w:rPr>
          <w:b/>
          <w:lang w:val="en-US"/>
        </w:rPr>
        <w:t>j</w:t>
      </w:r>
      <w:r w:rsidRPr="003D7AB8">
        <w:rPr>
          <w:b/>
          <w:lang w:val="en-US"/>
        </w:rPr>
        <w:t>Query.post</w:t>
      </w:r>
      <w:proofErr w:type="spellEnd"/>
      <w:r w:rsidRPr="003D7AB8">
        <w:rPr>
          <w:b/>
          <w:lang w:val="en-US"/>
        </w:rPr>
        <w:t>(‘../</w:t>
      </w:r>
      <w:proofErr w:type="spellStart"/>
      <w:r w:rsidRPr="003D7AB8">
        <w:rPr>
          <w:b/>
          <w:lang w:val="en-US"/>
        </w:rPr>
        <w:t>php</w:t>
      </w:r>
      <w:proofErr w:type="spellEnd"/>
      <w:r w:rsidRPr="003D7AB8">
        <w:rPr>
          <w:b/>
          <w:lang w:val="en-US"/>
        </w:rPr>
        <w:t>/</w:t>
      </w:r>
      <w:proofErr w:type="spellStart"/>
      <w:r w:rsidRPr="003D7AB8">
        <w:rPr>
          <w:b/>
          <w:lang w:val="en-US"/>
        </w:rPr>
        <w:t>create_user_session.php</w:t>
      </w:r>
      <w:proofErr w:type="spellEnd"/>
      <w:r w:rsidRPr="003D7AB8">
        <w:rPr>
          <w:b/>
          <w:lang w:val="en-US"/>
        </w:rPr>
        <w:t>’, {</w:t>
      </w:r>
      <w:proofErr w:type="spellStart"/>
      <w:r w:rsidRPr="003D7AB8">
        <w:rPr>
          <w:b/>
          <w:lang w:val="en-US"/>
        </w:rPr>
        <w:t>access_token:</w:t>
      </w:r>
      <w:r w:rsidRPr="003D7AB8">
        <w:rPr>
          <w:i/>
          <w:lang w:val="en-US"/>
        </w:rPr>
        <w:t>token</w:t>
      </w:r>
      <w:proofErr w:type="spellEnd"/>
      <w:r w:rsidRPr="003D7AB8">
        <w:rPr>
          <w:b/>
          <w:lang w:val="en-US"/>
        </w:rPr>
        <w:t xml:space="preserve">, </w:t>
      </w:r>
      <w:proofErr w:type="spellStart"/>
      <w:r w:rsidRPr="003D7AB8">
        <w:rPr>
          <w:b/>
          <w:lang w:val="en-US"/>
        </w:rPr>
        <w:t>service_type:</w:t>
      </w:r>
      <w:r w:rsidRPr="003D7AB8">
        <w:rPr>
          <w:i/>
          <w:lang w:val="en-US"/>
        </w:rPr>
        <w:t>service_name</w:t>
      </w:r>
      <w:proofErr w:type="spellEnd"/>
      <w:r w:rsidRPr="003D7AB8">
        <w:rPr>
          <w:b/>
          <w:lang w:val="en-US"/>
        </w:rPr>
        <w:t xml:space="preserve">}, </w:t>
      </w:r>
      <w:proofErr w:type="spellStart"/>
      <w:r w:rsidR="00EB5325" w:rsidRPr="003D7AB8">
        <w:rPr>
          <w:i/>
          <w:lang w:val="en-US"/>
        </w:rPr>
        <w:t>optional_</w:t>
      </w:r>
      <w:r w:rsidRPr="003D7AB8">
        <w:rPr>
          <w:i/>
          <w:lang w:val="en-US"/>
        </w:rPr>
        <w:t>callback_function</w:t>
      </w:r>
      <w:proofErr w:type="spellEnd"/>
      <w:r w:rsidRPr="003D7AB8">
        <w:rPr>
          <w:b/>
          <w:lang w:val="en-US"/>
        </w:rPr>
        <w:t>)</w:t>
      </w:r>
      <w:r w:rsidR="00EB5325" w:rsidRPr="003D7AB8">
        <w:rPr>
          <w:b/>
          <w:lang w:val="en-US"/>
        </w:rPr>
        <w:t>;</w:t>
      </w:r>
    </w:p>
    <w:p w:rsidR="001F43C4" w:rsidRPr="003D7AB8" w:rsidRDefault="00EB5325" w:rsidP="003D7AB8">
      <w:pPr>
        <w:pStyle w:val="Listenabsatz"/>
        <w:numPr>
          <w:ilvl w:val="0"/>
          <w:numId w:val="7"/>
        </w:numPr>
        <w:rPr>
          <w:lang w:val="en-US"/>
        </w:rPr>
      </w:pPr>
      <w:r w:rsidRPr="003D7AB8">
        <w:rPr>
          <w:lang w:val="en-US"/>
        </w:rPr>
        <w:t>If your authentication service redirects users away from Anatomy2.0, but not back exactly to the page the user came from, you can use the following two helper to achieve a proper redirect:</w:t>
      </w:r>
      <w:r w:rsidRPr="003D7AB8">
        <w:rPr>
          <w:lang w:val="en-US"/>
        </w:rPr>
        <w:br/>
        <w:t>Before redirecting to the new authentication service, save the page the user currently is on:</w:t>
      </w:r>
      <w:r w:rsidRPr="003D7AB8">
        <w:rPr>
          <w:lang w:val="en-US"/>
        </w:rPr>
        <w:br/>
      </w:r>
      <w:proofErr w:type="spellStart"/>
      <w:r w:rsidR="001F43C4" w:rsidRPr="003D7AB8">
        <w:rPr>
          <w:b/>
          <w:lang w:val="en-US"/>
        </w:rPr>
        <w:t>jQuery.post</w:t>
      </w:r>
      <w:proofErr w:type="spellEnd"/>
      <w:r w:rsidR="001F43C4" w:rsidRPr="003D7AB8">
        <w:rPr>
          <w:b/>
          <w:lang w:val="en-US"/>
        </w:rPr>
        <w:t>('../</w:t>
      </w:r>
      <w:proofErr w:type="spellStart"/>
      <w:r w:rsidR="001F43C4" w:rsidRPr="003D7AB8">
        <w:rPr>
          <w:b/>
          <w:lang w:val="en-US"/>
        </w:rPr>
        <w:t>php</w:t>
      </w:r>
      <w:proofErr w:type="spellEnd"/>
      <w:r w:rsidR="001F43C4" w:rsidRPr="003D7AB8">
        <w:rPr>
          <w:b/>
          <w:lang w:val="en-US"/>
        </w:rPr>
        <w:t>/</w:t>
      </w:r>
      <w:proofErr w:type="spellStart"/>
      <w:r w:rsidR="001F43C4" w:rsidRPr="003D7AB8">
        <w:rPr>
          <w:b/>
          <w:lang w:val="en-US"/>
        </w:rPr>
        <w:t>register_redirect_url.php</w:t>
      </w:r>
      <w:proofErr w:type="spellEnd"/>
      <w:r w:rsidR="001F43C4" w:rsidRPr="003D7AB8">
        <w:rPr>
          <w:b/>
          <w:lang w:val="en-US"/>
        </w:rPr>
        <w:t>', {</w:t>
      </w:r>
      <w:proofErr w:type="spellStart"/>
      <w:r w:rsidR="001F43C4" w:rsidRPr="003D7AB8">
        <w:rPr>
          <w:b/>
          <w:lang w:val="en-US"/>
        </w:rPr>
        <w:t>requestUri</w:t>
      </w:r>
      <w:proofErr w:type="gramStart"/>
      <w:r w:rsidR="001F43C4" w:rsidRPr="003D7AB8">
        <w:rPr>
          <w:b/>
          <w:lang w:val="en-US"/>
        </w:rPr>
        <w:t>:window.location.href</w:t>
      </w:r>
      <w:proofErr w:type="spellEnd"/>
      <w:proofErr w:type="gramEnd"/>
      <w:r w:rsidR="001F43C4" w:rsidRPr="003D7AB8">
        <w:rPr>
          <w:b/>
          <w:lang w:val="en-US"/>
        </w:rPr>
        <w:t>}, function(data) {});</w:t>
      </w:r>
      <w:r w:rsidRPr="003D7AB8">
        <w:rPr>
          <w:b/>
          <w:lang w:val="en-US"/>
        </w:rPr>
        <w:t xml:space="preserve"> </w:t>
      </w:r>
      <w:r w:rsidR="001F43C4" w:rsidRPr="003D7AB8">
        <w:rPr>
          <w:b/>
          <w:lang w:val="en-US"/>
        </w:rPr>
        <w:br/>
      </w:r>
      <w:r w:rsidR="001F43C4" w:rsidRPr="003D7AB8">
        <w:rPr>
          <w:lang w:val="en-US"/>
        </w:rPr>
        <w:t>When returning from the new authentication service page, redirect to the old page</w:t>
      </w:r>
      <w:r w:rsidR="001F4B5B" w:rsidRPr="003D7AB8">
        <w:rPr>
          <w:lang w:val="en-US"/>
        </w:rPr>
        <w:t xml:space="preserve"> with the following JavaScript:</w:t>
      </w:r>
      <w:r w:rsidR="001F43C4" w:rsidRPr="003D7AB8">
        <w:rPr>
          <w:lang w:val="en-US"/>
        </w:rPr>
        <w:br/>
      </w:r>
      <w:proofErr w:type="spellStart"/>
      <w:r w:rsidR="001F43C4" w:rsidRPr="003D7AB8">
        <w:rPr>
          <w:b/>
          <w:lang w:val="en-US"/>
        </w:rPr>
        <w:t>window.location.replace</w:t>
      </w:r>
      <w:proofErr w:type="spellEnd"/>
      <w:r w:rsidR="001F43C4" w:rsidRPr="003D7AB8">
        <w:rPr>
          <w:b/>
          <w:lang w:val="en-US"/>
        </w:rPr>
        <w:t>("../</w:t>
      </w:r>
      <w:proofErr w:type="spellStart"/>
      <w:r w:rsidR="001F43C4" w:rsidRPr="003D7AB8">
        <w:rPr>
          <w:b/>
          <w:lang w:val="en-US"/>
        </w:rPr>
        <w:t>php</w:t>
      </w:r>
      <w:proofErr w:type="spellEnd"/>
      <w:r w:rsidR="001F43C4" w:rsidRPr="003D7AB8">
        <w:rPr>
          <w:b/>
          <w:lang w:val="en-US"/>
        </w:rPr>
        <w:t>/</w:t>
      </w:r>
      <w:proofErr w:type="spellStart"/>
      <w:r w:rsidR="001F43C4" w:rsidRPr="003D7AB8">
        <w:rPr>
          <w:b/>
          <w:lang w:val="en-US"/>
        </w:rPr>
        <w:t>login_redirect.php</w:t>
      </w:r>
      <w:proofErr w:type="spellEnd"/>
      <w:r w:rsidR="001F43C4" w:rsidRPr="003D7AB8">
        <w:rPr>
          <w:b/>
          <w:lang w:val="en-US"/>
        </w:rPr>
        <w:t>");</w:t>
      </w:r>
    </w:p>
    <w:p w:rsidR="00E9036A" w:rsidRPr="003D7AB8" w:rsidRDefault="00E9036A" w:rsidP="003D7AB8">
      <w:pPr>
        <w:pStyle w:val="Listenabsatz"/>
        <w:numPr>
          <w:ilvl w:val="0"/>
          <w:numId w:val="7"/>
        </w:numPr>
        <w:rPr>
          <w:lang w:val="en-US"/>
        </w:rPr>
      </w:pPr>
      <w:proofErr w:type="spellStart"/>
      <w:r w:rsidRPr="003D7AB8">
        <w:rPr>
          <w:lang w:val="en-US"/>
        </w:rPr>
        <w:t>Reimplement</w:t>
      </w:r>
      <w:proofErr w:type="spellEnd"/>
      <w:r w:rsidRPr="003D7AB8">
        <w:rPr>
          <w:lang w:val="en-US"/>
        </w:rPr>
        <w:t xml:space="preserve"> the two functions in </w:t>
      </w:r>
      <w:proofErr w:type="spellStart"/>
      <w:r w:rsidRPr="003D7AB8">
        <w:rPr>
          <w:b/>
          <w:lang w:val="en-US"/>
        </w:rPr>
        <w:t>authentication.php</w:t>
      </w:r>
      <w:proofErr w:type="spellEnd"/>
      <w:r w:rsidRPr="003D7AB8">
        <w:rPr>
          <w:lang w:val="en-US"/>
        </w:rPr>
        <w:t xml:space="preserve"> according to their </w:t>
      </w:r>
      <w:proofErr w:type="spellStart"/>
      <w:r w:rsidRPr="003D7AB8">
        <w:rPr>
          <w:lang w:val="en-US"/>
        </w:rPr>
        <w:t>JavaDoc</w:t>
      </w:r>
      <w:proofErr w:type="spellEnd"/>
      <w:r w:rsidRPr="003D7AB8">
        <w:rPr>
          <w:lang w:val="en-US"/>
        </w:rPr>
        <w:t xml:space="preserve"> description.</w:t>
      </w:r>
    </w:p>
    <w:p w:rsidR="00713449" w:rsidRDefault="00713449" w:rsidP="00713449">
      <w:pPr>
        <w:pStyle w:val="berschrift1"/>
        <w:rPr>
          <w:lang w:val="en-US"/>
        </w:rPr>
      </w:pPr>
      <w:r>
        <w:rPr>
          <w:lang w:val="en-US"/>
        </w:rPr>
        <w:t>Adding another authentication service</w:t>
      </w:r>
    </w:p>
    <w:p w:rsidR="003D7AB8" w:rsidRDefault="00713449" w:rsidP="003D7AB8">
      <w:pPr>
        <w:rPr>
          <w:lang w:val="en-US"/>
        </w:rPr>
      </w:pPr>
      <w:r>
        <w:rPr>
          <w:lang w:val="en-US"/>
        </w:rPr>
        <w:t>To add another authentication service in addition to Learning Layers, do the following steps</w:t>
      </w:r>
      <w:r w:rsidR="00DA4804">
        <w:rPr>
          <w:lang w:val="en-US"/>
        </w:rPr>
        <w:t>. It is assumed, that the new authentication service works token based:</w:t>
      </w:r>
    </w:p>
    <w:p w:rsidR="00713449" w:rsidRPr="003D7AB8" w:rsidRDefault="00713449" w:rsidP="003D7AB8">
      <w:pPr>
        <w:pStyle w:val="Listenabsatz"/>
        <w:numPr>
          <w:ilvl w:val="0"/>
          <w:numId w:val="6"/>
        </w:numPr>
        <w:rPr>
          <w:b/>
          <w:lang w:val="en-US"/>
        </w:rPr>
      </w:pPr>
      <w:r w:rsidRPr="003D7AB8">
        <w:rPr>
          <w:lang w:val="en-US"/>
        </w:rPr>
        <w:lastRenderedPageBreak/>
        <w:t xml:space="preserve">Add </w:t>
      </w:r>
      <w:r w:rsidRPr="003D7AB8">
        <w:rPr>
          <w:lang w:val="en-US"/>
        </w:rPr>
        <w:t>frontend component</w:t>
      </w:r>
      <w:r w:rsidRPr="003D7AB8">
        <w:rPr>
          <w:lang w:val="en-US"/>
        </w:rPr>
        <w:t>(</w:t>
      </w:r>
      <w:r w:rsidRPr="003D7AB8">
        <w:rPr>
          <w:lang w:val="en-US"/>
        </w:rPr>
        <w:t>s</w:t>
      </w:r>
      <w:r w:rsidRPr="003D7AB8">
        <w:rPr>
          <w:lang w:val="en-US"/>
        </w:rPr>
        <w:t>)</w:t>
      </w:r>
      <w:r w:rsidRPr="003D7AB8">
        <w:rPr>
          <w:lang w:val="en-US"/>
        </w:rPr>
        <w:t xml:space="preserve"> which </w:t>
      </w:r>
      <w:r w:rsidRPr="003D7AB8">
        <w:rPr>
          <w:lang w:val="en-US"/>
        </w:rPr>
        <w:t xml:space="preserve">allow using the new authentication service. </w:t>
      </w:r>
      <w:r w:rsidR="003D7AB8" w:rsidRPr="003D7AB8">
        <w:rPr>
          <w:lang w:val="en-US"/>
        </w:rPr>
        <w:t xml:space="preserve">All places which currently use </w:t>
      </w:r>
      <w:proofErr w:type="spellStart"/>
      <w:r w:rsidR="003D7AB8" w:rsidRPr="003D7AB8">
        <w:rPr>
          <w:b/>
          <w:lang w:val="en-US"/>
        </w:rPr>
        <w:t>oidc</w:t>
      </w:r>
      <w:proofErr w:type="spellEnd"/>
      <w:r w:rsidR="003D7AB8" w:rsidRPr="003D7AB8">
        <w:rPr>
          <w:b/>
          <w:lang w:val="en-US"/>
        </w:rPr>
        <w:t>-button</w:t>
      </w:r>
      <w:r w:rsidR="003D7AB8" w:rsidRPr="003D7AB8">
        <w:rPr>
          <w:lang w:val="en-US"/>
        </w:rPr>
        <w:t xml:space="preserve"> are to be considered.</w:t>
      </w:r>
      <w:r w:rsidR="003D7AB8">
        <w:rPr>
          <w:lang w:val="en-US"/>
        </w:rPr>
        <w:t xml:space="preserve"> If the new authentication service is an </w:t>
      </w:r>
      <w:proofErr w:type="spellStart"/>
      <w:r w:rsidR="003D7AB8">
        <w:rPr>
          <w:lang w:val="en-US"/>
        </w:rPr>
        <w:t>OpenID</w:t>
      </w:r>
      <w:proofErr w:type="spellEnd"/>
      <w:r w:rsidR="003D7AB8">
        <w:rPr>
          <w:lang w:val="en-US"/>
        </w:rPr>
        <w:t xml:space="preserve"> Connect service, then consider using another </w:t>
      </w:r>
      <w:proofErr w:type="spellStart"/>
      <w:r w:rsidR="003D7AB8" w:rsidRPr="00DA4804">
        <w:rPr>
          <w:b/>
          <w:lang w:val="en-US"/>
        </w:rPr>
        <w:t>oidc</w:t>
      </w:r>
      <w:proofErr w:type="spellEnd"/>
      <w:r w:rsidR="003D7AB8" w:rsidRPr="00DA4804">
        <w:rPr>
          <w:b/>
          <w:lang w:val="en-US"/>
        </w:rPr>
        <w:t>-button</w:t>
      </w:r>
      <w:r w:rsidR="003D7AB8">
        <w:rPr>
          <w:lang w:val="en-US"/>
        </w:rPr>
        <w:t xml:space="preserve"> for the new login</w:t>
      </w:r>
      <w:r w:rsidR="00DA4804">
        <w:rPr>
          <w:lang w:val="en-US"/>
        </w:rPr>
        <w:t xml:space="preserve"> (see </w:t>
      </w:r>
      <w:hyperlink r:id="rId7" w:history="1">
        <w:r w:rsidR="00DA4804" w:rsidRPr="00FE4AC2">
          <w:rPr>
            <w:rStyle w:val="Hyperlink"/>
            <w:lang w:val="en-US"/>
          </w:rPr>
          <w:t>https://github.com/learning-layers/openid-connect-button</w:t>
        </w:r>
      </w:hyperlink>
      <w:r w:rsidR="00DA4804">
        <w:rPr>
          <w:lang w:val="en-US"/>
        </w:rPr>
        <w:t>)</w:t>
      </w:r>
      <w:r w:rsidR="003D7AB8">
        <w:rPr>
          <w:lang w:val="en-US"/>
        </w:rPr>
        <w:t>.</w:t>
      </w:r>
    </w:p>
    <w:p w:rsidR="00713449" w:rsidRDefault="00713449" w:rsidP="003D7AB8">
      <w:pPr>
        <w:pStyle w:val="Listenabsatz"/>
        <w:numPr>
          <w:ilvl w:val="0"/>
          <w:numId w:val="6"/>
        </w:numPr>
        <w:rPr>
          <w:lang w:val="en-US"/>
        </w:rPr>
      </w:pPr>
      <w:r>
        <w:rPr>
          <w:lang w:val="en-US"/>
        </w:rPr>
        <w:t xml:space="preserve">After </w:t>
      </w:r>
      <w:r w:rsidR="003D7AB8">
        <w:rPr>
          <w:lang w:val="en-US"/>
        </w:rPr>
        <w:t>users log in</w:t>
      </w:r>
      <w:r>
        <w:rPr>
          <w:lang w:val="en-US"/>
        </w:rPr>
        <w:t xml:space="preserve"> with </w:t>
      </w:r>
      <w:r w:rsidR="003D7AB8">
        <w:rPr>
          <w:lang w:val="en-US"/>
        </w:rPr>
        <w:t xml:space="preserve">the </w:t>
      </w:r>
      <w:r>
        <w:rPr>
          <w:lang w:val="en-US"/>
        </w:rPr>
        <w:t xml:space="preserve">new authentication service, you need to send a </w:t>
      </w:r>
      <w:r w:rsidRPr="00F85CDE">
        <w:rPr>
          <w:b/>
          <w:lang w:val="en-US"/>
        </w:rPr>
        <w:t>POST</w:t>
      </w:r>
      <w:r>
        <w:rPr>
          <w:lang w:val="en-US"/>
        </w:rPr>
        <w:t xml:space="preserve"> request to </w:t>
      </w:r>
      <w:r w:rsidRPr="00F85CDE">
        <w:rPr>
          <w:b/>
          <w:lang w:val="en-US"/>
        </w:rPr>
        <w:t>‘</w:t>
      </w:r>
      <w:proofErr w:type="gramStart"/>
      <w:r w:rsidRPr="00F85CDE">
        <w:rPr>
          <w:b/>
          <w:lang w:val="en-US"/>
        </w:rPr>
        <w:t>..</w:t>
      </w:r>
      <w:proofErr w:type="gramEnd"/>
      <w:r w:rsidRPr="00F85CDE">
        <w:rPr>
          <w:b/>
          <w:lang w:val="en-US"/>
        </w:rPr>
        <w:t>/</w:t>
      </w:r>
      <w:proofErr w:type="spellStart"/>
      <w:r w:rsidRPr="00F85CDE">
        <w:rPr>
          <w:b/>
          <w:lang w:val="en-US"/>
        </w:rPr>
        <w:t>php</w:t>
      </w:r>
      <w:proofErr w:type="spellEnd"/>
      <w:r w:rsidRPr="00F85CDE">
        <w:rPr>
          <w:b/>
          <w:lang w:val="en-US"/>
        </w:rPr>
        <w:t>/</w:t>
      </w:r>
      <w:proofErr w:type="spellStart"/>
      <w:r w:rsidRPr="00F85CDE">
        <w:rPr>
          <w:b/>
          <w:lang w:val="en-US"/>
        </w:rPr>
        <w:t>create_user_session.php</w:t>
      </w:r>
      <w:proofErr w:type="spellEnd"/>
      <w:r w:rsidRPr="00F85CDE">
        <w:rPr>
          <w:b/>
          <w:lang w:val="en-US"/>
        </w:rPr>
        <w:t>’</w:t>
      </w:r>
      <w:r>
        <w:rPr>
          <w:lang w:val="en-US"/>
        </w:rPr>
        <w:t xml:space="preserve"> with two parameters </w:t>
      </w:r>
      <w:proofErr w:type="spellStart"/>
      <w:r w:rsidRPr="00F85CDE">
        <w:rPr>
          <w:b/>
          <w:lang w:val="en-US"/>
        </w:rPr>
        <w:t>access_token</w:t>
      </w:r>
      <w:proofErr w:type="spellEnd"/>
      <w:r>
        <w:rPr>
          <w:lang w:val="en-US"/>
        </w:rPr>
        <w:t xml:space="preserve"> and </w:t>
      </w:r>
      <w:proofErr w:type="spellStart"/>
      <w:r w:rsidRPr="00F85CDE">
        <w:rPr>
          <w:b/>
          <w:lang w:val="en-US"/>
        </w:rPr>
        <w:t>service_type</w:t>
      </w:r>
      <w:proofErr w:type="spellEnd"/>
      <w:r w:rsidRPr="00F85CDE">
        <w:rPr>
          <w:lang w:val="en-US"/>
        </w:rPr>
        <w:t>.</w:t>
      </w:r>
      <w:r>
        <w:rPr>
          <w:lang w:val="en-US"/>
        </w:rPr>
        <w:t xml:space="preserve"> This can be achieved with JQuery</w:t>
      </w:r>
      <w:proofErr w:type="gramStart"/>
      <w:r>
        <w:rPr>
          <w:lang w:val="en-US"/>
        </w:rPr>
        <w:t>:</w:t>
      </w:r>
      <w:proofErr w:type="gramEnd"/>
      <w:r>
        <w:rPr>
          <w:lang w:val="en-US"/>
        </w:rPr>
        <w:br/>
      </w:r>
      <w:proofErr w:type="spellStart"/>
      <w:r>
        <w:rPr>
          <w:b/>
          <w:lang w:val="en-US"/>
        </w:rPr>
        <w:t>j</w:t>
      </w:r>
      <w:r w:rsidRPr="00EB5325">
        <w:rPr>
          <w:b/>
          <w:lang w:val="en-US"/>
        </w:rPr>
        <w:t>Query.post</w:t>
      </w:r>
      <w:proofErr w:type="spellEnd"/>
      <w:r w:rsidRPr="00EB5325">
        <w:rPr>
          <w:b/>
          <w:lang w:val="en-US"/>
        </w:rPr>
        <w:t>(‘../</w:t>
      </w:r>
      <w:proofErr w:type="spellStart"/>
      <w:r w:rsidRPr="00EB5325">
        <w:rPr>
          <w:b/>
          <w:lang w:val="en-US"/>
        </w:rPr>
        <w:t>php</w:t>
      </w:r>
      <w:proofErr w:type="spellEnd"/>
      <w:r w:rsidRPr="00EB5325">
        <w:rPr>
          <w:b/>
          <w:lang w:val="en-US"/>
        </w:rPr>
        <w:t>/</w:t>
      </w:r>
      <w:proofErr w:type="spellStart"/>
      <w:r w:rsidRPr="00EB5325">
        <w:rPr>
          <w:b/>
          <w:lang w:val="en-US"/>
        </w:rPr>
        <w:t>create_user_session.php</w:t>
      </w:r>
      <w:proofErr w:type="spellEnd"/>
      <w:r w:rsidRPr="00EB5325">
        <w:rPr>
          <w:b/>
          <w:lang w:val="en-US"/>
        </w:rPr>
        <w:t>’, {</w:t>
      </w:r>
      <w:proofErr w:type="spellStart"/>
      <w:r w:rsidRPr="00EB5325">
        <w:rPr>
          <w:b/>
          <w:lang w:val="en-US"/>
        </w:rPr>
        <w:t>access_token:</w:t>
      </w:r>
      <w:r w:rsidRPr="00EB5325">
        <w:rPr>
          <w:i/>
          <w:lang w:val="en-US"/>
        </w:rPr>
        <w:t>token</w:t>
      </w:r>
      <w:proofErr w:type="spellEnd"/>
      <w:r w:rsidRPr="00EB5325">
        <w:rPr>
          <w:b/>
          <w:lang w:val="en-US"/>
        </w:rPr>
        <w:t xml:space="preserve">, </w:t>
      </w:r>
      <w:proofErr w:type="spellStart"/>
      <w:r w:rsidRPr="00EB5325">
        <w:rPr>
          <w:b/>
          <w:lang w:val="en-US"/>
        </w:rPr>
        <w:t>service_type:</w:t>
      </w:r>
      <w:r w:rsidRPr="00EB5325">
        <w:rPr>
          <w:i/>
          <w:lang w:val="en-US"/>
        </w:rPr>
        <w:t>service_name</w:t>
      </w:r>
      <w:proofErr w:type="spellEnd"/>
      <w:r w:rsidRPr="00EB5325">
        <w:rPr>
          <w:b/>
          <w:lang w:val="en-US"/>
        </w:rPr>
        <w:t xml:space="preserve">}, </w:t>
      </w:r>
      <w:proofErr w:type="spellStart"/>
      <w:r w:rsidRPr="00EB5325">
        <w:rPr>
          <w:i/>
          <w:lang w:val="en-US"/>
        </w:rPr>
        <w:t>optional_callback_function</w:t>
      </w:r>
      <w:proofErr w:type="spellEnd"/>
      <w:r w:rsidRPr="00EB5325">
        <w:rPr>
          <w:b/>
          <w:lang w:val="en-US"/>
        </w:rPr>
        <w:t>);</w:t>
      </w:r>
    </w:p>
    <w:p w:rsidR="00713449" w:rsidRPr="00E9036A" w:rsidRDefault="00713449" w:rsidP="003D7AB8">
      <w:pPr>
        <w:pStyle w:val="Listenabsatz"/>
        <w:numPr>
          <w:ilvl w:val="0"/>
          <w:numId w:val="6"/>
        </w:numPr>
        <w:rPr>
          <w:lang w:val="en-US"/>
        </w:rPr>
      </w:pPr>
      <w:r>
        <w:rPr>
          <w:lang w:val="en-US"/>
        </w:rPr>
        <w:t>If your authentication service redirects users away from Anatomy2.0, but not back exactly to the page the user came from, you can use the following two helper to achieve a proper redirect:</w:t>
      </w:r>
      <w:r>
        <w:rPr>
          <w:lang w:val="en-US"/>
        </w:rPr>
        <w:br/>
        <w:t>Before redirecting to the new authentication service, save the page the user currently is on:</w:t>
      </w:r>
      <w:r>
        <w:rPr>
          <w:lang w:val="en-US"/>
        </w:rPr>
        <w:br/>
      </w:r>
      <w:proofErr w:type="spellStart"/>
      <w:r w:rsidRPr="001F43C4">
        <w:rPr>
          <w:b/>
          <w:lang w:val="en-US"/>
        </w:rPr>
        <w:t>jQuery.post</w:t>
      </w:r>
      <w:proofErr w:type="spellEnd"/>
      <w:r w:rsidRPr="001F43C4">
        <w:rPr>
          <w:b/>
          <w:lang w:val="en-US"/>
        </w:rPr>
        <w:t>('../</w:t>
      </w:r>
      <w:proofErr w:type="spellStart"/>
      <w:r w:rsidRPr="001F43C4">
        <w:rPr>
          <w:b/>
          <w:lang w:val="en-US"/>
        </w:rPr>
        <w:t>php</w:t>
      </w:r>
      <w:proofErr w:type="spellEnd"/>
      <w:r w:rsidRPr="001F43C4">
        <w:rPr>
          <w:b/>
          <w:lang w:val="en-US"/>
        </w:rPr>
        <w:t>/</w:t>
      </w:r>
      <w:proofErr w:type="spellStart"/>
      <w:r w:rsidRPr="001F43C4">
        <w:rPr>
          <w:b/>
          <w:lang w:val="en-US"/>
        </w:rPr>
        <w:t>register_redirect_url.php</w:t>
      </w:r>
      <w:proofErr w:type="spellEnd"/>
      <w:r w:rsidRPr="001F43C4">
        <w:rPr>
          <w:b/>
          <w:lang w:val="en-US"/>
        </w:rPr>
        <w:t>', {</w:t>
      </w:r>
      <w:proofErr w:type="spellStart"/>
      <w:r w:rsidRPr="001F43C4">
        <w:rPr>
          <w:b/>
          <w:lang w:val="en-US"/>
        </w:rPr>
        <w:t>requestUri</w:t>
      </w:r>
      <w:proofErr w:type="gramStart"/>
      <w:r w:rsidRPr="001F43C4">
        <w:rPr>
          <w:b/>
          <w:lang w:val="en-US"/>
        </w:rPr>
        <w:t>:window.location.href</w:t>
      </w:r>
      <w:proofErr w:type="spellEnd"/>
      <w:proofErr w:type="gramEnd"/>
      <w:r w:rsidRPr="001F43C4">
        <w:rPr>
          <w:b/>
          <w:lang w:val="en-US"/>
        </w:rPr>
        <w:t xml:space="preserve">}, function(data) {}); </w:t>
      </w:r>
      <w:r>
        <w:rPr>
          <w:b/>
          <w:lang w:val="en-US"/>
        </w:rPr>
        <w:br/>
      </w:r>
      <w:r>
        <w:rPr>
          <w:lang w:val="en-US"/>
        </w:rPr>
        <w:t>When returning from the new authentication service page, redirect to the old page with the following JavaScript:</w:t>
      </w:r>
      <w:r>
        <w:rPr>
          <w:lang w:val="en-US"/>
        </w:rPr>
        <w:br/>
      </w:r>
      <w:proofErr w:type="spellStart"/>
      <w:r w:rsidRPr="001F43C4">
        <w:rPr>
          <w:b/>
          <w:lang w:val="en-US"/>
        </w:rPr>
        <w:t>window.location.replace</w:t>
      </w:r>
      <w:proofErr w:type="spellEnd"/>
      <w:r w:rsidRPr="001F43C4">
        <w:rPr>
          <w:b/>
          <w:lang w:val="en-US"/>
        </w:rPr>
        <w:t>("../</w:t>
      </w:r>
      <w:proofErr w:type="spellStart"/>
      <w:r w:rsidRPr="001F43C4">
        <w:rPr>
          <w:b/>
          <w:lang w:val="en-US"/>
        </w:rPr>
        <w:t>php</w:t>
      </w:r>
      <w:proofErr w:type="spellEnd"/>
      <w:r w:rsidRPr="001F43C4">
        <w:rPr>
          <w:b/>
          <w:lang w:val="en-US"/>
        </w:rPr>
        <w:t>/</w:t>
      </w:r>
      <w:proofErr w:type="spellStart"/>
      <w:r w:rsidRPr="001F43C4">
        <w:rPr>
          <w:b/>
          <w:lang w:val="en-US"/>
        </w:rPr>
        <w:t>login_redirect.php</w:t>
      </w:r>
      <w:proofErr w:type="spellEnd"/>
      <w:r w:rsidRPr="001F43C4">
        <w:rPr>
          <w:b/>
          <w:lang w:val="en-US"/>
        </w:rPr>
        <w:t>");</w:t>
      </w:r>
    </w:p>
    <w:p w:rsidR="00713449" w:rsidRDefault="003D7AB8" w:rsidP="003D7AB8">
      <w:pPr>
        <w:pStyle w:val="Listenabsatz"/>
        <w:numPr>
          <w:ilvl w:val="0"/>
          <w:numId w:val="6"/>
        </w:numPr>
        <w:rPr>
          <w:lang w:val="en-US"/>
        </w:rPr>
      </w:pPr>
      <w:r>
        <w:rPr>
          <w:lang w:val="en-US"/>
        </w:rPr>
        <w:t>I</w:t>
      </w:r>
      <w:r w:rsidR="00713449">
        <w:rPr>
          <w:lang w:val="en-US"/>
        </w:rPr>
        <w:t xml:space="preserve">mplement the two functions in </w:t>
      </w:r>
      <w:proofErr w:type="spellStart"/>
      <w:r w:rsidR="00713449" w:rsidRPr="00E9036A">
        <w:rPr>
          <w:b/>
          <w:lang w:val="en-US"/>
        </w:rPr>
        <w:t>authentication.php</w:t>
      </w:r>
      <w:proofErr w:type="spellEnd"/>
      <w:r w:rsidR="00713449">
        <w:rPr>
          <w:lang w:val="en-US"/>
        </w:rPr>
        <w:t xml:space="preserve"> accordi</w:t>
      </w:r>
      <w:r>
        <w:rPr>
          <w:lang w:val="en-US"/>
        </w:rPr>
        <w:t xml:space="preserve">ng to their </w:t>
      </w:r>
      <w:proofErr w:type="spellStart"/>
      <w:r>
        <w:rPr>
          <w:lang w:val="en-US"/>
        </w:rPr>
        <w:t>JavaDoc</w:t>
      </w:r>
      <w:proofErr w:type="spellEnd"/>
      <w:r>
        <w:rPr>
          <w:lang w:val="en-US"/>
        </w:rPr>
        <w:t xml:space="preserve"> description for your new </w:t>
      </w:r>
      <w:proofErr w:type="spellStart"/>
      <w:r w:rsidRPr="003D7AB8">
        <w:rPr>
          <w:b/>
          <w:lang w:val="en-US"/>
        </w:rPr>
        <w:t>service_type</w:t>
      </w:r>
      <w:proofErr w:type="spellEnd"/>
      <w:r>
        <w:rPr>
          <w:lang w:val="en-US"/>
        </w:rPr>
        <w:t xml:space="preserve"> as specified in step 2.</w:t>
      </w:r>
    </w:p>
    <w:p w:rsidR="00713449" w:rsidRDefault="00713449" w:rsidP="00713449">
      <w:pPr>
        <w:rPr>
          <w:lang w:val="en-US"/>
        </w:rPr>
      </w:pPr>
    </w:p>
    <w:p w:rsidR="00460A92" w:rsidRDefault="00460A92" w:rsidP="00460A92">
      <w:pPr>
        <w:pStyle w:val="berschrift1"/>
        <w:rPr>
          <w:lang w:val="en-US"/>
        </w:rPr>
      </w:pPr>
      <w:r>
        <w:rPr>
          <w:lang w:val="en-US"/>
        </w:rPr>
        <w:t>Understanding the authentication / authorization implementation</w:t>
      </w:r>
    </w:p>
    <w:p w:rsidR="00261A77" w:rsidRPr="00261A77" w:rsidRDefault="00261A77" w:rsidP="00261A77">
      <w:pPr>
        <w:pStyle w:val="berschrift2"/>
        <w:rPr>
          <w:u w:val="single"/>
          <w:lang w:val="en-US"/>
        </w:rPr>
      </w:pPr>
      <w:r w:rsidRPr="00261A77">
        <w:rPr>
          <w:u w:val="single"/>
          <w:lang w:val="en-US"/>
        </w:rPr>
        <w:t>Login</w:t>
      </w:r>
    </w:p>
    <w:p w:rsidR="00460A92" w:rsidRDefault="00460A92" w:rsidP="00460A92">
      <w:pPr>
        <w:rPr>
          <w:lang w:val="en-US"/>
        </w:rPr>
      </w:pPr>
      <w:r>
        <w:rPr>
          <w:lang w:val="en-US"/>
        </w:rPr>
        <w:t xml:space="preserve">The following diagram shows the login procedure. It is assumed, that the user currently views the </w:t>
      </w:r>
      <w:proofErr w:type="spellStart"/>
      <w:r>
        <w:rPr>
          <w:lang w:val="en-US"/>
        </w:rPr>
        <w:t>editcourse.php</w:t>
      </w:r>
      <w:proofErr w:type="spellEnd"/>
      <w:r>
        <w:rPr>
          <w:lang w:val="en-US"/>
        </w:rPr>
        <w:t xml:space="preserve"> page. The login works exactly the same way on all other pages.</w:t>
      </w:r>
    </w:p>
    <w:p w:rsidR="00062E3D" w:rsidRDefault="00062E3D" w:rsidP="00460A92">
      <w:pPr>
        <w:rPr>
          <w:lang w:val="en-US"/>
        </w:rPr>
      </w:pPr>
      <w:r>
        <w:rPr>
          <w:lang w:val="en-US"/>
        </w:rPr>
        <w:t xml:space="preserve">The basic login with user name and password is handled by Learning Layers. </w:t>
      </w:r>
      <w:proofErr w:type="spellStart"/>
      <w:r>
        <w:rPr>
          <w:lang w:val="en-US"/>
        </w:rPr>
        <w:t>Oidc</w:t>
      </w:r>
      <w:proofErr w:type="spellEnd"/>
      <w:r>
        <w:rPr>
          <w:lang w:val="en-US"/>
        </w:rPr>
        <w:t>-button also automatically shows the login status (the user name after the user has logged in).</w:t>
      </w:r>
    </w:p>
    <w:p w:rsidR="00062E3D" w:rsidRDefault="00062E3D" w:rsidP="00460A92">
      <w:pPr>
        <w:rPr>
          <w:lang w:val="en-US"/>
        </w:rPr>
      </w:pPr>
      <w:r>
        <w:rPr>
          <w:lang w:val="en-US"/>
        </w:rPr>
        <w:t>Two other features are implemented by us:</w:t>
      </w:r>
    </w:p>
    <w:p w:rsidR="00062E3D" w:rsidRDefault="00062E3D" w:rsidP="00062E3D">
      <w:pPr>
        <w:pStyle w:val="Listenabsatz"/>
        <w:numPr>
          <w:ilvl w:val="0"/>
          <w:numId w:val="9"/>
        </w:numPr>
        <w:rPr>
          <w:lang w:val="en-US"/>
        </w:rPr>
      </w:pPr>
      <w:r>
        <w:rPr>
          <w:lang w:val="en-US"/>
        </w:rPr>
        <w:t xml:space="preserve">Learning Layers always redirects to only one fixed page after the user provided user name and password. But we want to redirect to the page where the user was on (which can be any page). Therefore, when a user clicks the login button, we save the current page on our server via session storage. This is done in </w:t>
      </w:r>
      <w:proofErr w:type="spellStart"/>
      <w:r w:rsidRPr="00062E3D">
        <w:rPr>
          <w:b/>
          <w:lang w:val="en-US"/>
        </w:rPr>
        <w:t>register_redirect_url.php</w:t>
      </w:r>
      <w:proofErr w:type="spellEnd"/>
      <w:r>
        <w:rPr>
          <w:b/>
          <w:lang w:val="en-US"/>
        </w:rPr>
        <w:t>.</w:t>
      </w:r>
      <w:r>
        <w:rPr>
          <w:lang w:val="en-US"/>
        </w:rPr>
        <w:t xml:space="preserve"> </w:t>
      </w:r>
      <w:r>
        <w:rPr>
          <w:lang w:val="en-US"/>
        </w:rPr>
        <w:br/>
        <w:t xml:space="preserve">Learning Layers will redirect the user to </w:t>
      </w:r>
      <w:proofErr w:type="spellStart"/>
      <w:r w:rsidRPr="00062E3D">
        <w:rPr>
          <w:b/>
          <w:lang w:val="en-US"/>
        </w:rPr>
        <w:t>login_callback.php</w:t>
      </w:r>
      <w:proofErr w:type="spellEnd"/>
      <w:r>
        <w:rPr>
          <w:lang w:val="en-US"/>
        </w:rPr>
        <w:t xml:space="preserve">, which will redirect the user again by calling </w:t>
      </w:r>
      <w:proofErr w:type="spellStart"/>
      <w:r w:rsidRPr="00062E3D">
        <w:rPr>
          <w:b/>
          <w:lang w:val="en-US"/>
        </w:rPr>
        <w:t>login_redirect.php</w:t>
      </w:r>
      <w:proofErr w:type="spellEnd"/>
      <w:r>
        <w:rPr>
          <w:lang w:val="en-US"/>
        </w:rPr>
        <w:t xml:space="preserve">. </w:t>
      </w:r>
      <w:proofErr w:type="spellStart"/>
      <w:proofErr w:type="gramStart"/>
      <w:r w:rsidRPr="00062E3D">
        <w:rPr>
          <w:b/>
          <w:lang w:val="en-US"/>
        </w:rPr>
        <w:t>login_redirect.php</w:t>
      </w:r>
      <w:proofErr w:type="spellEnd"/>
      <w:proofErr w:type="gramEnd"/>
      <w:r>
        <w:rPr>
          <w:lang w:val="en-US"/>
        </w:rPr>
        <w:t xml:space="preserve"> has access to session storage and can therefore redirect to the page the user came from.</w:t>
      </w:r>
    </w:p>
    <w:p w:rsidR="00261A77" w:rsidRPr="00261A77" w:rsidRDefault="00062E3D" w:rsidP="00261A77">
      <w:pPr>
        <w:pStyle w:val="Listenabsatz"/>
        <w:numPr>
          <w:ilvl w:val="0"/>
          <w:numId w:val="9"/>
        </w:numPr>
        <w:rPr>
          <w:lang w:val="en-US"/>
        </w:rPr>
      </w:pPr>
      <w:r>
        <w:rPr>
          <w:lang w:val="en-US"/>
        </w:rPr>
        <w:t xml:space="preserve">Anatomy2.0 saves additional properties of users which the Learning Layers service cannot store. Therefore, </w:t>
      </w:r>
      <w:r w:rsidR="00261A77">
        <w:rPr>
          <w:lang w:val="en-US"/>
        </w:rPr>
        <w:t xml:space="preserve">a database entry needs to be created for each user of our application. This database entry also needs to store email and name of users (although they can be received from Learning Layers). This is, because email and name of course creators or model uploaders should be shown to other users, which cannot access this data from Learning Layers. To save this data, </w:t>
      </w:r>
      <w:proofErr w:type="spellStart"/>
      <w:r w:rsidR="00261A77" w:rsidRPr="00261A77">
        <w:rPr>
          <w:b/>
          <w:lang w:val="en-US"/>
        </w:rPr>
        <w:t>create_user_session.php</w:t>
      </w:r>
      <w:proofErr w:type="spellEnd"/>
      <w:r w:rsidR="00261A77">
        <w:rPr>
          <w:lang w:val="en-US"/>
        </w:rPr>
        <w:t xml:space="preserve"> creates and updates database entries.</w:t>
      </w:r>
    </w:p>
    <w:p w:rsidR="00460A92" w:rsidRDefault="00460A92" w:rsidP="00460A92">
      <w:pPr>
        <w:rPr>
          <w:lang w:val="en-US"/>
        </w:rPr>
      </w:pPr>
      <w:r>
        <w:rPr>
          <w:noProof/>
          <w:lang w:eastAsia="de-DE"/>
        </w:rPr>
        <w:lastRenderedPageBreak/>
        <w:drawing>
          <wp:inline distT="0" distB="0" distL="0" distR="0">
            <wp:extent cx="5760720" cy="7237730"/>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Sequenc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7237730"/>
                    </a:xfrm>
                    <a:prstGeom prst="rect">
                      <a:avLst/>
                    </a:prstGeom>
                  </pic:spPr>
                </pic:pic>
              </a:graphicData>
            </a:graphic>
          </wp:inline>
        </w:drawing>
      </w:r>
    </w:p>
    <w:p w:rsidR="00261A77" w:rsidRPr="00261A77" w:rsidRDefault="00261A77" w:rsidP="00261A77">
      <w:pPr>
        <w:pStyle w:val="berschrift1"/>
        <w:rPr>
          <w:u w:val="single"/>
          <w:lang w:val="en-US"/>
        </w:rPr>
      </w:pPr>
      <w:r w:rsidRPr="00261A77">
        <w:rPr>
          <w:u w:val="single"/>
          <w:lang w:val="en-US"/>
        </w:rPr>
        <w:t>Authentication and Access Control</w:t>
      </w:r>
    </w:p>
    <w:p w:rsidR="00261A77" w:rsidRPr="00261A77" w:rsidRDefault="00261A77" w:rsidP="00261A77">
      <w:pPr>
        <w:rPr>
          <w:lang w:val="en-US"/>
        </w:rPr>
      </w:pPr>
      <w:r w:rsidRPr="00261A77">
        <w:rPr>
          <w:lang w:val="en-US"/>
        </w:rPr>
        <w:t>To make sure users access (especially change and delete) only those objects</w:t>
      </w:r>
      <w:r>
        <w:rPr>
          <w:lang w:val="en-US"/>
        </w:rPr>
        <w:t xml:space="preserve"> that they are allowed to, Anatomy 2.0 implements authentication and access control mechanisms. They are handled in </w:t>
      </w:r>
      <w:proofErr w:type="spellStart"/>
      <w:r w:rsidRPr="00261A77">
        <w:rPr>
          <w:b/>
          <w:lang w:val="en-US"/>
        </w:rPr>
        <w:t>authentication.php</w:t>
      </w:r>
      <w:proofErr w:type="spellEnd"/>
      <w:r>
        <w:rPr>
          <w:lang w:val="en-US"/>
        </w:rPr>
        <w:t xml:space="preserve"> and </w:t>
      </w:r>
      <w:proofErr w:type="spellStart"/>
      <w:r w:rsidRPr="00261A77">
        <w:rPr>
          <w:b/>
          <w:lang w:val="en-US"/>
        </w:rPr>
        <w:t>access_control.php</w:t>
      </w:r>
      <w:proofErr w:type="spellEnd"/>
      <w:r>
        <w:rPr>
          <w:lang w:val="en-US"/>
        </w:rPr>
        <w:t>. The control flow is described in the picture below.</w:t>
      </w:r>
    </w:p>
    <w:p w:rsidR="00261A77" w:rsidRDefault="00261A77" w:rsidP="00261A77">
      <w:r>
        <w:rPr>
          <w:noProof/>
          <w:lang w:eastAsia="de-DE"/>
        </w:rPr>
        <w:lastRenderedPageBreak/>
        <w:drawing>
          <wp:inline distT="0" distB="0" distL="0" distR="0">
            <wp:extent cx="5760720" cy="7897495"/>
            <wp:effectExtent l="0" t="0" r="0" b="82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cessContro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7897495"/>
                    </a:xfrm>
                    <a:prstGeom prst="rect">
                      <a:avLst/>
                    </a:prstGeom>
                  </pic:spPr>
                </pic:pic>
              </a:graphicData>
            </a:graphic>
          </wp:inline>
        </w:drawing>
      </w:r>
    </w:p>
    <w:p w:rsidR="00261A77" w:rsidRDefault="00261A77" w:rsidP="00261A77">
      <w:pPr>
        <w:pStyle w:val="berschrift2"/>
      </w:pPr>
      <w:r>
        <w:t xml:space="preserve">User </w:t>
      </w:r>
      <w:proofErr w:type="spellStart"/>
      <w:r>
        <w:t>management</w:t>
      </w:r>
      <w:proofErr w:type="spellEnd"/>
      <w:r>
        <w:t xml:space="preserve"> </w:t>
      </w:r>
      <w:proofErr w:type="spellStart"/>
      <w:r>
        <w:t>classes</w:t>
      </w:r>
      <w:proofErr w:type="spellEnd"/>
    </w:p>
    <w:p w:rsidR="00261A77" w:rsidRDefault="00261A77" w:rsidP="00261A77">
      <w:pPr>
        <w:rPr>
          <w:lang w:val="en-US"/>
        </w:rPr>
      </w:pPr>
      <w:r w:rsidRPr="00261A77">
        <w:rPr>
          <w:lang w:val="en-US"/>
        </w:rPr>
        <w:t xml:space="preserve">To give an overview of </w:t>
      </w:r>
      <w:r>
        <w:rPr>
          <w:lang w:val="en-US"/>
        </w:rPr>
        <w:t>t</w:t>
      </w:r>
      <w:r w:rsidRPr="00261A77">
        <w:rPr>
          <w:lang w:val="en-US"/>
        </w:rPr>
        <w:t xml:space="preserve">he dependencies between all classes which are concerned with user management, </w:t>
      </w:r>
      <w:r>
        <w:rPr>
          <w:lang w:val="en-US"/>
        </w:rPr>
        <w:t xml:space="preserve">the following diagram has been created. Please note, that most classes in the diagram are not </w:t>
      </w:r>
      <w:r w:rsidR="001148AC">
        <w:rPr>
          <w:lang w:val="en-US"/>
        </w:rPr>
        <w:t>real classes, but just files.</w:t>
      </w:r>
    </w:p>
    <w:p w:rsidR="001148AC" w:rsidRPr="00261A77" w:rsidRDefault="001148AC" w:rsidP="00261A77">
      <w:pPr>
        <w:rPr>
          <w:lang w:val="en-US"/>
        </w:rPr>
      </w:pPr>
      <w:bookmarkStart w:id="0" w:name="_GoBack"/>
      <w:bookmarkEnd w:id="0"/>
      <w:r>
        <w:rPr>
          <w:noProof/>
          <w:lang w:eastAsia="de-DE"/>
        </w:rPr>
        <w:lastRenderedPageBreak/>
        <w:drawing>
          <wp:anchor distT="0" distB="0" distL="114300" distR="114300" simplePos="0" relativeHeight="251658240" behindDoc="1" locked="0" layoutInCell="1" allowOverlap="1">
            <wp:simplePos x="0" y="0"/>
            <wp:positionH relativeFrom="margin">
              <wp:posOffset>-1968500</wp:posOffset>
            </wp:positionH>
            <wp:positionV relativeFrom="page">
              <wp:posOffset>2573655</wp:posOffset>
            </wp:positionV>
            <wp:extent cx="10145395" cy="5448935"/>
            <wp:effectExtent l="508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Classes.png"/>
                    <pic:cNvPicPr/>
                  </pic:nvPicPr>
                  <pic:blipFill>
                    <a:blip r:embed="rId10">
                      <a:extLst>
                        <a:ext uri="{28A0092B-C50C-407E-A947-70E740481C1C}">
                          <a14:useLocalDpi xmlns:a14="http://schemas.microsoft.com/office/drawing/2010/main" val="0"/>
                        </a:ext>
                      </a:extLst>
                    </a:blip>
                    <a:stretch>
                      <a:fillRect/>
                    </a:stretch>
                  </pic:blipFill>
                  <pic:spPr>
                    <a:xfrm rot="5400000">
                      <a:off x="0" y="0"/>
                      <a:ext cx="10145395" cy="5448935"/>
                    </a:xfrm>
                    <a:prstGeom prst="rect">
                      <a:avLst/>
                    </a:prstGeom>
                  </pic:spPr>
                </pic:pic>
              </a:graphicData>
            </a:graphic>
            <wp14:sizeRelH relativeFrom="margin">
              <wp14:pctWidth>0</wp14:pctWidth>
            </wp14:sizeRelH>
            <wp14:sizeRelV relativeFrom="margin">
              <wp14:pctHeight>0</wp14:pctHeight>
            </wp14:sizeRelV>
          </wp:anchor>
        </w:drawing>
      </w:r>
    </w:p>
    <w:sectPr w:rsidR="001148AC" w:rsidRPr="00261A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3CB1"/>
    <w:multiLevelType w:val="hybridMultilevel"/>
    <w:tmpl w:val="45DC7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62D6AFE"/>
    <w:multiLevelType w:val="hybridMultilevel"/>
    <w:tmpl w:val="A2204814"/>
    <w:lvl w:ilvl="0" w:tplc="971EDC7C">
      <w:start w:val="1"/>
      <w:numFmt w:val="decimal"/>
      <w:lvlText w:val="%1."/>
      <w:lvlJc w:val="left"/>
      <w:pPr>
        <w:ind w:left="720" w:hanging="360"/>
      </w:pPr>
      <w:rPr>
        <w:b w:val="0"/>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7694F09"/>
    <w:multiLevelType w:val="hybridMultilevel"/>
    <w:tmpl w:val="68DC22D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2BC2E35"/>
    <w:multiLevelType w:val="hybridMultilevel"/>
    <w:tmpl w:val="B12435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60844EB"/>
    <w:multiLevelType w:val="hybridMultilevel"/>
    <w:tmpl w:val="36F0ED9E"/>
    <w:lvl w:ilvl="0" w:tplc="8F7860C8">
      <w:start w:val="1"/>
      <w:numFmt w:val="decimal"/>
      <w:lvlText w:val="%1."/>
      <w:lvlJc w:val="left"/>
      <w:pPr>
        <w:ind w:left="720" w:hanging="360"/>
      </w:pPr>
      <w:rPr>
        <w:rFonts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BE133A"/>
    <w:multiLevelType w:val="hybridMultilevel"/>
    <w:tmpl w:val="9E883A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A3C61E7"/>
    <w:multiLevelType w:val="hybridMultilevel"/>
    <w:tmpl w:val="4192DB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1BB0489"/>
    <w:multiLevelType w:val="hybridMultilevel"/>
    <w:tmpl w:val="E3D0372A"/>
    <w:lvl w:ilvl="0" w:tplc="971EDC7C">
      <w:start w:val="1"/>
      <w:numFmt w:val="decimal"/>
      <w:lvlText w:val="%1."/>
      <w:lvlJc w:val="left"/>
      <w:pPr>
        <w:ind w:left="720" w:hanging="360"/>
      </w:pPr>
      <w:rPr>
        <w:b w:val="0"/>
        <w:i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572258F"/>
    <w:multiLevelType w:val="hybridMultilevel"/>
    <w:tmpl w:val="3D986B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1872625"/>
    <w:multiLevelType w:val="hybridMultilevel"/>
    <w:tmpl w:val="43B28F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9"/>
  </w:num>
  <w:num w:numId="6">
    <w:abstractNumId w:val="4"/>
  </w:num>
  <w:num w:numId="7">
    <w:abstractNumId w:val="6"/>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79F"/>
    <w:rsid w:val="00062E3D"/>
    <w:rsid w:val="001148AC"/>
    <w:rsid w:val="001F43C4"/>
    <w:rsid w:val="001F4B5B"/>
    <w:rsid w:val="00261A77"/>
    <w:rsid w:val="002F02D0"/>
    <w:rsid w:val="003D7AB8"/>
    <w:rsid w:val="00460A92"/>
    <w:rsid w:val="005B5502"/>
    <w:rsid w:val="0070542B"/>
    <w:rsid w:val="00713449"/>
    <w:rsid w:val="0084579F"/>
    <w:rsid w:val="00DA4804"/>
    <w:rsid w:val="00E9036A"/>
    <w:rsid w:val="00EB5325"/>
    <w:rsid w:val="00F85C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11CEB-74DD-4862-AE7A-148E5482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457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1A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579F"/>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84579F"/>
    <w:pPr>
      <w:ind w:left="720"/>
      <w:contextualSpacing/>
    </w:pPr>
  </w:style>
  <w:style w:type="character" w:styleId="SchwacheHervorhebung">
    <w:name w:val="Subtle Emphasis"/>
    <w:basedOn w:val="Absatz-Standardschriftart"/>
    <w:uiPriority w:val="19"/>
    <w:qFormat/>
    <w:rsid w:val="0084579F"/>
    <w:rPr>
      <w:i/>
      <w:iCs/>
      <w:color w:val="404040" w:themeColor="text1" w:themeTint="BF"/>
    </w:rPr>
  </w:style>
  <w:style w:type="character" w:styleId="Hervorhebung">
    <w:name w:val="Emphasis"/>
    <w:basedOn w:val="Absatz-Standardschriftart"/>
    <w:uiPriority w:val="20"/>
    <w:qFormat/>
    <w:rsid w:val="0084579F"/>
    <w:rPr>
      <w:i/>
      <w:iCs/>
    </w:rPr>
  </w:style>
  <w:style w:type="character" w:styleId="Fett">
    <w:name w:val="Strong"/>
    <w:basedOn w:val="Absatz-Standardschriftart"/>
    <w:uiPriority w:val="22"/>
    <w:qFormat/>
    <w:rsid w:val="0084579F"/>
    <w:rPr>
      <w:b/>
      <w:bCs/>
    </w:rPr>
  </w:style>
  <w:style w:type="paragraph" w:styleId="KeinLeerraum">
    <w:name w:val="No Spacing"/>
    <w:uiPriority w:val="1"/>
    <w:qFormat/>
    <w:rsid w:val="0084579F"/>
    <w:pPr>
      <w:spacing w:after="0" w:line="240" w:lineRule="auto"/>
    </w:pPr>
  </w:style>
  <w:style w:type="paragraph" w:styleId="Titel">
    <w:name w:val="Title"/>
    <w:basedOn w:val="Standard"/>
    <w:next w:val="Standard"/>
    <w:link w:val="TitelZchn"/>
    <w:uiPriority w:val="10"/>
    <w:qFormat/>
    <w:rsid w:val="00845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579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4579F"/>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84579F"/>
    <w:rPr>
      <w:rFonts w:eastAsiaTheme="minorEastAsia"/>
      <w:color w:val="5A5A5A" w:themeColor="text1" w:themeTint="A5"/>
      <w:spacing w:val="15"/>
    </w:rPr>
  </w:style>
  <w:style w:type="character" w:styleId="Hyperlink">
    <w:name w:val="Hyperlink"/>
    <w:basedOn w:val="Absatz-Standardschriftart"/>
    <w:uiPriority w:val="99"/>
    <w:unhideWhenUsed/>
    <w:rsid w:val="002F02D0"/>
    <w:rPr>
      <w:color w:val="0563C1" w:themeColor="hyperlink"/>
      <w:u w:val="single"/>
    </w:rPr>
  </w:style>
  <w:style w:type="character" w:customStyle="1" w:styleId="berschrift2Zchn">
    <w:name w:val="Überschrift 2 Zchn"/>
    <w:basedOn w:val="Absatz-Standardschriftart"/>
    <w:link w:val="berschrift2"/>
    <w:uiPriority w:val="9"/>
    <w:rsid w:val="00261A77"/>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learning-layers/openid-connect-butt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arning-layers/openid-connect-button" TargetMode="External"/><Relationship Id="rId11" Type="http://schemas.openxmlformats.org/officeDocument/2006/relationships/fontTable" Target="fontTable.xml"/><Relationship Id="rId5" Type="http://schemas.openxmlformats.org/officeDocument/2006/relationships/hyperlink" Target="https://github.com/learning-layers/openid-connect-butto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901</Words>
  <Characters>5682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dc:creator>
  <cp:keywords/>
  <dc:description/>
  <cp:lastModifiedBy>Dominik</cp:lastModifiedBy>
  <cp:revision>5</cp:revision>
  <dcterms:created xsi:type="dcterms:W3CDTF">2015-08-20T20:13:00Z</dcterms:created>
  <dcterms:modified xsi:type="dcterms:W3CDTF">2015-08-20T21:51:00Z</dcterms:modified>
</cp:coreProperties>
</file>