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Dataset Design for LSTM-Based Crowd Prediction in RidePulse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Introduction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Passenger crowd prediction in public transportation systems is a </w:t>
      </w: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time-series forecasting problem</w:t>
      </w: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influenced by temporal, spatial, and external factors. In this project, a Long Short-Term Memory (LSTM) model is used to predict passenger demand for bus routes in Sri Lanka.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ensure the model is both </w:t>
      </w: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accurate and academically justified</w:t>
      </w: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the dataset structure was designed based on findings from existing research in transportation analytics and deep learning-based passenger flow prediction.</w:t>
      </w:r>
    </w:p>
    <w:p w:rsidR="00CC200B" w:rsidRPr="00CC200B" w:rsidRDefault="00CC200B" w:rsidP="00CC200B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Research Basis for Feature Selection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dataset design is grounded in several key research studies that identify critical variables affecting passenger demand.</w:t>
      </w:r>
    </w:p>
    <w:p w:rsidR="00CC200B" w:rsidRPr="00CC200B" w:rsidRDefault="00CC200B" w:rsidP="00CC200B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2.1 Temporal Dependency in Passenger Flow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Research shows that passenger demand follows strong </w:t>
      </w: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temporal patterns</w:t>
      </w: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including hourly peaks and weekly cycles.</w:t>
      </w:r>
    </w:p>
    <w:p w:rsidR="00CC200B" w:rsidRPr="00CC200B" w:rsidRDefault="00CC200B" w:rsidP="00CC200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MDPI (2019)</w:t>
      </w: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Passenger flow prediction using LSTM</w:t>
      </w:r>
    </w:p>
    <w:p w:rsidR="00CC200B" w:rsidRPr="00CC200B" w:rsidRDefault="00CC200B" w:rsidP="00CC200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ResearchGate study on bus demand prediction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Key findings:</w:t>
      </w:r>
    </w:p>
    <w:p w:rsidR="00CC200B" w:rsidRPr="00CC200B" w:rsidRDefault="00CC200B" w:rsidP="00CC200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Demand varies by </w:t>
      </w: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hour of the day</w:t>
      </w:r>
    </w:p>
    <w:p w:rsidR="00CC200B" w:rsidRPr="00CC200B" w:rsidRDefault="00CC200B" w:rsidP="00CC200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Weekdays and weekends show different patterns</w:t>
      </w:r>
    </w:p>
    <w:p w:rsidR="00CC200B" w:rsidRPr="00CC200B" w:rsidRDefault="00CC200B" w:rsidP="00CC200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Peak hours (morning/evening) are consistent</w:t>
      </w:r>
    </w:p>
    <w:p w:rsid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Implication: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Temporal features are essential for modeling demand.</w:t>
      </w:r>
    </w:p>
    <w:p w:rsidR="00CC200B" w:rsidRPr="00CC200B" w:rsidRDefault="00CC200B" w:rsidP="00CC200B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2.2 Importance of External Factors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Studies highlight that external conditions significantly influence passenger behavior.</w:t>
      </w:r>
    </w:p>
    <w:p w:rsidR="00CC200B" w:rsidRPr="00CC200B" w:rsidRDefault="00CC200B" w:rsidP="00CC200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PMC (2023)</w:t>
      </w: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External factors in passenger prediction</w:t>
      </w:r>
    </w:p>
    <w:p w:rsidR="00CC200B" w:rsidRPr="00CC200B" w:rsidRDefault="00CC200B" w:rsidP="00CC200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ArXiv (2023)</w:t>
      </w: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LSTM with weather features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Key findings:</w:t>
      </w:r>
    </w:p>
    <w:p w:rsidR="00CC200B" w:rsidRPr="00CC200B" w:rsidRDefault="00CC200B" w:rsidP="00CC200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Weather (especially rain) increases public transport usage</w:t>
      </w:r>
    </w:p>
    <w:p w:rsidR="00CC200B" w:rsidRPr="00CC200B" w:rsidRDefault="00CC200B" w:rsidP="00CC200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Traffic conditions affect passenger accumulation</w:t>
      </w:r>
    </w:p>
    <w:p w:rsidR="00CC200B" w:rsidRPr="00CC200B" w:rsidRDefault="00CC200B" w:rsidP="00CC200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Holidays/events alter normal demand patterns</w:t>
      </w:r>
    </w:p>
    <w:p w:rsid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Implication: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External variables must be included for realistic predictions.</w:t>
      </w:r>
    </w:p>
    <w:p w:rsidR="00CC200B" w:rsidRPr="00CC200B" w:rsidRDefault="00CC200B" w:rsidP="00CC200B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2.3 Spatial and Route-Based Influence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Passenger demand varies across different locations and routes.</w:t>
      </w:r>
    </w:p>
    <w:p w:rsidR="00CC200B" w:rsidRPr="00CC200B" w:rsidRDefault="00CC200B" w:rsidP="00CC200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Wiley (2022)</w:t>
      </w: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Smart card-based passenger flow prediction</w:t>
      </w:r>
    </w:p>
    <w:p w:rsidR="00CC200B" w:rsidRPr="00CC200B" w:rsidRDefault="00CC200B" w:rsidP="00CC200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IEEE / Spatio-temporal studies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Key findings:</w:t>
      </w:r>
    </w:p>
    <w:p w:rsidR="00CC200B" w:rsidRPr="00CC200B" w:rsidRDefault="00CC200B" w:rsidP="00CC200B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Different routes have different demand levels</w:t>
      </w:r>
    </w:p>
    <w:p w:rsidR="00CC200B" w:rsidRPr="00CC200B" w:rsidRDefault="00CC200B" w:rsidP="00CC200B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Location-based variation is significant</w:t>
      </w:r>
    </w:p>
    <w:p w:rsid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lastRenderedPageBreak/>
        <w:t>👉</w:t>
      </w: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Implication: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Route and location information are required.</w:t>
      </w:r>
    </w:p>
    <w:p w:rsidR="00CC200B" w:rsidRPr="00CC200B" w:rsidRDefault="00CC200B" w:rsidP="00CC200B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2.4 Sequential Learning Requirement (LSTM)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LSTM models rely on </w:t>
      </w: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historical data sequences</w:t>
      </w: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:rsidR="00CC200B" w:rsidRPr="00CC200B" w:rsidRDefault="00CC200B" w:rsidP="00CC200B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MDPI (2019)</w:t>
      </w:r>
    </w:p>
    <w:p w:rsidR="00CC200B" w:rsidRPr="00CC200B" w:rsidRDefault="00CC200B" w:rsidP="00CC200B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BiLSTM passenger flow studies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Key findings:</w:t>
      </w:r>
    </w:p>
    <w:p w:rsidR="00CC200B" w:rsidRPr="00CC200B" w:rsidRDefault="00CC200B" w:rsidP="00CC200B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Previous passenger counts strongly influence future values</w:t>
      </w:r>
    </w:p>
    <w:p w:rsidR="00CC200B" w:rsidRPr="00CC200B" w:rsidRDefault="00CC200B" w:rsidP="00CC200B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Time-series sequence learning is critical</w:t>
      </w:r>
    </w:p>
    <w:p w:rsid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Implication: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Historical passenger data must be included.</w:t>
      </w:r>
    </w:p>
    <w:p w:rsidR="00CC200B" w:rsidRPr="00CC200B" w:rsidRDefault="00CC200B" w:rsidP="00CC200B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Final Dataset Design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Based on the above research, the following dataset was finalized.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Dataset Columns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datetime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hour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day_of_week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is_weekend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route_id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location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weather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rain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traffic_level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is_holiday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previous_passenger_count</w:t>
      </w:r>
    </w:p>
    <w:p w:rsidR="00CC200B" w:rsidRPr="00CC200B" w:rsidRDefault="00CC200B" w:rsidP="00CC200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passenger_count</w:t>
      </w:r>
    </w:p>
    <w:p w:rsidR="00CC200B" w:rsidRPr="00CC200B" w:rsidRDefault="00CC200B" w:rsidP="00CC200B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Justification of Each Feature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4.1 Temporal Features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Columns:</w:t>
      </w:r>
    </w:p>
    <w:p w:rsidR="00CC200B" w:rsidRPr="00CC200B" w:rsidRDefault="00CC200B" w:rsidP="00CC200B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datetime</w:t>
      </w:r>
    </w:p>
    <w:p w:rsidR="00CC200B" w:rsidRPr="00CC200B" w:rsidRDefault="00CC200B" w:rsidP="00CC200B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hour</w:t>
      </w:r>
    </w:p>
    <w:p w:rsidR="00CC200B" w:rsidRPr="00CC200B" w:rsidRDefault="00CC200B" w:rsidP="00CC200B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day_of_week</w:t>
      </w:r>
    </w:p>
    <w:p w:rsidR="00CC200B" w:rsidRPr="00CC200B" w:rsidRDefault="00CC200B" w:rsidP="00CC200B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is_weekend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Justification:</w:t>
      </w:r>
    </w:p>
    <w:p w:rsidR="00CC200B" w:rsidRPr="00CC200B" w:rsidRDefault="00CC200B" w:rsidP="00CC200B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Capture daily and weekly patterns</w:t>
      </w:r>
    </w:p>
    <w:p w:rsidR="00CC200B" w:rsidRPr="00CC200B" w:rsidRDefault="00CC200B" w:rsidP="00CC200B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Identify peak hours and off-peak periods</w:t>
      </w:r>
    </w:p>
    <w:p w:rsidR="00CC200B" w:rsidRPr="00CC200B" w:rsidRDefault="00CC200B" w:rsidP="00CC200B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Essential for time-series modeling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4.2 Spatial Features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Columns:</w:t>
      </w:r>
    </w:p>
    <w:p w:rsidR="00CC200B" w:rsidRPr="00CC200B" w:rsidRDefault="00CC200B" w:rsidP="00CC200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route_id</w:t>
      </w:r>
    </w:p>
    <w:p w:rsidR="00CC200B" w:rsidRPr="00CC200B" w:rsidRDefault="00CC200B" w:rsidP="00CC200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location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Justification:</w:t>
      </w:r>
    </w:p>
    <w:p w:rsidR="00CC200B" w:rsidRPr="00CC200B" w:rsidRDefault="00CC200B" w:rsidP="00CC200B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Different routes exhibit different demand levels</w:t>
      </w:r>
    </w:p>
    <w:p w:rsidR="00CC200B" w:rsidRPr="00CC200B" w:rsidRDefault="00CC200B" w:rsidP="00CC200B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Urban vs rural differences (Sri Lankan context)</w:t>
      </w:r>
    </w:p>
    <w:p w:rsidR="00CC200B" w:rsidRPr="00CC200B" w:rsidRDefault="00CC200B" w:rsidP="00CC200B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Enables route-specific prediction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4.3 Weather Features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Columns:</w:t>
      </w:r>
    </w:p>
    <w:p w:rsidR="00CC200B" w:rsidRPr="00CC200B" w:rsidRDefault="00CC200B" w:rsidP="00CC200B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weather</w:t>
      </w:r>
    </w:p>
    <w:p w:rsidR="00CC200B" w:rsidRPr="00CC200B" w:rsidRDefault="00CC200B" w:rsidP="00CC200B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rain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Justification:</w:t>
      </w:r>
    </w:p>
    <w:p w:rsidR="00CC200B" w:rsidRPr="00CC200B" w:rsidRDefault="00CC200B" w:rsidP="00CC200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Rain increases reliance on buses</w:t>
      </w:r>
    </w:p>
    <w:p w:rsidR="00CC200B" w:rsidRPr="00CC200B" w:rsidRDefault="00CC200B" w:rsidP="00CC200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Weather impacts travel behavior</w:t>
      </w:r>
    </w:p>
    <w:p w:rsidR="00CC200B" w:rsidRPr="00CC200B" w:rsidRDefault="00CC200B" w:rsidP="00CC200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Proven to improve prediction accuracy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4.4 Traffic Features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Column:</w:t>
      </w:r>
    </w:p>
    <w:p w:rsidR="00CC200B" w:rsidRPr="00CC200B" w:rsidRDefault="00CC200B" w:rsidP="00CC200B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traffic_level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Justification:</w:t>
      </w:r>
    </w:p>
    <w:p w:rsidR="00CC200B" w:rsidRPr="00CC200B" w:rsidRDefault="00CC200B" w:rsidP="00CC200B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Traffic congestion affects passenger buildup</w:t>
      </w:r>
    </w:p>
    <w:p w:rsidR="00CC200B" w:rsidRPr="00CC200B" w:rsidRDefault="00CC200B" w:rsidP="00CC200B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Delays increase crowd density</w:t>
      </w:r>
    </w:p>
    <w:p w:rsidR="00CC200B" w:rsidRPr="00CC200B" w:rsidRDefault="00CC200B" w:rsidP="00CC200B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Important in urban areas like Colombo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4.5 Calendar Effects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Column:</w:t>
      </w:r>
    </w:p>
    <w:p w:rsidR="00CC200B" w:rsidRPr="00CC200B" w:rsidRDefault="00CC200B" w:rsidP="00CC200B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is_holiday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Justification:</w:t>
      </w:r>
    </w:p>
    <w:p w:rsidR="00CC200B" w:rsidRPr="00CC200B" w:rsidRDefault="00CC200B" w:rsidP="00CC200B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Public holidays significantly alter travel demand</w:t>
      </w:r>
    </w:p>
    <w:p w:rsidR="00CC200B" w:rsidRPr="00CC200B" w:rsidRDefault="00CC200B" w:rsidP="00CC200B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Includes local factors (e.g., Poya days, festivals)</w:t>
      </w:r>
    </w:p>
    <w:p w:rsidR="00CC200B" w:rsidRPr="00CC200B" w:rsidRDefault="00CC200B" w:rsidP="00CC200B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4.6 Historical Dependency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Column:</w:t>
      </w:r>
    </w:p>
    <w:p w:rsidR="00CC200B" w:rsidRPr="00CC200B" w:rsidRDefault="00CC200B" w:rsidP="00CC200B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previous_passenger_count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Justification:</w:t>
      </w:r>
    </w:p>
    <w:p w:rsidR="00CC200B" w:rsidRPr="00CC200B" w:rsidRDefault="00CC200B" w:rsidP="00CC200B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Core requirement for LSTM</w:t>
      </w:r>
    </w:p>
    <w:p w:rsidR="00CC200B" w:rsidRPr="00CC200B" w:rsidRDefault="00CC200B" w:rsidP="00CC200B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Enables sequence learning</w:t>
      </w:r>
    </w:p>
    <w:p w:rsidR="00CC200B" w:rsidRPr="00CC200B" w:rsidRDefault="00CC200B" w:rsidP="00CC200B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Represents past system state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4.7 Target Variable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Column:</w:t>
      </w:r>
    </w:p>
    <w:p w:rsidR="00CC200B" w:rsidRPr="00CC200B" w:rsidRDefault="00CC200B" w:rsidP="00CC200B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passenger_count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Justification:</w:t>
      </w:r>
    </w:p>
    <w:p w:rsidR="00CC200B" w:rsidRPr="00CC200B" w:rsidRDefault="00CC200B" w:rsidP="00CC200B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Represents current demand</w:t>
      </w:r>
    </w:p>
    <w:p w:rsidR="00CC200B" w:rsidRPr="00CC200B" w:rsidRDefault="00CC200B" w:rsidP="00CC200B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Used as output for prediction</w:t>
      </w:r>
    </w:p>
    <w:p w:rsidR="00CC200B" w:rsidRPr="00CC200B" w:rsidRDefault="00CC200B" w:rsidP="00CC200B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Adaptation to Sri Lankan Context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Since no public dataset exists for Sri Lanka, the dataset was adapted using domain knowledge:</w:t>
      </w:r>
    </w:p>
    <w:p w:rsidR="00CC200B" w:rsidRPr="00CC200B" w:rsidRDefault="00CC200B" w:rsidP="00CC200B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Morning and evening peaks aligned with office/school hours</w:t>
      </w:r>
    </w:p>
    <w:p w:rsidR="00CC200B" w:rsidRPr="00CC200B" w:rsidRDefault="00CC200B" w:rsidP="00CC200B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Rain increases passenger volume</w:t>
      </w:r>
    </w:p>
    <w:p w:rsidR="00CC200B" w:rsidRPr="00CC200B" w:rsidRDefault="00CC200B" w:rsidP="00CC200B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Urban areas (e.g., Colombo) show higher demand</w:t>
      </w:r>
    </w:p>
    <w:p w:rsidR="00CC200B" w:rsidRPr="00CC200B" w:rsidRDefault="00CC200B" w:rsidP="00CC200B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Holidays reduce regular commuting patterns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ensures the dataset is </w:t>
      </w: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realistic and context-aware</w:t>
      </w: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even when synthetic data is used.</w:t>
      </w:r>
    </w:p>
    <w:p w:rsidR="00CC200B" w:rsidRPr="00CC200B" w:rsidRDefault="00CC200B" w:rsidP="00CC200B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6. Suitability for LSTM Model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dataset supports LSTM training because:</w:t>
      </w:r>
    </w:p>
    <w:p w:rsidR="00CC200B" w:rsidRPr="00CC200B" w:rsidRDefault="00CC200B" w:rsidP="00CC200B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Includes </w:t>
      </w: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time-series sequences</w:t>
      </w:r>
    </w:p>
    <w:p w:rsidR="00CC200B" w:rsidRPr="00CC200B" w:rsidRDefault="00CC200B" w:rsidP="00CC200B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Contains </w:t>
      </w: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historical dependencies</w:t>
      </w:r>
    </w:p>
    <w:p w:rsidR="00CC200B" w:rsidRPr="00CC200B" w:rsidRDefault="00CC200B" w:rsidP="00CC200B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Combines </w:t>
      </w: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temporal, spatial, and external features</w:t>
      </w: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aligns with best practices in deep learning-based forecasting.</w:t>
      </w:r>
    </w:p>
    <w:p w:rsidR="00CC200B" w:rsidRPr="00CC200B" w:rsidRDefault="00CC200B" w:rsidP="00CC200B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C200B" w:rsidRPr="00CC200B" w:rsidRDefault="00CC200B" w:rsidP="00CC200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C20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 Conclusion</w:t>
      </w:r>
    </w:p>
    <w:p w:rsidR="00CC200B" w:rsidRDefault="00CC200B" w:rsidP="00CC200B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/>
        </w:rPr>
      </w:pPr>
      <w:r w:rsidRPr="00CC20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dataset was carefully designed using insights from multiple research studies on passenger flow prediction. By integrating temporal, spatial, and environmental features, the dataset provides a strong foundation for training an LSTM model to predict bus crowd levels in the RidePulse system.</w:t>
      </w:r>
      <w:r w:rsidR="00CF54B7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 xml:space="preserve"> </w:t>
      </w:r>
      <w:r w:rsidR="00CF54B7" w:rsidRPr="00CF54B7">
        <w:rPr>
          <w:rFonts w:ascii="Times New Roman" w:hAnsi="Times New Roman" w:cs="Times New Roman"/>
          <w:color w:val="000000"/>
        </w:rPr>
        <w:t>The dataset consists of approximately 2,000–4,000 records generated at hourly intervals over a simulated time period. This size was selected to ensure sufficient temporal patterns for LSTM training while maintaining computational efficiency. The dataset captures daily and weekly variations in passenger demand.</w:t>
      </w:r>
    </w:p>
    <w:p w:rsidR="00CF54B7" w:rsidRDefault="00CF54B7" w:rsidP="00CC200B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/>
        </w:rPr>
      </w:pPr>
    </w:p>
    <w:p w:rsidR="00CF54B7" w:rsidRPr="00CF54B7" w:rsidRDefault="00CF54B7" w:rsidP="00CC200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r w:rsidRPr="00CF54B7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>90 days × hourly = ~2,000 rows</w:t>
      </w:r>
    </w:p>
    <w:p w:rsidR="00CC200B" w:rsidRDefault="00CC200B" w:rsidP="00CC200B">
      <w:pPr>
        <w:spacing w:line="360" w:lineRule="auto"/>
        <w:jc w:val="both"/>
      </w:pPr>
    </w:p>
    <w:sectPr w:rsidR="00CC2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348A1"/>
    <w:multiLevelType w:val="multilevel"/>
    <w:tmpl w:val="F7F4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42285"/>
    <w:multiLevelType w:val="multilevel"/>
    <w:tmpl w:val="F200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D1A58"/>
    <w:multiLevelType w:val="multilevel"/>
    <w:tmpl w:val="BA2A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70AB5"/>
    <w:multiLevelType w:val="multilevel"/>
    <w:tmpl w:val="E450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D3650"/>
    <w:multiLevelType w:val="multilevel"/>
    <w:tmpl w:val="CE96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B14BE"/>
    <w:multiLevelType w:val="multilevel"/>
    <w:tmpl w:val="BED6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E1421"/>
    <w:multiLevelType w:val="multilevel"/>
    <w:tmpl w:val="EA4E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C2DDC"/>
    <w:multiLevelType w:val="multilevel"/>
    <w:tmpl w:val="1FC4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C0AB3"/>
    <w:multiLevelType w:val="multilevel"/>
    <w:tmpl w:val="71E6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E0B08"/>
    <w:multiLevelType w:val="multilevel"/>
    <w:tmpl w:val="CD5A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A535A"/>
    <w:multiLevelType w:val="multilevel"/>
    <w:tmpl w:val="EC1A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A3404"/>
    <w:multiLevelType w:val="multilevel"/>
    <w:tmpl w:val="81CC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75EC4"/>
    <w:multiLevelType w:val="multilevel"/>
    <w:tmpl w:val="8F10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42EB1"/>
    <w:multiLevelType w:val="hybridMultilevel"/>
    <w:tmpl w:val="02F6FE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790391"/>
    <w:multiLevelType w:val="multilevel"/>
    <w:tmpl w:val="11B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F02FF0"/>
    <w:multiLevelType w:val="multilevel"/>
    <w:tmpl w:val="7E46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161F8"/>
    <w:multiLevelType w:val="multilevel"/>
    <w:tmpl w:val="7F18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557D46"/>
    <w:multiLevelType w:val="multilevel"/>
    <w:tmpl w:val="8450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B16AC0"/>
    <w:multiLevelType w:val="multilevel"/>
    <w:tmpl w:val="3308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2E73CB"/>
    <w:multiLevelType w:val="multilevel"/>
    <w:tmpl w:val="E8C8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C46749"/>
    <w:multiLevelType w:val="multilevel"/>
    <w:tmpl w:val="3814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282B27"/>
    <w:multiLevelType w:val="multilevel"/>
    <w:tmpl w:val="4F44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E64674"/>
    <w:multiLevelType w:val="multilevel"/>
    <w:tmpl w:val="3B5A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3A4316"/>
    <w:multiLevelType w:val="multilevel"/>
    <w:tmpl w:val="BACA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F33FF"/>
    <w:multiLevelType w:val="multilevel"/>
    <w:tmpl w:val="086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5B4494"/>
    <w:multiLevelType w:val="multilevel"/>
    <w:tmpl w:val="5A46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379461">
    <w:abstractNumId w:val="3"/>
  </w:num>
  <w:num w:numId="2" w16cid:durableId="2094936290">
    <w:abstractNumId w:val="24"/>
  </w:num>
  <w:num w:numId="3" w16cid:durableId="373237073">
    <w:abstractNumId w:val="25"/>
  </w:num>
  <w:num w:numId="4" w16cid:durableId="109906919">
    <w:abstractNumId w:val="20"/>
  </w:num>
  <w:num w:numId="5" w16cid:durableId="1407456551">
    <w:abstractNumId w:val="18"/>
  </w:num>
  <w:num w:numId="6" w16cid:durableId="517623616">
    <w:abstractNumId w:val="9"/>
  </w:num>
  <w:num w:numId="7" w16cid:durableId="571934276">
    <w:abstractNumId w:val="6"/>
  </w:num>
  <w:num w:numId="8" w16cid:durableId="2077120244">
    <w:abstractNumId w:val="2"/>
  </w:num>
  <w:num w:numId="9" w16cid:durableId="902982458">
    <w:abstractNumId w:val="5"/>
  </w:num>
  <w:num w:numId="10" w16cid:durableId="762070558">
    <w:abstractNumId w:val="19"/>
  </w:num>
  <w:num w:numId="11" w16cid:durableId="1068303511">
    <w:abstractNumId w:val="10"/>
  </w:num>
  <w:num w:numId="12" w16cid:durableId="1213156155">
    <w:abstractNumId w:val="14"/>
  </w:num>
  <w:num w:numId="13" w16cid:durableId="1652976871">
    <w:abstractNumId w:val="23"/>
  </w:num>
  <w:num w:numId="14" w16cid:durableId="293028729">
    <w:abstractNumId w:val="8"/>
  </w:num>
  <w:num w:numId="15" w16cid:durableId="1699771983">
    <w:abstractNumId w:val="12"/>
  </w:num>
  <w:num w:numId="16" w16cid:durableId="748431689">
    <w:abstractNumId w:val="0"/>
  </w:num>
  <w:num w:numId="17" w16cid:durableId="2115397407">
    <w:abstractNumId w:val="7"/>
  </w:num>
  <w:num w:numId="18" w16cid:durableId="803079777">
    <w:abstractNumId w:val="22"/>
  </w:num>
  <w:num w:numId="19" w16cid:durableId="23754202">
    <w:abstractNumId w:val="21"/>
  </w:num>
  <w:num w:numId="20" w16cid:durableId="913053462">
    <w:abstractNumId w:val="4"/>
  </w:num>
  <w:num w:numId="21" w16cid:durableId="860974888">
    <w:abstractNumId w:val="16"/>
  </w:num>
  <w:num w:numId="22" w16cid:durableId="1646205769">
    <w:abstractNumId w:val="11"/>
  </w:num>
  <w:num w:numId="23" w16cid:durableId="1790393939">
    <w:abstractNumId w:val="1"/>
  </w:num>
  <w:num w:numId="24" w16cid:durableId="870994354">
    <w:abstractNumId w:val="15"/>
  </w:num>
  <w:num w:numId="25" w16cid:durableId="1559316954">
    <w:abstractNumId w:val="17"/>
  </w:num>
  <w:num w:numId="26" w16cid:durableId="18394681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00B"/>
    <w:rsid w:val="00116321"/>
    <w:rsid w:val="00CC200B"/>
    <w:rsid w:val="00CF5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A1581"/>
  <w15:chartTrackingRefBased/>
  <w15:docId w15:val="{0DB31FB1-E513-1348-91D7-D7170D59B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link w:val="Heading1Char"/>
    <w:uiPriority w:val="9"/>
    <w:qFormat/>
    <w:rsid w:val="00CC200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C200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C200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00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C200B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C200B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C200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CC200B"/>
  </w:style>
  <w:style w:type="character" w:styleId="Strong">
    <w:name w:val="Strong"/>
    <w:basedOn w:val="DefaultParagraphFont"/>
    <w:uiPriority w:val="22"/>
    <w:qFormat/>
    <w:rsid w:val="00CC200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2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200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200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C20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2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754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dilutha weerasingha</dc:creator>
  <cp:keywords/>
  <dc:description/>
  <cp:lastModifiedBy>dilutha weerasingha</cp:lastModifiedBy>
  <cp:revision>2</cp:revision>
  <dcterms:created xsi:type="dcterms:W3CDTF">2026-03-21T18:18:00Z</dcterms:created>
  <dcterms:modified xsi:type="dcterms:W3CDTF">2026-03-21T19:45:00Z</dcterms:modified>
</cp:coreProperties>
</file>