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Times New Roman" w:hAnsi="Times New Roman" w:cs="Times New Roman" w:eastAsiaTheme="minorEastAsia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lang w:val="en-US" w:eastAsia="zh-CN"/>
        </w:rPr>
        <w:t xml:space="preserve">CSC1002 Assignment 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2</w:t>
      </w:r>
      <w:r>
        <w:rPr>
          <w:rFonts w:hint="default" w:ascii="Times New Roman" w:hAnsi="Times New Roman" w:cs="Times New Roman" w:eastAsiaTheme="minorEastAsia"/>
          <w:b w:val="0"/>
          <w:bCs w:val="0"/>
          <w:lang w:val="en-US" w:eastAsia="zh-CN"/>
        </w:rPr>
        <w:t xml:space="preserve"> Design Document</w:t>
      </w:r>
    </w:p>
    <w:p>
      <w:pPr>
        <w:jc w:val="left"/>
        <w:rPr>
          <w:rFonts w:hint="default" w:ascii="Times New Roman" w:hAnsi="Times New Roman" w:cs="Times New Roman" w:eastAsiaTheme="minorEastAsia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lang w:val="en-US" w:eastAsia="zh-CN"/>
        </w:rPr>
        <w:t>Chen Ang 118010009</w:t>
      </w:r>
    </w:p>
    <w:p>
      <w:pPr>
        <w:jc w:val="left"/>
        <w:rPr>
          <w:rFonts w:hint="default" w:ascii="Times New Roman" w:hAnsi="Times New Roman" w:cs="Times New Roman" w:eastAsiaTheme="minorEastAsia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lang w:val="en-US" w:eastAsia="zh-CN"/>
        </w:rPr>
        <w:t>March 2019</w:t>
      </w:r>
    </w:p>
    <w:p>
      <w:pPr>
        <w:jc w:val="left"/>
        <w:rPr>
          <w:rFonts w:hint="default" w:ascii="Times New Roman" w:hAnsi="Times New Roman" w:cs="Times New Roman" w:eastAsiaTheme="minorEastAsia"/>
          <w:b w:val="0"/>
          <w:bCs w:val="0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 w:eastAsiaTheme="minorEastAsia"/>
          <w:b w:val="0"/>
          <w:bCs w:val="0"/>
          <w:lang w:val="en-US" w:eastAsia="zh-CN"/>
        </w:rPr>
      </w:pPr>
    </w:p>
    <w:p>
      <w:pPr>
        <w:jc w:val="left"/>
        <w:rPr>
          <w:rFonts w:hint="eastAsia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 xml:space="preserve">1  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Program Structure</w:t>
      </w:r>
    </w:p>
    <w:p>
      <w:pPr>
        <w:numPr>
          <w:ilvl w:val="1"/>
          <w:numId w:val="1"/>
        </w:numPr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  <w:i/>
          <w:iCs/>
          <w:lang w:val="en-US" w:eastAsia="zh-CN"/>
        </w:rPr>
        <w:t>Components</w:t>
      </w:r>
    </w:p>
    <w:p>
      <w:pPr>
        <w:numPr>
          <w:ilvl w:val="0"/>
          <w:numId w:val="2"/>
        </w:numPr>
        <w:ind w:left="420"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Graphic User Interface (Bokeh)</w:t>
      </w:r>
    </w:p>
    <w:p>
      <w:pPr>
        <w:numPr>
          <w:ilvl w:val="0"/>
          <w:numId w:val="2"/>
        </w:numPr>
        <w:ind w:left="420"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Offline Data Set</w:t>
      </w:r>
    </w:p>
    <w:p>
      <w:pPr>
        <w:numPr>
          <w:ilvl w:val="0"/>
          <w:numId w:val="2"/>
        </w:numPr>
        <w:ind w:left="420"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Online Database</w:t>
      </w:r>
    </w:p>
    <w:p>
      <w:pPr>
        <w:numPr>
          <w:ilvl w:val="1"/>
          <w:numId w:val="1"/>
        </w:numPr>
        <w:ind w:left="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  <w:i/>
          <w:iCs/>
          <w:lang w:val="en-US" w:eastAsia="zh-CN"/>
        </w:rPr>
        <w:t>Work Flow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1.2.1  Fetch data in interest from the online database when user input is detected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1.2.2  Update offline data set accordingly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1.2.3  Show GUI</w:t>
      </w:r>
    </w:p>
    <w:p>
      <w:pPr>
        <w:numPr>
          <w:numId w:val="0"/>
        </w:numPr>
        <w:jc w:val="left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2  Global Variable</w:t>
      </w:r>
    </w:p>
    <w:p>
      <w:pPr>
        <w:numPr>
          <w:numId w:val="0"/>
        </w:numPr>
        <w:ind w:left="210" w:leftChars="100" w:firstLine="210" w:firstLineChars="100"/>
        <w:jc w:val="left"/>
        <w:rPr>
          <w:rFonts w:hint="eastAsia" w:ascii="Times New Roman" w:hAnsi="Times New Roman" w:cs="Times New Roman"/>
          <w:b/>
          <w:bCs/>
          <w:i/>
          <w:iCs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 xml:space="preserve">2.1  </w:t>
      </w:r>
      <w:r>
        <w:rPr>
          <w:rFonts w:hint="eastAsia" w:ascii="Times New Roman" w:hAnsi="Times New Roman" w:cs="Times New Roman"/>
          <w:b/>
          <w:bCs/>
          <w:i/>
          <w:iCs/>
          <w:lang w:val="en-US" w:eastAsia="zh-CN"/>
        </w:rPr>
        <w:t xml:space="preserve">title_input, dept_input, refresh, btnGroupTitle, btnGroupDept, </w:t>
      </w:r>
      <w:r>
        <w:rPr>
          <w:rFonts w:hint="eastAsia" w:ascii="Times New Roman" w:hAnsi="Times New Roman" w:cs="Times New Roman"/>
          <w:b/>
          <w:bCs/>
          <w:i/>
          <w:iCs/>
          <w:u w:val="none"/>
          <w:lang w:val="en-US" w:eastAsia="zh-CN"/>
        </w:rPr>
        <w:t xml:space="preserve">optionGroup, </w:t>
      </w:r>
    </w:p>
    <w:p>
      <w:pPr>
        <w:numPr>
          <w:numId w:val="0"/>
        </w:numPr>
        <w:ind w:left="420" w:leftChars="0" w:firstLine="422" w:firstLineChars="200"/>
        <w:jc w:val="left"/>
        <w:rPr>
          <w:rFonts w:hint="eastAsia" w:ascii="Times New Roman" w:hAnsi="Times New Roman" w:cs="Times New Roman"/>
          <w:b/>
          <w:bCs/>
          <w:i/>
          <w:iCs/>
          <w:u w:val="no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i/>
          <w:iCs/>
          <w:u w:val="none"/>
          <w:lang w:val="en-US" w:eastAsia="zh-CN"/>
        </w:rPr>
        <w:t>paragraph</w:t>
      </w:r>
    </w:p>
    <w:p>
      <w:pPr>
        <w:numPr>
          <w:numId w:val="0"/>
        </w:numPr>
        <w:ind w:firstLine="420" w:firstLineChars="0"/>
        <w:jc w:val="left"/>
        <w:rPr>
          <w:rFonts w:hint="default" w:ascii="Times New Roman" w:hAnsi="Times New Roman" w:cs="Times New Roman"/>
          <w:b/>
          <w:bCs/>
          <w:i w:val="0"/>
          <w:iCs w:val="0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i w:val="0"/>
          <w:iCs w:val="0"/>
          <w:lang w:val="en-US" w:eastAsia="zh-CN"/>
        </w:rPr>
        <w:t>[Bokeh gadgets]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u w:val="no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i/>
          <w:iCs/>
          <w:u w:val="none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u w:val="none"/>
          <w:lang w:val="en-US" w:eastAsia="zh-CN"/>
        </w:rPr>
        <w:t>Essenial GUI components that allows display and user interactions</w:t>
      </w:r>
    </w:p>
    <w:p>
      <w:pPr>
        <w:numPr>
          <w:numId w:val="0"/>
        </w:numPr>
        <w:ind w:firstLine="420" w:firstLineChars="0"/>
        <w:jc w:val="left"/>
        <w:rPr>
          <w:rFonts w:hint="eastAsia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 xml:space="preserve">2.2  </w:t>
      </w:r>
      <w:r>
        <w:rPr>
          <w:rFonts w:hint="eastAsia" w:ascii="Times New Roman" w:hAnsi="Times New Roman" w:cs="Times New Roman"/>
          <w:b/>
          <w:bCs/>
          <w:i/>
          <w:iCs/>
          <w:lang w:val="en-US" w:eastAsia="zh-CN"/>
        </w:rPr>
        <w:t>colors, gpa, years</w:t>
      </w:r>
    </w:p>
    <w:p>
      <w:pPr>
        <w:numPr>
          <w:numId w:val="0"/>
        </w:numPr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[list]</w:t>
      </w:r>
    </w:p>
    <w:p>
      <w:pPr>
        <w:numPr>
          <w:numId w:val="0"/>
        </w:numPr>
        <w:ind w:left="420" w:leftChars="0" w:firstLine="630" w:firstLineChars="300"/>
        <w:jc w:val="left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Saves possible choices for colors, gpa, and years</w:t>
      </w:r>
    </w:p>
    <w:p>
      <w:pPr>
        <w:numPr>
          <w:numId w:val="0"/>
        </w:numPr>
        <w:ind w:firstLine="420" w:firstLineChars="0"/>
        <w:jc w:val="left"/>
        <w:rPr>
          <w:rFonts w:hint="eastAsia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 xml:space="preserve">2.3  </w:t>
      </w:r>
      <w:r>
        <w:rPr>
          <w:rFonts w:hint="eastAsia" w:ascii="Times New Roman" w:hAnsi="Times New Roman" w:cs="Times New Roman"/>
          <w:b/>
          <w:bCs/>
          <w:i/>
          <w:iCs/>
          <w:lang w:val="en-US" w:eastAsia="zh-CN"/>
        </w:rPr>
        <w:t xml:space="preserve">STAdata </w:t>
      </w:r>
    </w:p>
    <w:p>
      <w:pPr>
        <w:numPr>
          <w:numId w:val="0"/>
        </w:numPr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[dict]</w:t>
      </w:r>
    </w:p>
    <w:p>
      <w:pPr>
        <w:numPr>
          <w:numId w:val="0"/>
        </w:numPr>
        <w:ind w:left="420" w:leftChars="0" w:firstLine="630" w:firstLineChars="300"/>
        <w:jc w:val="left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Saves GPA data retrieved from online data base</w:t>
      </w:r>
    </w:p>
    <w:p>
      <w:pPr>
        <w:numPr>
          <w:numId w:val="0"/>
        </w:numPr>
        <w:ind w:left="420" w:leftChars="0" w:firstLine="630" w:firstLineChars="300"/>
        <w:jc w:val="left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To provide source of stack GPA figure display</w:t>
      </w:r>
    </w:p>
    <w:p>
      <w:pPr>
        <w:numPr>
          <w:numId w:val="0"/>
        </w:numPr>
        <w:jc w:val="left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 xml:space="preserve">3  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Functions</w:t>
      </w:r>
    </w:p>
    <w:p>
      <w:pPr>
        <w:numPr>
          <w:numId w:val="0"/>
        </w:numPr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3.1  connectSQLServer(), fetchRows(</w:t>
      </w:r>
      <w:r>
        <w:rPr>
          <w:rFonts w:hint="eastAsia" w:ascii="Times New Roman" w:hAnsi="Times New Roman" w:cs="Times New Roman"/>
          <w:b/>
          <w:bCs/>
          <w:i/>
          <w:iCs/>
          <w:lang w:val="en-US" w:eastAsia="zh-CN"/>
        </w:rPr>
        <w:t>command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)</w:t>
      </w:r>
    </w:p>
    <w:p>
      <w:pPr>
        <w:numPr>
          <w:numId w:val="0"/>
        </w:numPr>
        <w:ind w:left="420" w:leftChars="0" w:firstLine="630" w:firstLineChars="300"/>
        <w:jc w:val="left"/>
        <w:rPr>
          <w:rFonts w:hint="eastAsia" w:ascii="Times New Roman" w:hAnsi="Times New Roman" w:cs="Times New Roman"/>
          <w:b w:val="0"/>
          <w:bCs w:val="0"/>
          <w:i/>
          <w:iCs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 xml:space="preserve">Fetches data rows from online database with SQL </w:t>
      </w:r>
      <w:r>
        <w:rPr>
          <w:rFonts w:hint="eastAsia" w:ascii="Times New Roman" w:hAnsi="Times New Roman" w:cs="Times New Roman"/>
          <w:b/>
          <w:bCs/>
          <w:i/>
          <w:iCs/>
          <w:lang w:val="en-US" w:eastAsia="zh-CN"/>
        </w:rPr>
        <w:t>command</w:t>
      </w:r>
    </w:p>
    <w:p>
      <w:pPr>
        <w:numPr>
          <w:numId w:val="0"/>
        </w:numPr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i w:val="0"/>
          <w:iCs w:val="0"/>
          <w:lang w:val="en-US" w:eastAsia="zh-CN"/>
        </w:rPr>
        <w:t>3.2  updateCourseData(</w:t>
      </w:r>
      <w:r>
        <w:rPr>
          <w:rFonts w:hint="eastAsia" w:ascii="Times New Roman" w:hAnsi="Times New Roman" w:cs="Times New Roman"/>
          <w:b/>
          <w:bCs/>
          <w:i/>
          <w:iCs/>
          <w:lang w:val="en-US" w:eastAsia="zh-CN"/>
        </w:rPr>
        <w:t>rows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i/>
          <w:iCs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i w:val="0"/>
          <w:iCs w:val="0"/>
          <w:lang w:val="en-US" w:eastAsia="zh-CN"/>
        </w:rPr>
        <w:t xml:space="preserve">  Replaces source data for course info table with given data </w:t>
      </w:r>
      <w:r>
        <w:rPr>
          <w:rFonts w:hint="eastAsia" w:ascii="Times New Roman" w:hAnsi="Times New Roman" w:cs="Times New Roman"/>
          <w:b/>
          <w:bCs/>
          <w:i/>
          <w:iCs/>
          <w:lang w:val="en-US" w:eastAsia="zh-CN"/>
        </w:rPr>
        <w:t>rows</w:t>
      </w:r>
    </w:p>
    <w:p>
      <w:pPr>
        <w:numPr>
          <w:numId w:val="0"/>
        </w:numPr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i w:val="0"/>
          <w:iCs w:val="0"/>
          <w:lang w:val="en-US" w:eastAsia="zh-CN"/>
        </w:rPr>
        <w:t>3.3  refreshByButton(</w:t>
      </w:r>
      <w:r>
        <w:rPr>
          <w:rFonts w:hint="eastAsia" w:ascii="Times New Roman" w:hAnsi="Times New Roman" w:cs="Times New Roman"/>
          <w:b/>
          <w:bCs/>
          <w:i/>
          <w:iCs/>
          <w:lang w:val="en-US" w:eastAsia="zh-CN"/>
        </w:rPr>
        <w:t>new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lang w:val="en-US" w:eastAsia="zh-CN"/>
        </w:rPr>
        <w:t>), btnGroupLetters.on_click(refreshByButton)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i w:val="0"/>
          <w:iCs w:val="0"/>
          <w:lang w:val="en-US" w:eastAsia="zh-CN"/>
        </w:rPr>
        <w:t xml:space="preserve">  Detects </w:t>
      </w:r>
      <w:r>
        <w:rPr>
          <w:rFonts w:hint="eastAsia" w:ascii="Times New Roman" w:hAnsi="Times New Roman" w:cs="Times New Roman"/>
          <w:b/>
          <w:bCs/>
          <w:i/>
          <w:iCs/>
          <w:lang w:val="en-US" w:eastAsia="zh-CN"/>
        </w:rPr>
        <w:t xml:space="preserve">btnGroupLetters 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lang w:val="en-US" w:eastAsia="zh-CN"/>
        </w:rPr>
        <w:t>activation</w:t>
      </w:r>
    </w:p>
    <w:p>
      <w:pPr>
        <w:numPr>
          <w:numId w:val="0"/>
        </w:numPr>
        <w:ind w:left="420" w:leftChars="0" w:firstLine="630" w:firstLineChars="30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i w:val="0"/>
          <w:iCs w:val="0"/>
          <w:lang w:val="en-US" w:eastAsia="zh-CN"/>
        </w:rPr>
        <w:t xml:space="preserve">Updates source data for course info </w:t>
      </w:r>
      <w:r>
        <w:rPr>
          <w:rFonts w:hint="eastAsia" w:ascii="Times New Roman" w:hAnsi="Times New Roman" w:cs="Times New Roman"/>
          <w:b/>
          <w:bCs/>
          <w:i/>
          <w:iCs/>
          <w:lang w:val="en-US" w:eastAsia="zh-CN"/>
        </w:rPr>
        <w:t xml:space="preserve">table 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lang w:val="en-US" w:eastAsia="zh-CN"/>
        </w:rPr>
        <w:t>according to the selected initial letter</w:t>
      </w:r>
    </w:p>
    <w:p>
      <w:pPr>
        <w:numPr>
          <w:numId w:val="0"/>
        </w:numPr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i w:val="0"/>
          <w:iCs w:val="0"/>
          <w:lang w:val="en-US" w:eastAsia="zh-CN"/>
        </w:rPr>
        <w:t>3.4  refreshByFilter(), refresh.on_click(refreshByFilter)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i w:val="0"/>
          <w:iCs w:val="0"/>
          <w:lang w:val="en-US" w:eastAsia="zh-CN"/>
        </w:rPr>
        <w:t xml:space="preserve">  Detects </w:t>
      </w:r>
      <w:r>
        <w:rPr>
          <w:rFonts w:hint="eastAsia" w:ascii="Times New Roman" w:hAnsi="Times New Roman" w:cs="Times New Roman"/>
          <w:b/>
          <w:bCs/>
          <w:i/>
          <w:iCs/>
          <w:lang w:val="en-US" w:eastAsia="zh-CN"/>
        </w:rPr>
        <w:t xml:space="preserve">refresh 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lang w:val="en-US" w:eastAsia="zh-CN"/>
        </w:rPr>
        <w:t>button activation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i w:val="0"/>
          <w:iCs w:val="0"/>
          <w:lang w:val="en-US" w:eastAsia="zh-CN"/>
        </w:rPr>
        <w:t xml:space="preserve">  Updates source data for course info </w:t>
      </w:r>
      <w:r>
        <w:rPr>
          <w:rFonts w:hint="eastAsia" w:ascii="Times New Roman" w:hAnsi="Times New Roman" w:cs="Times New Roman"/>
          <w:b/>
          <w:bCs/>
          <w:i/>
          <w:iCs/>
          <w:lang w:val="en-US" w:eastAsia="zh-CN"/>
        </w:rPr>
        <w:t>tab</w:t>
      </w:r>
      <w:bookmarkStart w:id="0" w:name="_GoBack"/>
      <w:bookmarkEnd w:id="0"/>
      <w:r>
        <w:rPr>
          <w:rFonts w:hint="eastAsia" w:ascii="Times New Roman" w:hAnsi="Times New Roman" w:cs="Times New Roman"/>
          <w:b/>
          <w:bCs/>
          <w:i/>
          <w:iCs/>
          <w:lang w:val="en-US" w:eastAsia="zh-CN"/>
        </w:rPr>
        <w:t xml:space="preserve">le 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lang w:val="en-US" w:eastAsia="zh-CN"/>
        </w:rPr>
        <w:t>according to the input text filter</w:t>
      </w:r>
    </w:p>
    <w:p>
      <w:pPr>
        <w:numPr>
          <w:numId w:val="0"/>
        </w:numPr>
        <w:ind w:firstLine="420" w:firstLineChars="0"/>
        <w:jc w:val="left"/>
        <w:rPr>
          <w:rFonts w:hint="eastAsia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i w:val="0"/>
          <w:iCs w:val="0"/>
          <w:lang w:val="en-US" w:eastAsia="zh-CN"/>
        </w:rPr>
        <w:t>3.5  updateStatistics(</w:t>
      </w:r>
      <w:r>
        <w:rPr>
          <w:rFonts w:hint="eastAsia" w:ascii="Times New Roman" w:hAnsi="Times New Roman" w:cs="Times New Roman"/>
          <w:b/>
          <w:bCs/>
          <w:i/>
          <w:iCs/>
          <w:lang w:val="en-US" w:eastAsia="zh-CN"/>
        </w:rPr>
        <w:t>attr, old, new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lang w:val="en-US" w:eastAsia="zh-CN"/>
        </w:rPr>
        <w:t>), deptSelect.on_change(</w:t>
      </w:r>
      <w:r>
        <w:rPr>
          <w:rFonts w:hint="eastAsia" w:ascii="Times New Roman" w:hAnsi="Times New Roman" w:cs="Times New Roman"/>
          <w:b/>
          <w:bCs/>
          <w:i/>
          <w:iCs/>
          <w:lang w:val="en-US" w:eastAsia="zh-CN"/>
        </w:rPr>
        <w:t>attr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lang w:val="en-US" w:eastAsia="zh-CN"/>
        </w:rPr>
        <w:t>, updateStatistics)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i w:val="0"/>
          <w:iCs w:val="0"/>
          <w:lang w:val="en-US" w:eastAsia="zh-CN"/>
        </w:rPr>
        <w:t xml:space="preserve">  Detects </w:t>
      </w:r>
      <w:r>
        <w:rPr>
          <w:rFonts w:hint="eastAsia" w:ascii="Times New Roman" w:hAnsi="Times New Roman" w:cs="Times New Roman"/>
          <w:b/>
          <w:bCs/>
          <w:i/>
          <w:iCs/>
          <w:u w:val="none"/>
          <w:lang w:val="en-US" w:eastAsia="zh-CN"/>
        </w:rPr>
        <w:t xml:space="preserve">deptSelect 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lang w:val="en-US" w:eastAsia="zh-CN"/>
        </w:rPr>
        <w:t>menu value change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i w:val="0"/>
          <w:iCs w:val="0"/>
          <w:lang w:val="en-US" w:eastAsia="zh-CN"/>
        </w:rPr>
        <w:t xml:space="preserve">  Updates </w:t>
      </w:r>
      <w:r>
        <w:rPr>
          <w:rFonts w:hint="eastAsia" w:ascii="Times New Roman" w:hAnsi="Times New Roman" w:cs="Times New Roman"/>
          <w:b/>
          <w:bCs/>
          <w:i/>
          <w:iCs/>
          <w:lang w:val="en-US" w:eastAsia="zh-CN"/>
        </w:rPr>
        <w:t xml:space="preserve">STAdata 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lang w:val="en-US" w:eastAsia="zh-CN"/>
        </w:rPr>
        <w:t xml:space="preserve">for stack bar plot </w:t>
      </w:r>
      <w:r>
        <w:rPr>
          <w:rFonts w:hint="eastAsia" w:ascii="Times New Roman" w:hAnsi="Times New Roman" w:cs="Times New Roman"/>
          <w:b/>
          <w:bCs/>
          <w:i/>
          <w:iCs/>
          <w:lang w:val="en-US" w:eastAsia="zh-CN"/>
        </w:rPr>
        <w:t>p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Times New Roman" w:hAnsi="Times New Roman" w:cs="Times New Roman"/>
          <w:b/>
          <w:bCs/>
          <w:i w:val="0"/>
          <w:i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i w:val="0"/>
          <w:iCs w:val="0"/>
          <w:lang w:val="en-US" w:eastAsia="zh-CN"/>
        </w:rPr>
        <w:t xml:space="preserve">  </w:t>
      </w:r>
    </w:p>
    <w:p>
      <w:pPr>
        <w:numPr>
          <w:numId w:val="0"/>
        </w:numPr>
        <w:ind w:left="840" w:leftChars="0"/>
        <w:jc w:val="left"/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48599"/>
    <w:multiLevelType w:val="multilevel"/>
    <w:tmpl w:val="13548599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667C3D2F"/>
    <w:multiLevelType w:val="singleLevel"/>
    <w:tmpl w:val="667C3D2F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44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186</Words>
  <Characters>1220</Characters>
  <Lines>0</Lines>
  <Paragraphs>0</Paragraphs>
  <TotalTime>6</TotalTime>
  <ScaleCrop>false</ScaleCrop>
  <LinksUpToDate>false</LinksUpToDate>
  <CharactersWithSpaces>1500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chen1</dc:creator>
  <cp:lastModifiedBy>环 形 废 墟</cp:lastModifiedBy>
  <dcterms:modified xsi:type="dcterms:W3CDTF">2019-04-07T15:12:31Z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