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806" w:rsidRPr="004E600B" w:rsidRDefault="00567806" w:rsidP="004E600B">
      <w:pPr>
        <w:pStyle w:val="s10"/>
        <w:spacing w:before="0" w:beforeAutospacing="0" w:after="0" w:afterAutospacing="0" w:line="360" w:lineRule="auto"/>
        <w:jc w:val="center"/>
        <w:rPr>
          <w:rStyle w:val="s9"/>
          <w:rFonts w:ascii="Times New Roman" w:eastAsia="黑体" w:hAnsi="Times New Roman" w:cs="Times New Roman"/>
          <w:sz w:val="44"/>
          <w:szCs w:val="44"/>
        </w:rPr>
      </w:pPr>
      <w:bookmarkStart w:id="0" w:name="_GoBack"/>
      <w:bookmarkEnd w:id="0"/>
    </w:p>
    <w:p w:rsidR="00567806" w:rsidRPr="004E600B" w:rsidRDefault="00567806" w:rsidP="004E600B">
      <w:pPr>
        <w:pStyle w:val="s10"/>
        <w:spacing w:before="0" w:beforeAutospacing="0" w:after="0" w:afterAutospacing="0" w:line="360" w:lineRule="auto"/>
        <w:jc w:val="center"/>
        <w:rPr>
          <w:rStyle w:val="s9"/>
          <w:rFonts w:ascii="Times New Roman" w:eastAsia="黑体" w:hAnsi="Times New Roman" w:cs="Times New Roman"/>
          <w:sz w:val="44"/>
          <w:szCs w:val="44"/>
        </w:rPr>
      </w:pPr>
    </w:p>
    <w:p w:rsidR="00567806" w:rsidRPr="004E600B" w:rsidRDefault="00567806" w:rsidP="004E600B">
      <w:pPr>
        <w:pStyle w:val="s10"/>
        <w:spacing w:before="0" w:beforeAutospacing="0" w:after="0" w:afterAutospacing="0" w:line="360" w:lineRule="auto"/>
        <w:jc w:val="center"/>
        <w:rPr>
          <w:rStyle w:val="s9"/>
          <w:rFonts w:ascii="Times New Roman" w:eastAsia="黑体" w:hAnsi="Times New Roman" w:cs="Times New Roman"/>
          <w:sz w:val="44"/>
          <w:szCs w:val="44"/>
        </w:rPr>
      </w:pPr>
    </w:p>
    <w:p w:rsidR="00567806" w:rsidRPr="004E600B" w:rsidRDefault="00567806" w:rsidP="004E600B">
      <w:pPr>
        <w:pStyle w:val="s10"/>
        <w:spacing w:before="0" w:beforeAutospacing="0" w:after="0" w:afterAutospacing="0" w:line="360" w:lineRule="auto"/>
        <w:jc w:val="center"/>
        <w:rPr>
          <w:rStyle w:val="s9"/>
          <w:rFonts w:ascii="Times New Roman" w:eastAsia="黑体" w:hAnsi="Times New Roman" w:cs="Times New Roman"/>
          <w:sz w:val="44"/>
          <w:szCs w:val="44"/>
        </w:rPr>
      </w:pPr>
    </w:p>
    <w:p w:rsidR="00567806" w:rsidRPr="004E600B" w:rsidRDefault="00567806" w:rsidP="004E600B">
      <w:pPr>
        <w:pStyle w:val="s10"/>
        <w:spacing w:before="0" w:beforeAutospacing="0" w:after="0" w:afterAutospacing="0" w:line="360" w:lineRule="auto"/>
        <w:jc w:val="center"/>
        <w:rPr>
          <w:rFonts w:ascii="Times New Roman" w:eastAsia="黑体" w:hAnsi="Times New Roman" w:cs="Times New Roman"/>
          <w:sz w:val="44"/>
          <w:szCs w:val="44"/>
        </w:rPr>
      </w:pPr>
      <w:r w:rsidRPr="004E600B">
        <w:rPr>
          <w:rStyle w:val="s9"/>
          <w:rFonts w:ascii="Times New Roman" w:eastAsia="黑体" w:hAnsi="Times New Roman" w:cs="Times New Roman"/>
          <w:sz w:val="44"/>
          <w:szCs w:val="44"/>
        </w:rPr>
        <w:t>硕士论文开题报告</w:t>
      </w:r>
    </w:p>
    <w:p w:rsidR="00567806" w:rsidRPr="004E600B" w:rsidRDefault="00693CD7" w:rsidP="004E600B">
      <w:pPr>
        <w:spacing w:line="360" w:lineRule="auto"/>
        <w:jc w:val="center"/>
        <w:rPr>
          <w:rStyle w:val="s9"/>
          <w:rFonts w:ascii="Times New Roman" w:eastAsia="黑体" w:hAnsi="Times New Roman" w:cs="Times New Roman"/>
          <w:sz w:val="44"/>
          <w:szCs w:val="44"/>
        </w:rPr>
      </w:pPr>
      <w:r>
        <w:rPr>
          <w:rStyle w:val="s9"/>
          <w:rFonts w:ascii="Times New Roman" w:eastAsia="黑体" w:hAnsi="Times New Roman" w:cs="Times New Roman" w:hint="eastAsia"/>
          <w:sz w:val="44"/>
          <w:szCs w:val="44"/>
        </w:rPr>
        <w:t>中印两国贸易合作与竞争</w:t>
      </w:r>
      <w:r w:rsidR="008112D6">
        <w:rPr>
          <w:rStyle w:val="s9"/>
          <w:rFonts w:ascii="Times New Roman" w:eastAsia="黑体" w:hAnsi="Times New Roman" w:cs="Times New Roman" w:hint="eastAsia"/>
          <w:sz w:val="44"/>
          <w:szCs w:val="44"/>
        </w:rPr>
        <w:t>分析</w:t>
      </w:r>
    </w:p>
    <w:p w:rsidR="0084134E" w:rsidRPr="004E600B" w:rsidRDefault="0084134E" w:rsidP="004E600B">
      <w:pPr>
        <w:spacing w:line="360" w:lineRule="auto"/>
        <w:jc w:val="center"/>
        <w:rPr>
          <w:rFonts w:ascii="Times New Roman" w:eastAsia="黑体" w:hAnsi="Times New Roman" w:cs="Times New Roman"/>
          <w:sz w:val="44"/>
          <w:szCs w:val="44"/>
        </w:rPr>
      </w:pPr>
    </w:p>
    <w:p w:rsidR="00567806" w:rsidRPr="004E600B" w:rsidRDefault="00567806" w:rsidP="004E600B">
      <w:pPr>
        <w:spacing w:line="360" w:lineRule="auto"/>
        <w:jc w:val="center"/>
        <w:rPr>
          <w:rFonts w:ascii="Times New Roman" w:eastAsia="黑体" w:hAnsi="Times New Roman" w:cs="Times New Roman"/>
          <w:sz w:val="44"/>
          <w:szCs w:val="44"/>
        </w:rPr>
      </w:pPr>
    </w:p>
    <w:p w:rsidR="00567806" w:rsidRPr="004E600B" w:rsidRDefault="00567806" w:rsidP="004E600B">
      <w:pPr>
        <w:spacing w:line="360" w:lineRule="auto"/>
        <w:jc w:val="center"/>
        <w:rPr>
          <w:rFonts w:ascii="Times New Roman" w:eastAsia="黑体" w:hAnsi="Times New Roman" w:cs="Times New Roman"/>
          <w:sz w:val="44"/>
          <w:szCs w:val="44"/>
        </w:rPr>
      </w:pPr>
    </w:p>
    <w:p w:rsidR="00567806" w:rsidRPr="004E600B" w:rsidRDefault="00567806" w:rsidP="004E600B">
      <w:pPr>
        <w:spacing w:line="360" w:lineRule="auto"/>
        <w:jc w:val="center"/>
        <w:rPr>
          <w:rFonts w:ascii="Times New Roman" w:eastAsia="黑体" w:hAnsi="Times New Roman" w:cs="Times New Roman"/>
          <w:b/>
          <w:sz w:val="30"/>
          <w:szCs w:val="30"/>
        </w:rPr>
      </w:pPr>
    </w:p>
    <w:p w:rsidR="00567806" w:rsidRPr="004E600B" w:rsidRDefault="00567806" w:rsidP="004E600B">
      <w:pPr>
        <w:spacing w:line="360" w:lineRule="auto"/>
        <w:jc w:val="center"/>
        <w:rPr>
          <w:rFonts w:ascii="Times New Roman" w:eastAsia="黑体" w:hAnsi="Times New Roman" w:cs="Times New Roman"/>
          <w:b/>
          <w:sz w:val="30"/>
          <w:szCs w:val="30"/>
        </w:rPr>
      </w:pPr>
    </w:p>
    <w:p w:rsidR="00567806" w:rsidRPr="004E600B" w:rsidRDefault="00567806" w:rsidP="004E600B">
      <w:pPr>
        <w:spacing w:line="360" w:lineRule="auto"/>
        <w:jc w:val="center"/>
        <w:rPr>
          <w:rFonts w:ascii="Times New Roman" w:eastAsia="黑体" w:hAnsi="Times New Roman" w:cs="Times New Roman"/>
          <w:b/>
          <w:sz w:val="30"/>
          <w:szCs w:val="30"/>
        </w:rPr>
      </w:pPr>
    </w:p>
    <w:p w:rsidR="00567806" w:rsidRPr="004E600B" w:rsidRDefault="00567806" w:rsidP="004E600B">
      <w:pPr>
        <w:spacing w:line="360" w:lineRule="auto"/>
        <w:jc w:val="center"/>
        <w:rPr>
          <w:rFonts w:ascii="Times New Roman" w:eastAsia="黑体" w:hAnsi="Times New Roman" w:cs="Times New Roman"/>
          <w:b/>
          <w:sz w:val="30"/>
          <w:szCs w:val="30"/>
        </w:rPr>
      </w:pPr>
    </w:p>
    <w:p w:rsidR="00567806" w:rsidRPr="004E600B" w:rsidRDefault="00567806" w:rsidP="004E600B">
      <w:pPr>
        <w:pStyle w:val="s14"/>
        <w:spacing w:before="0" w:beforeAutospacing="0" w:after="0" w:afterAutospacing="0" w:line="360" w:lineRule="auto"/>
        <w:ind w:left="-15"/>
        <w:jc w:val="center"/>
        <w:rPr>
          <w:rFonts w:ascii="Times New Roman" w:hAnsi="Times New Roman" w:cs="Times New Roman"/>
          <w:b/>
          <w:sz w:val="30"/>
          <w:szCs w:val="30"/>
        </w:rPr>
      </w:pPr>
      <w:r w:rsidRPr="004E600B">
        <w:rPr>
          <w:rStyle w:val="bumpedfont15"/>
          <w:rFonts w:ascii="Times New Roman" w:hAnsi="Times New Roman" w:cs="Times New Roman"/>
          <w:b/>
          <w:sz w:val="30"/>
          <w:szCs w:val="30"/>
        </w:rPr>
        <w:t>学号：</w:t>
      </w:r>
      <w:r w:rsidRPr="004E600B">
        <w:rPr>
          <w:rStyle w:val="bumpedfont15"/>
          <w:rFonts w:ascii="Times New Roman" w:hAnsi="Times New Roman" w:cs="Times New Roman"/>
          <w:b/>
          <w:sz w:val="30"/>
          <w:szCs w:val="30"/>
        </w:rPr>
        <w:t>____________</w:t>
      </w:r>
    </w:p>
    <w:p w:rsidR="00567806" w:rsidRPr="004E600B" w:rsidRDefault="00567806" w:rsidP="004E600B">
      <w:pPr>
        <w:pStyle w:val="s14"/>
        <w:spacing w:before="0" w:beforeAutospacing="0" w:after="0" w:afterAutospacing="0" w:line="360" w:lineRule="auto"/>
        <w:ind w:left="-15"/>
        <w:jc w:val="center"/>
        <w:rPr>
          <w:rFonts w:ascii="Times New Roman" w:hAnsi="Times New Roman" w:cs="Times New Roman"/>
          <w:b/>
          <w:sz w:val="30"/>
          <w:szCs w:val="30"/>
        </w:rPr>
      </w:pPr>
      <w:r w:rsidRPr="004E600B">
        <w:rPr>
          <w:rStyle w:val="bumpedfont15"/>
          <w:rFonts w:ascii="Times New Roman" w:hAnsi="Times New Roman" w:cs="Times New Roman"/>
          <w:b/>
          <w:sz w:val="30"/>
          <w:szCs w:val="30"/>
        </w:rPr>
        <w:t>姓名：</w:t>
      </w:r>
      <w:r w:rsidRPr="004E600B">
        <w:rPr>
          <w:rStyle w:val="bumpedfont15"/>
          <w:rFonts w:ascii="Times New Roman" w:hAnsi="Times New Roman" w:cs="Times New Roman"/>
          <w:b/>
          <w:sz w:val="30"/>
          <w:szCs w:val="30"/>
        </w:rPr>
        <w:t>____________</w:t>
      </w:r>
    </w:p>
    <w:p w:rsidR="00567806" w:rsidRPr="004E600B" w:rsidRDefault="00567806" w:rsidP="004E600B">
      <w:pPr>
        <w:pStyle w:val="s14"/>
        <w:spacing w:before="0" w:beforeAutospacing="0" w:after="0" w:afterAutospacing="0" w:line="360" w:lineRule="auto"/>
        <w:ind w:left="-15"/>
        <w:jc w:val="center"/>
        <w:rPr>
          <w:rFonts w:ascii="Times New Roman" w:hAnsi="Times New Roman" w:cs="Times New Roman"/>
          <w:b/>
          <w:sz w:val="30"/>
          <w:szCs w:val="30"/>
        </w:rPr>
      </w:pPr>
      <w:r w:rsidRPr="004E600B">
        <w:rPr>
          <w:rStyle w:val="bumpedfont15"/>
          <w:rFonts w:ascii="Times New Roman" w:hAnsi="Times New Roman" w:cs="Times New Roman"/>
          <w:b/>
          <w:sz w:val="30"/>
          <w:szCs w:val="30"/>
        </w:rPr>
        <w:t>学院：</w:t>
      </w:r>
      <w:r w:rsidRPr="004E600B">
        <w:rPr>
          <w:rStyle w:val="bumpedfont15"/>
          <w:rFonts w:ascii="Times New Roman" w:hAnsi="Times New Roman" w:cs="Times New Roman"/>
          <w:b/>
          <w:sz w:val="30"/>
          <w:szCs w:val="30"/>
        </w:rPr>
        <w:t>____________</w:t>
      </w:r>
    </w:p>
    <w:p w:rsidR="00567806" w:rsidRPr="004E600B" w:rsidRDefault="00567806" w:rsidP="004E600B">
      <w:pPr>
        <w:pStyle w:val="s14"/>
        <w:spacing w:before="0" w:beforeAutospacing="0" w:after="0" w:afterAutospacing="0" w:line="360" w:lineRule="auto"/>
        <w:ind w:left="-15"/>
        <w:jc w:val="center"/>
        <w:rPr>
          <w:rFonts w:ascii="Times New Roman" w:hAnsi="Times New Roman" w:cs="Times New Roman"/>
          <w:b/>
          <w:sz w:val="30"/>
          <w:szCs w:val="30"/>
        </w:rPr>
      </w:pPr>
      <w:r w:rsidRPr="004E600B">
        <w:rPr>
          <w:rStyle w:val="bumpedfont15"/>
          <w:rFonts w:ascii="Times New Roman" w:hAnsi="Times New Roman" w:cs="Times New Roman"/>
          <w:b/>
          <w:sz w:val="30"/>
          <w:szCs w:val="30"/>
        </w:rPr>
        <w:t>专业：</w:t>
      </w:r>
      <w:r w:rsidRPr="004E600B">
        <w:rPr>
          <w:rStyle w:val="bumpedfont15"/>
          <w:rFonts w:ascii="Times New Roman" w:hAnsi="Times New Roman" w:cs="Times New Roman"/>
          <w:b/>
          <w:sz w:val="30"/>
          <w:szCs w:val="30"/>
        </w:rPr>
        <w:t>____________</w:t>
      </w:r>
    </w:p>
    <w:p w:rsidR="00567806" w:rsidRPr="004E600B" w:rsidRDefault="00567806" w:rsidP="004E600B">
      <w:pPr>
        <w:pStyle w:val="s14"/>
        <w:spacing w:before="0" w:beforeAutospacing="0" w:after="0" w:afterAutospacing="0" w:line="360" w:lineRule="auto"/>
        <w:ind w:left="-15"/>
        <w:jc w:val="center"/>
        <w:rPr>
          <w:rFonts w:ascii="Times New Roman" w:hAnsi="Times New Roman" w:cs="Times New Roman"/>
          <w:b/>
          <w:sz w:val="30"/>
          <w:szCs w:val="30"/>
        </w:rPr>
      </w:pPr>
      <w:r w:rsidRPr="004E600B">
        <w:rPr>
          <w:rStyle w:val="bumpedfont15"/>
          <w:rFonts w:ascii="Times New Roman" w:hAnsi="Times New Roman" w:cs="Times New Roman"/>
          <w:b/>
          <w:sz w:val="30"/>
          <w:szCs w:val="30"/>
        </w:rPr>
        <w:t>方向：</w:t>
      </w:r>
      <w:r w:rsidRPr="004E600B">
        <w:rPr>
          <w:rStyle w:val="bumpedfont15"/>
          <w:rFonts w:ascii="Times New Roman" w:hAnsi="Times New Roman" w:cs="Times New Roman"/>
          <w:b/>
          <w:sz w:val="30"/>
          <w:szCs w:val="30"/>
        </w:rPr>
        <w:t>____________</w:t>
      </w:r>
    </w:p>
    <w:p w:rsidR="00567806" w:rsidRPr="004E600B" w:rsidRDefault="00567806" w:rsidP="004E600B">
      <w:pPr>
        <w:pStyle w:val="s14"/>
        <w:spacing w:before="0" w:beforeAutospacing="0" w:after="0" w:afterAutospacing="0" w:line="360" w:lineRule="auto"/>
        <w:ind w:left="-15"/>
        <w:jc w:val="center"/>
        <w:rPr>
          <w:rFonts w:ascii="Times New Roman" w:hAnsi="Times New Roman" w:cs="Times New Roman"/>
          <w:b/>
          <w:sz w:val="30"/>
          <w:szCs w:val="30"/>
        </w:rPr>
      </w:pPr>
      <w:r w:rsidRPr="004E600B">
        <w:rPr>
          <w:rStyle w:val="bumpedfont15"/>
          <w:rFonts w:ascii="Times New Roman" w:hAnsi="Times New Roman" w:cs="Times New Roman"/>
          <w:b/>
          <w:sz w:val="30"/>
          <w:szCs w:val="30"/>
        </w:rPr>
        <w:t>导师：</w:t>
      </w:r>
      <w:r w:rsidRPr="004E600B">
        <w:rPr>
          <w:rStyle w:val="bumpedfont15"/>
          <w:rFonts w:ascii="Times New Roman" w:hAnsi="Times New Roman" w:cs="Times New Roman"/>
          <w:b/>
          <w:sz w:val="30"/>
          <w:szCs w:val="30"/>
        </w:rPr>
        <w:t>____________</w:t>
      </w:r>
    </w:p>
    <w:p w:rsidR="00567806" w:rsidRPr="004E600B" w:rsidRDefault="00567806" w:rsidP="004E600B">
      <w:pPr>
        <w:pStyle w:val="s15"/>
        <w:spacing w:before="0" w:beforeAutospacing="0" w:after="0" w:afterAutospacing="0" w:line="360" w:lineRule="auto"/>
        <w:jc w:val="center"/>
        <w:rPr>
          <w:rFonts w:ascii="Times New Roman" w:hAnsi="Times New Roman" w:cs="Times New Roman"/>
        </w:rPr>
      </w:pPr>
    </w:p>
    <w:p w:rsidR="00567806" w:rsidRPr="004E600B" w:rsidRDefault="00567806" w:rsidP="004E600B">
      <w:pPr>
        <w:pStyle w:val="s14"/>
        <w:spacing w:before="0" w:beforeAutospacing="0" w:after="0" w:afterAutospacing="0" w:line="360" w:lineRule="auto"/>
        <w:ind w:left="-15"/>
        <w:jc w:val="center"/>
        <w:rPr>
          <w:rStyle w:val="bumpedfont15"/>
          <w:rFonts w:ascii="Times New Roman" w:hAnsi="Times New Roman" w:cs="Times New Roman"/>
          <w:b/>
          <w:sz w:val="30"/>
          <w:szCs w:val="30"/>
        </w:rPr>
      </w:pPr>
      <w:r w:rsidRPr="004E600B">
        <w:rPr>
          <w:rStyle w:val="bumpedfont15"/>
          <w:rFonts w:ascii="Times New Roman" w:hAnsi="Times New Roman" w:cs="Times New Roman"/>
          <w:b/>
          <w:sz w:val="30"/>
          <w:szCs w:val="30"/>
        </w:rPr>
        <w:t>完成时间：</w:t>
      </w:r>
      <w:r w:rsidRPr="004E600B">
        <w:rPr>
          <w:rStyle w:val="bumpedfont15"/>
          <w:rFonts w:ascii="Times New Roman" w:hAnsi="Times New Roman" w:cs="Times New Roman"/>
          <w:b/>
          <w:sz w:val="30"/>
          <w:szCs w:val="30"/>
        </w:rPr>
        <w:t>2014</w:t>
      </w:r>
      <w:r w:rsidRPr="004E600B">
        <w:rPr>
          <w:rStyle w:val="bumpedfont15"/>
          <w:rFonts w:ascii="Times New Roman" w:hAnsi="Times New Roman" w:cs="Times New Roman"/>
          <w:b/>
          <w:sz w:val="30"/>
          <w:szCs w:val="30"/>
        </w:rPr>
        <w:t>年</w:t>
      </w:r>
      <w:r w:rsidRPr="004E600B">
        <w:rPr>
          <w:rStyle w:val="bumpedfont15"/>
          <w:rFonts w:ascii="Times New Roman" w:hAnsi="Times New Roman" w:cs="Times New Roman"/>
          <w:b/>
          <w:sz w:val="30"/>
          <w:szCs w:val="30"/>
        </w:rPr>
        <w:t>11</w:t>
      </w:r>
      <w:r w:rsidRPr="004E600B">
        <w:rPr>
          <w:rStyle w:val="bumpedfont15"/>
          <w:rFonts w:ascii="Times New Roman" w:hAnsi="Times New Roman" w:cs="Times New Roman"/>
          <w:b/>
          <w:sz w:val="30"/>
          <w:szCs w:val="30"/>
        </w:rPr>
        <w:t>月</w:t>
      </w:r>
      <w:r w:rsidRPr="004E600B">
        <w:rPr>
          <w:rStyle w:val="bumpedfont15"/>
          <w:rFonts w:ascii="Times New Roman" w:hAnsi="Times New Roman" w:cs="Times New Roman"/>
          <w:b/>
          <w:sz w:val="30"/>
          <w:szCs w:val="30"/>
        </w:rPr>
        <w:t>14</w:t>
      </w:r>
      <w:r w:rsidRPr="004E600B">
        <w:rPr>
          <w:rStyle w:val="bumpedfont15"/>
          <w:rFonts w:ascii="Times New Roman" w:hAnsi="Times New Roman" w:cs="Times New Roman"/>
          <w:b/>
          <w:sz w:val="30"/>
          <w:szCs w:val="30"/>
        </w:rPr>
        <w:t>日</w:t>
      </w:r>
    </w:p>
    <w:p w:rsidR="00567806" w:rsidRPr="004E600B" w:rsidRDefault="00567806" w:rsidP="00132467">
      <w:pPr>
        <w:spacing w:line="360" w:lineRule="auto"/>
        <w:rPr>
          <w:rFonts w:ascii="Times New Roman" w:eastAsia="黑体" w:hAnsi="Times New Roman" w:cs="Times New Roman"/>
          <w:sz w:val="44"/>
          <w:szCs w:val="44"/>
        </w:rPr>
      </w:pPr>
    </w:p>
    <w:p w:rsidR="00567806" w:rsidRPr="004E600B" w:rsidRDefault="00567806" w:rsidP="004E600B">
      <w:pPr>
        <w:pStyle w:val="s19"/>
        <w:spacing w:before="0" w:beforeAutospacing="0" w:after="0" w:afterAutospacing="0" w:line="360" w:lineRule="auto"/>
        <w:jc w:val="center"/>
        <w:rPr>
          <w:rStyle w:val="bumpedfont15"/>
          <w:rFonts w:ascii="Times New Roman" w:hAnsi="Times New Roman" w:cs="Times New Roman"/>
        </w:rPr>
      </w:pPr>
      <w:r w:rsidRPr="004E600B">
        <w:rPr>
          <w:rStyle w:val="bumpedfont15"/>
          <w:rFonts w:ascii="Times New Roman" w:hAnsi="Times New Roman" w:cs="Times New Roman"/>
        </w:rPr>
        <w:lastRenderedPageBreak/>
        <w:t>目</w:t>
      </w:r>
      <w:r w:rsidRPr="004E600B">
        <w:rPr>
          <w:rStyle w:val="bumpedfont15"/>
          <w:rFonts w:ascii="Times New Roman" w:hAnsi="Times New Roman" w:cs="Times New Roman"/>
        </w:rPr>
        <w:t xml:space="preserve">  </w:t>
      </w:r>
      <w:r w:rsidRPr="004E600B">
        <w:rPr>
          <w:rStyle w:val="bumpedfont15"/>
          <w:rFonts w:ascii="Times New Roman" w:hAnsi="Times New Roman" w:cs="Times New Roman"/>
        </w:rPr>
        <w:t>录</w:t>
      </w:r>
    </w:p>
    <w:p w:rsidR="00567806" w:rsidRPr="004E600B" w:rsidRDefault="00567806" w:rsidP="004E600B">
      <w:pPr>
        <w:pStyle w:val="s19"/>
        <w:spacing w:before="0" w:beforeAutospacing="0" w:after="0" w:afterAutospacing="0" w:line="360" w:lineRule="auto"/>
        <w:jc w:val="center"/>
        <w:rPr>
          <w:rFonts w:ascii="Times New Roman" w:hAnsi="Times New Roman" w:cs="Times New Roman"/>
        </w:rPr>
      </w:pPr>
    </w:p>
    <w:p w:rsidR="00567806" w:rsidRPr="004E600B" w:rsidRDefault="00567806" w:rsidP="004E600B">
      <w:pPr>
        <w:pStyle w:val="s20"/>
        <w:spacing w:before="0" w:beforeAutospacing="0" w:after="0" w:afterAutospacing="0" w:line="360" w:lineRule="auto"/>
        <w:rPr>
          <w:rFonts w:ascii="Times New Roman" w:hAnsi="Times New Roman" w:cs="Times New Roman"/>
        </w:rPr>
      </w:pPr>
      <w:r w:rsidRPr="004E600B">
        <w:rPr>
          <w:rStyle w:val="bumpedfont15"/>
          <w:rFonts w:ascii="Times New Roman" w:hAnsi="Times New Roman" w:cs="Times New Roman"/>
        </w:rPr>
        <w:t>一、前言</w:t>
      </w:r>
      <w:r w:rsidRPr="004E600B">
        <w:rPr>
          <w:rStyle w:val="bumpedfont15"/>
          <w:rFonts w:ascii="Times New Roman" w:hAnsi="Times New Roman" w:cs="Times New Roman"/>
        </w:rPr>
        <w:t> …………………………………………………………………………</w:t>
      </w:r>
      <w:r w:rsidR="004E600B" w:rsidRPr="004E600B">
        <w:rPr>
          <w:rStyle w:val="bumpedfont15"/>
          <w:rFonts w:ascii="Times New Roman" w:hAnsi="Times New Roman" w:cs="Times New Roman"/>
        </w:rPr>
        <w:t>…</w:t>
      </w:r>
      <w:r w:rsidR="004E600B">
        <w:rPr>
          <w:rStyle w:val="bumpedfont15"/>
          <w:rFonts w:ascii="Times New Roman" w:hAnsi="Times New Roman" w:cs="Times New Roman"/>
        </w:rPr>
        <w:t>…</w:t>
      </w:r>
      <w:r w:rsidR="004E600B" w:rsidRPr="004E600B">
        <w:rPr>
          <w:rStyle w:val="bumpedfont15"/>
          <w:rFonts w:ascii="Times New Roman" w:hAnsi="Times New Roman" w:cs="Times New Roman"/>
        </w:rPr>
        <w:t>3</w:t>
      </w:r>
    </w:p>
    <w:p w:rsidR="00567806" w:rsidRPr="004E600B" w:rsidRDefault="00567806" w:rsidP="004E600B">
      <w:pPr>
        <w:pStyle w:val="s20"/>
        <w:spacing w:before="0" w:beforeAutospacing="0" w:after="0" w:afterAutospacing="0" w:line="360" w:lineRule="auto"/>
        <w:rPr>
          <w:rFonts w:ascii="Times New Roman" w:hAnsi="Times New Roman" w:cs="Times New Roman"/>
        </w:rPr>
      </w:pPr>
      <w:r w:rsidRPr="004E600B">
        <w:rPr>
          <w:rStyle w:val="bumpedfont15"/>
          <w:rFonts w:ascii="Times New Roman" w:hAnsi="Times New Roman" w:cs="Times New Roman"/>
        </w:rPr>
        <w:t>二、文献回顾</w:t>
      </w:r>
      <w:r w:rsidRPr="004E600B">
        <w:rPr>
          <w:rStyle w:val="bumpedfont15"/>
          <w:rFonts w:ascii="Times New Roman" w:hAnsi="Times New Roman" w:cs="Times New Roman"/>
        </w:rPr>
        <w:t>……………………………………………………………………</w:t>
      </w:r>
      <w:r w:rsidR="004E600B" w:rsidRPr="004E600B">
        <w:rPr>
          <w:rStyle w:val="bumpedfont15"/>
          <w:rFonts w:ascii="Times New Roman" w:hAnsi="Times New Roman" w:cs="Times New Roman"/>
        </w:rPr>
        <w:t>……</w:t>
      </w:r>
      <w:r w:rsidR="008A15B2">
        <w:rPr>
          <w:rStyle w:val="bumpedfont15"/>
          <w:rFonts w:ascii="Times New Roman" w:hAnsi="Times New Roman" w:cs="Times New Roman" w:hint="eastAsia"/>
        </w:rPr>
        <w:t>6</w:t>
      </w:r>
    </w:p>
    <w:p w:rsidR="00567806" w:rsidRPr="004E600B" w:rsidRDefault="00567806" w:rsidP="004E600B">
      <w:pPr>
        <w:pStyle w:val="s20"/>
        <w:spacing w:before="0" w:beforeAutospacing="0" w:after="0" w:afterAutospacing="0" w:line="360" w:lineRule="auto"/>
        <w:rPr>
          <w:rFonts w:ascii="Times New Roman" w:hAnsi="Times New Roman" w:cs="Times New Roman"/>
        </w:rPr>
      </w:pPr>
      <w:r w:rsidRPr="004E600B">
        <w:rPr>
          <w:rStyle w:val="bumpedfont15"/>
          <w:rFonts w:ascii="Times New Roman" w:hAnsi="Times New Roman" w:cs="Times New Roman"/>
        </w:rPr>
        <w:t>三、研究内容与方法</w:t>
      </w:r>
      <w:r w:rsidRPr="004E600B">
        <w:rPr>
          <w:rStyle w:val="bumpedfont15"/>
          <w:rFonts w:ascii="Times New Roman" w:hAnsi="Times New Roman" w:cs="Times New Roman"/>
        </w:rPr>
        <w:t>………………………………………………………………</w:t>
      </w:r>
      <w:r w:rsidR="004E600B" w:rsidRPr="004E600B">
        <w:rPr>
          <w:rStyle w:val="bumpedfont15"/>
          <w:rFonts w:ascii="Times New Roman" w:hAnsi="Times New Roman" w:cs="Times New Roman"/>
        </w:rPr>
        <w:t>…8</w:t>
      </w:r>
    </w:p>
    <w:p w:rsidR="00567806" w:rsidRPr="004E600B" w:rsidRDefault="00567806" w:rsidP="004E600B">
      <w:pPr>
        <w:pStyle w:val="s20"/>
        <w:spacing w:before="0" w:beforeAutospacing="0" w:after="0" w:afterAutospacing="0" w:line="360" w:lineRule="auto"/>
        <w:rPr>
          <w:rFonts w:ascii="Times New Roman" w:hAnsi="Times New Roman" w:cs="Times New Roman"/>
        </w:rPr>
      </w:pPr>
      <w:r w:rsidRPr="004E600B">
        <w:rPr>
          <w:rStyle w:val="bumpedfont15"/>
          <w:rFonts w:ascii="Times New Roman" w:hAnsi="Times New Roman" w:cs="Times New Roman"/>
        </w:rPr>
        <w:t>四、结言</w:t>
      </w:r>
      <w:r w:rsidRPr="004E600B">
        <w:rPr>
          <w:rStyle w:val="bumpedfont15"/>
          <w:rFonts w:ascii="Times New Roman" w:hAnsi="Times New Roman" w:cs="Times New Roman"/>
        </w:rPr>
        <w:t>………………………………………………………………………</w:t>
      </w:r>
      <w:r w:rsidR="004E600B" w:rsidRPr="004E600B">
        <w:rPr>
          <w:rStyle w:val="bumpedfont15"/>
          <w:rFonts w:ascii="Times New Roman" w:hAnsi="Times New Roman" w:cs="Times New Roman"/>
        </w:rPr>
        <w:t>………9</w:t>
      </w:r>
    </w:p>
    <w:p w:rsidR="00567806" w:rsidRPr="004E600B" w:rsidRDefault="00567806" w:rsidP="004E600B">
      <w:pPr>
        <w:pStyle w:val="s20"/>
        <w:spacing w:before="0" w:beforeAutospacing="0" w:after="0" w:afterAutospacing="0" w:line="360" w:lineRule="auto"/>
        <w:rPr>
          <w:rFonts w:ascii="Times New Roman" w:hAnsi="Times New Roman" w:cs="Times New Roman"/>
        </w:rPr>
      </w:pPr>
      <w:r w:rsidRPr="004E600B">
        <w:rPr>
          <w:rStyle w:val="bumpedfont15"/>
          <w:rFonts w:ascii="Times New Roman" w:hAnsi="Times New Roman" w:cs="Times New Roman"/>
        </w:rPr>
        <w:t>参考文献</w:t>
      </w:r>
      <w:r w:rsidRPr="004E600B">
        <w:rPr>
          <w:rStyle w:val="bumpedfont15"/>
          <w:rFonts w:ascii="Times New Roman" w:hAnsi="Times New Roman" w:cs="Times New Roman"/>
        </w:rPr>
        <w:t xml:space="preserve"> ………………………………………………………………………</w:t>
      </w:r>
      <w:r w:rsidR="004E600B" w:rsidRPr="004E600B">
        <w:rPr>
          <w:rStyle w:val="bumpedfont15"/>
          <w:rFonts w:ascii="Times New Roman" w:hAnsi="Times New Roman" w:cs="Times New Roman"/>
        </w:rPr>
        <w:t>……10</w:t>
      </w:r>
    </w:p>
    <w:p w:rsidR="00567806" w:rsidRPr="004E600B" w:rsidRDefault="00567806" w:rsidP="004E600B">
      <w:pPr>
        <w:spacing w:line="360" w:lineRule="auto"/>
        <w:jc w:val="center"/>
        <w:rPr>
          <w:rFonts w:ascii="Times New Roman" w:eastAsia="黑体" w:hAnsi="Times New Roman" w:cs="Times New Roman"/>
          <w:sz w:val="44"/>
          <w:szCs w:val="44"/>
        </w:rPr>
      </w:pPr>
    </w:p>
    <w:p w:rsidR="002A1C8B" w:rsidRPr="004E600B" w:rsidRDefault="002A1C8B" w:rsidP="004E600B">
      <w:pPr>
        <w:spacing w:line="360" w:lineRule="auto"/>
        <w:jc w:val="center"/>
        <w:rPr>
          <w:rFonts w:ascii="Times New Roman" w:eastAsia="黑体" w:hAnsi="Times New Roman" w:cs="Times New Roman"/>
          <w:sz w:val="44"/>
          <w:szCs w:val="44"/>
        </w:rPr>
      </w:pPr>
    </w:p>
    <w:p w:rsidR="002A1C8B" w:rsidRPr="004E600B" w:rsidRDefault="002A1C8B" w:rsidP="004E600B">
      <w:pPr>
        <w:spacing w:line="360" w:lineRule="auto"/>
        <w:jc w:val="center"/>
        <w:rPr>
          <w:rFonts w:ascii="Times New Roman" w:eastAsia="黑体" w:hAnsi="Times New Roman" w:cs="Times New Roman"/>
          <w:sz w:val="44"/>
          <w:szCs w:val="44"/>
        </w:rPr>
      </w:pPr>
    </w:p>
    <w:p w:rsidR="002A1C8B" w:rsidRPr="004E600B" w:rsidRDefault="002A1C8B" w:rsidP="004E600B">
      <w:pPr>
        <w:spacing w:line="360" w:lineRule="auto"/>
        <w:jc w:val="center"/>
        <w:rPr>
          <w:rFonts w:ascii="Times New Roman" w:eastAsia="黑体" w:hAnsi="Times New Roman" w:cs="Times New Roman"/>
          <w:sz w:val="44"/>
          <w:szCs w:val="44"/>
        </w:rPr>
      </w:pPr>
    </w:p>
    <w:p w:rsidR="002A1C8B" w:rsidRPr="004E600B" w:rsidRDefault="002A1C8B" w:rsidP="004E600B">
      <w:pPr>
        <w:spacing w:line="360" w:lineRule="auto"/>
        <w:jc w:val="center"/>
        <w:rPr>
          <w:rFonts w:ascii="Times New Roman" w:eastAsia="黑体" w:hAnsi="Times New Roman" w:cs="Times New Roman"/>
          <w:sz w:val="44"/>
          <w:szCs w:val="44"/>
        </w:rPr>
      </w:pPr>
    </w:p>
    <w:p w:rsidR="002A1C8B" w:rsidRPr="004E600B" w:rsidRDefault="002A1C8B" w:rsidP="004E600B">
      <w:pPr>
        <w:spacing w:line="360" w:lineRule="auto"/>
        <w:jc w:val="center"/>
        <w:rPr>
          <w:rFonts w:ascii="Times New Roman" w:eastAsia="黑体" w:hAnsi="Times New Roman" w:cs="Times New Roman"/>
          <w:sz w:val="44"/>
          <w:szCs w:val="44"/>
        </w:rPr>
      </w:pPr>
    </w:p>
    <w:p w:rsidR="002A1C8B" w:rsidRPr="004E600B" w:rsidRDefault="002A1C8B" w:rsidP="004E600B">
      <w:pPr>
        <w:spacing w:line="360" w:lineRule="auto"/>
        <w:jc w:val="center"/>
        <w:rPr>
          <w:rFonts w:ascii="Times New Roman" w:eastAsia="黑体" w:hAnsi="Times New Roman" w:cs="Times New Roman"/>
          <w:sz w:val="44"/>
          <w:szCs w:val="44"/>
        </w:rPr>
      </w:pPr>
    </w:p>
    <w:p w:rsidR="002A1C8B" w:rsidRPr="004E600B" w:rsidRDefault="002A1C8B" w:rsidP="004E600B">
      <w:pPr>
        <w:spacing w:line="360" w:lineRule="auto"/>
        <w:jc w:val="center"/>
        <w:rPr>
          <w:rFonts w:ascii="Times New Roman" w:eastAsia="黑体" w:hAnsi="Times New Roman" w:cs="Times New Roman"/>
          <w:sz w:val="44"/>
          <w:szCs w:val="44"/>
        </w:rPr>
      </w:pPr>
    </w:p>
    <w:p w:rsidR="002A1C8B" w:rsidRPr="004E600B" w:rsidRDefault="002A1C8B" w:rsidP="004E600B">
      <w:pPr>
        <w:spacing w:line="360" w:lineRule="auto"/>
        <w:jc w:val="center"/>
        <w:rPr>
          <w:rFonts w:ascii="Times New Roman" w:eastAsia="黑体" w:hAnsi="Times New Roman" w:cs="Times New Roman"/>
          <w:sz w:val="44"/>
          <w:szCs w:val="44"/>
        </w:rPr>
      </w:pPr>
    </w:p>
    <w:p w:rsidR="002A1C8B" w:rsidRPr="004E600B" w:rsidRDefault="002A1C8B" w:rsidP="004E600B">
      <w:pPr>
        <w:spacing w:line="360" w:lineRule="auto"/>
        <w:jc w:val="center"/>
        <w:rPr>
          <w:rFonts w:ascii="Times New Roman" w:eastAsia="黑体" w:hAnsi="Times New Roman" w:cs="Times New Roman"/>
          <w:sz w:val="44"/>
          <w:szCs w:val="44"/>
        </w:rPr>
      </w:pPr>
    </w:p>
    <w:p w:rsidR="002A1C8B" w:rsidRPr="004E600B" w:rsidRDefault="002A1C8B" w:rsidP="004E600B">
      <w:pPr>
        <w:spacing w:line="360" w:lineRule="auto"/>
        <w:jc w:val="center"/>
        <w:rPr>
          <w:rFonts w:ascii="Times New Roman" w:eastAsia="黑体" w:hAnsi="Times New Roman" w:cs="Times New Roman"/>
          <w:sz w:val="44"/>
          <w:szCs w:val="44"/>
        </w:rPr>
      </w:pPr>
    </w:p>
    <w:p w:rsidR="002A1C8B" w:rsidRPr="004E600B" w:rsidRDefault="002A1C8B" w:rsidP="004E600B">
      <w:pPr>
        <w:spacing w:line="360" w:lineRule="auto"/>
        <w:jc w:val="center"/>
        <w:rPr>
          <w:rFonts w:ascii="Times New Roman" w:eastAsia="黑体" w:hAnsi="Times New Roman" w:cs="Times New Roman"/>
          <w:sz w:val="44"/>
          <w:szCs w:val="44"/>
        </w:rPr>
      </w:pPr>
    </w:p>
    <w:p w:rsidR="002A1C8B" w:rsidRPr="004E600B" w:rsidRDefault="002A1C8B" w:rsidP="004E600B">
      <w:pPr>
        <w:spacing w:line="360" w:lineRule="auto"/>
        <w:jc w:val="center"/>
        <w:rPr>
          <w:rFonts w:ascii="Times New Roman" w:eastAsia="黑体" w:hAnsi="Times New Roman" w:cs="Times New Roman"/>
          <w:sz w:val="44"/>
          <w:szCs w:val="44"/>
        </w:rPr>
      </w:pPr>
    </w:p>
    <w:p w:rsidR="002A1C8B" w:rsidRPr="004E600B" w:rsidRDefault="002A1C8B" w:rsidP="004E600B">
      <w:pPr>
        <w:spacing w:line="360" w:lineRule="auto"/>
        <w:jc w:val="center"/>
        <w:rPr>
          <w:rFonts w:ascii="Times New Roman" w:eastAsia="黑体" w:hAnsi="Times New Roman" w:cs="Times New Roman"/>
          <w:sz w:val="44"/>
          <w:szCs w:val="44"/>
        </w:rPr>
      </w:pPr>
    </w:p>
    <w:p w:rsidR="002A1C8B" w:rsidRPr="004E600B" w:rsidRDefault="002A1C8B" w:rsidP="00B02843">
      <w:pPr>
        <w:spacing w:line="360" w:lineRule="auto"/>
        <w:rPr>
          <w:rFonts w:ascii="Times New Roman" w:eastAsia="黑体" w:hAnsi="Times New Roman" w:cs="Times New Roman"/>
          <w:sz w:val="44"/>
          <w:szCs w:val="44"/>
        </w:rPr>
      </w:pPr>
    </w:p>
    <w:p w:rsidR="00132467" w:rsidRDefault="00132467" w:rsidP="00B02843">
      <w:pPr>
        <w:pStyle w:val="s21"/>
        <w:spacing w:before="0" w:beforeAutospacing="0" w:after="0" w:afterAutospacing="0" w:line="360" w:lineRule="auto"/>
        <w:jc w:val="center"/>
        <w:rPr>
          <w:rStyle w:val="bumpedfont15"/>
        </w:rPr>
      </w:pPr>
    </w:p>
    <w:p w:rsidR="00132467" w:rsidRDefault="00132467" w:rsidP="00B02843">
      <w:pPr>
        <w:pStyle w:val="s21"/>
        <w:spacing w:before="0" w:beforeAutospacing="0" w:after="0" w:afterAutospacing="0" w:line="360" w:lineRule="auto"/>
        <w:jc w:val="center"/>
        <w:rPr>
          <w:rStyle w:val="bumpedfont15"/>
        </w:rPr>
      </w:pPr>
    </w:p>
    <w:p w:rsidR="008112D6" w:rsidRPr="008112D6" w:rsidRDefault="008112D6" w:rsidP="00B02843">
      <w:pPr>
        <w:pStyle w:val="s21"/>
        <w:spacing w:before="0" w:beforeAutospacing="0" w:after="0" w:afterAutospacing="0" w:line="360" w:lineRule="auto"/>
        <w:jc w:val="center"/>
        <w:rPr>
          <w:rStyle w:val="bumpedfont15"/>
        </w:rPr>
      </w:pPr>
      <w:r w:rsidRPr="008112D6">
        <w:rPr>
          <w:rStyle w:val="bumpedfont15"/>
          <w:rFonts w:hint="eastAsia"/>
        </w:rPr>
        <w:lastRenderedPageBreak/>
        <w:t>中印两国贸易合作与竞争分析</w:t>
      </w:r>
    </w:p>
    <w:p w:rsidR="002A1C8B" w:rsidRPr="004E600B" w:rsidRDefault="002A1C8B" w:rsidP="00B02843">
      <w:pPr>
        <w:pStyle w:val="s21"/>
        <w:spacing w:before="0" w:beforeAutospacing="0" w:after="0" w:afterAutospacing="0" w:line="360" w:lineRule="auto"/>
        <w:jc w:val="center"/>
        <w:rPr>
          <w:rStyle w:val="bumpedfont15"/>
          <w:rFonts w:ascii="Times New Roman" w:hAnsi="Times New Roman" w:cs="Times New Roman"/>
        </w:rPr>
      </w:pPr>
      <w:r w:rsidRPr="004E600B">
        <w:rPr>
          <w:rStyle w:val="bumpedfont15"/>
          <w:rFonts w:ascii="Times New Roman" w:hAnsi="Times New Roman" w:cs="Times New Roman"/>
        </w:rPr>
        <w:t>开题报告</w:t>
      </w:r>
    </w:p>
    <w:p w:rsidR="002A1C8B" w:rsidRPr="004E600B" w:rsidRDefault="002A1C8B" w:rsidP="00B02843">
      <w:pPr>
        <w:spacing w:line="360" w:lineRule="auto"/>
        <w:jc w:val="center"/>
        <w:rPr>
          <w:rStyle w:val="s9"/>
          <w:rFonts w:ascii="Times New Roman" w:eastAsia="黑体" w:hAnsi="Times New Roman" w:cs="Times New Roman"/>
          <w:sz w:val="44"/>
          <w:szCs w:val="44"/>
        </w:rPr>
      </w:pPr>
    </w:p>
    <w:p w:rsidR="002A1C8B" w:rsidRPr="004E600B" w:rsidRDefault="002A1C8B" w:rsidP="00B02843">
      <w:pPr>
        <w:pStyle w:val="s21"/>
        <w:spacing w:before="0" w:beforeAutospacing="0" w:after="0" w:afterAutospacing="0" w:line="360" w:lineRule="auto"/>
        <w:jc w:val="center"/>
        <w:rPr>
          <w:rStyle w:val="bumpedfont15"/>
          <w:rFonts w:ascii="Times New Roman" w:hAnsi="Times New Roman" w:cs="Times New Roman"/>
        </w:rPr>
      </w:pPr>
      <w:r w:rsidRPr="004E600B">
        <w:rPr>
          <w:rStyle w:val="bumpedfont15"/>
          <w:rFonts w:ascii="Times New Roman" w:hAnsi="Times New Roman" w:cs="Times New Roman"/>
        </w:rPr>
        <w:t>一、前言</w:t>
      </w:r>
    </w:p>
    <w:p w:rsidR="00162242" w:rsidRDefault="008112D6" w:rsidP="00B02843">
      <w:pPr>
        <w:spacing w:line="360" w:lineRule="auto"/>
        <w:ind w:firstLineChars="200" w:firstLine="480"/>
      </w:pPr>
      <w:r w:rsidRPr="008112D6">
        <w:rPr>
          <w:rStyle w:val="bumpedfont15"/>
          <w:rFonts w:hint="eastAsia"/>
        </w:rPr>
        <w:t>中国和印度同处亚洲，国境相连。在历史上，两个国家都有着灿烂辉煌的历史，是享誉世界的文明古国。在人口上，中国至</w:t>
      </w:r>
      <w:r w:rsidRPr="008112D6">
        <w:rPr>
          <w:rStyle w:val="bumpedfont15"/>
        </w:rPr>
        <w:t>2013年人口数量已达13.7亿，印度人口则为12.1亿，在世界国家地区人口数排名上分列一、二名，两个国家的人口总数就占到了全球人口的36%，三分之一多。在经济上，两国同属发展中国家，也都曾经历停滞、贫穷，甚至饥饿、灾难、瘟疫的阶段，直至20世纪初90年代，才开始快速增长。</w:t>
      </w:r>
      <w:r w:rsidRPr="008112D6">
        <w:rPr>
          <w:rFonts w:hint="eastAsia"/>
        </w:rPr>
        <w:t>正是两国有着如此多的相似点，在国际社会上，中国印度两个国家在经济、政治、军事等等方面经常是被拿来对比。</w:t>
      </w:r>
      <w:r w:rsidR="00162242">
        <w:rPr>
          <w:rFonts w:hint="eastAsia"/>
        </w:rPr>
        <w:t>尤其是近期中国——东盟自贸区的推进，以及印度东进自贸区，中印两国的比较又再次成为国际热点。中国和印度在东盟自贸区的契机下又将站在同一个平台竞争与合作。</w:t>
      </w:r>
      <w:r w:rsidR="00162242" w:rsidRPr="00162242">
        <w:rPr>
          <w:rFonts w:hint="eastAsia"/>
        </w:rPr>
        <w:t>我想，这两个国家有诸多相似点</w:t>
      </w:r>
      <w:r w:rsidR="00162242">
        <w:rPr>
          <w:rFonts w:hint="eastAsia"/>
        </w:rPr>
        <w:t>，又如此“有缘分”，那么，中印两国</w:t>
      </w:r>
      <w:r w:rsidR="00162242" w:rsidRPr="00162242">
        <w:rPr>
          <w:rFonts w:hint="eastAsia"/>
        </w:rPr>
        <w:t>在对外贸易方面</w:t>
      </w:r>
      <w:r w:rsidR="00162242">
        <w:rPr>
          <w:rFonts w:hint="eastAsia"/>
        </w:rPr>
        <w:t>尤其是在东盟自贸区的建立之后到底</w:t>
      </w:r>
      <w:r w:rsidR="00162242" w:rsidRPr="00162242">
        <w:rPr>
          <w:rFonts w:hint="eastAsia"/>
        </w:rPr>
        <w:t>是如何呢？或者两国之间的贸易情况又是如何呢？众所周知，一个国家的贸易特征与其经济强弱、政治体制、地理位置等</w:t>
      </w:r>
      <w:r w:rsidR="00162242">
        <w:rPr>
          <w:rFonts w:hint="eastAsia"/>
        </w:rPr>
        <w:t>综合实力的体现，那么中印两国在对外贸易上是否走上相似的道路呢？存在怎样的竞争</w:t>
      </w:r>
      <w:r w:rsidR="00162242" w:rsidRPr="00162242">
        <w:rPr>
          <w:rFonts w:hint="eastAsia"/>
        </w:rPr>
        <w:t>关系呢？带着这些问题，我开始了论文的写作。</w:t>
      </w:r>
    </w:p>
    <w:p w:rsidR="00B02843" w:rsidRDefault="00B02843" w:rsidP="00B02843">
      <w:pPr>
        <w:spacing w:line="360" w:lineRule="auto"/>
        <w:ind w:firstLineChars="200" w:firstLine="480"/>
      </w:pPr>
    </w:p>
    <w:p w:rsidR="00162242" w:rsidRDefault="00162242" w:rsidP="00B02843">
      <w:pPr>
        <w:spacing w:line="360" w:lineRule="auto"/>
        <w:jc w:val="center"/>
        <w:rPr>
          <w:bCs/>
        </w:rPr>
      </w:pPr>
      <w:r w:rsidRPr="00162242">
        <w:rPr>
          <w:rFonts w:hint="eastAsia"/>
          <w:bCs/>
        </w:rPr>
        <w:t>表</w:t>
      </w:r>
      <w:r w:rsidR="004B16DB">
        <w:rPr>
          <w:rFonts w:hint="eastAsia"/>
          <w:bCs/>
        </w:rPr>
        <w:t xml:space="preserve">1 </w:t>
      </w:r>
      <w:r w:rsidRPr="00162242">
        <w:rPr>
          <w:rFonts w:hint="eastAsia"/>
          <w:bCs/>
        </w:rPr>
        <w:t>中印两国全面比较</w:t>
      </w:r>
    </w:p>
    <w:tbl>
      <w:tblPr>
        <w:tblW w:w="0" w:type="auto"/>
        <w:tblInd w:w="853" w:type="dxa"/>
        <w:tblCellMar>
          <w:left w:w="0" w:type="dxa"/>
          <w:right w:w="0" w:type="dxa"/>
        </w:tblCellMar>
        <w:tblLook w:val="0420" w:firstRow="1" w:lastRow="0" w:firstColumn="0" w:lastColumn="0" w:noHBand="0" w:noVBand="1"/>
      </w:tblPr>
      <w:tblGrid>
        <w:gridCol w:w="1985"/>
        <w:gridCol w:w="2551"/>
        <w:gridCol w:w="2693"/>
      </w:tblGrid>
      <w:tr w:rsidR="00162242" w:rsidRPr="00162242" w:rsidTr="00B02843">
        <w:trPr>
          <w:trHeight w:val="301"/>
        </w:trPr>
        <w:tc>
          <w:tcPr>
            <w:tcW w:w="1985" w:type="dxa"/>
            <w:tcBorders>
              <w:top w:val="single" w:sz="8" w:space="0" w:color="FFFFFF"/>
              <w:left w:val="single" w:sz="8" w:space="0" w:color="FFFFFF"/>
              <w:bottom w:val="single" w:sz="24" w:space="0" w:color="FFFFFF"/>
              <w:right w:val="single" w:sz="8" w:space="0" w:color="FFFFFF"/>
            </w:tcBorders>
            <w:shd w:val="clear" w:color="auto" w:fill="CBB61D"/>
            <w:tcMar>
              <w:top w:w="72" w:type="dxa"/>
              <w:left w:w="144" w:type="dxa"/>
              <w:bottom w:w="72" w:type="dxa"/>
              <w:right w:w="144" w:type="dxa"/>
            </w:tcMar>
            <w:hideMark/>
          </w:tcPr>
          <w:p w:rsidR="00162242" w:rsidRPr="00162242" w:rsidRDefault="00162242" w:rsidP="00B02843">
            <w:pPr>
              <w:spacing w:line="360" w:lineRule="auto"/>
              <w:jc w:val="center"/>
              <w:rPr>
                <w:rFonts w:ascii="Times New Roman" w:eastAsiaTheme="majorEastAsia" w:hAnsi="Times New Roman" w:cs="Times New Roman"/>
              </w:rPr>
            </w:pPr>
          </w:p>
        </w:tc>
        <w:tc>
          <w:tcPr>
            <w:tcW w:w="2551" w:type="dxa"/>
            <w:tcBorders>
              <w:top w:val="single" w:sz="8" w:space="0" w:color="FFFFFF"/>
              <w:left w:val="single" w:sz="8" w:space="0" w:color="FFFFFF"/>
              <w:bottom w:val="single" w:sz="24" w:space="0" w:color="FFFFFF"/>
              <w:right w:val="single" w:sz="8" w:space="0" w:color="FFFFFF"/>
            </w:tcBorders>
            <w:shd w:val="clear" w:color="auto" w:fill="CBB61D"/>
            <w:tcMar>
              <w:top w:w="72" w:type="dxa"/>
              <w:left w:w="144" w:type="dxa"/>
              <w:bottom w:w="72" w:type="dxa"/>
              <w:right w:w="144" w:type="dxa"/>
            </w:tcMar>
            <w:hideMark/>
          </w:tcPr>
          <w:p w:rsidR="00162242" w:rsidRPr="00162242" w:rsidRDefault="00162242" w:rsidP="00B02843">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b/>
                <w:bCs/>
                <w:color w:val="FFFFFF" w:themeColor="light1"/>
                <w:kern w:val="24"/>
              </w:rPr>
              <w:t>中国</w:t>
            </w:r>
          </w:p>
        </w:tc>
        <w:tc>
          <w:tcPr>
            <w:tcW w:w="2693" w:type="dxa"/>
            <w:tcBorders>
              <w:top w:val="single" w:sz="8" w:space="0" w:color="FFFFFF"/>
              <w:left w:val="single" w:sz="8" w:space="0" w:color="FFFFFF"/>
              <w:bottom w:val="single" w:sz="24" w:space="0" w:color="FFFFFF"/>
              <w:right w:val="single" w:sz="8" w:space="0" w:color="FFFFFF"/>
            </w:tcBorders>
            <w:shd w:val="clear" w:color="auto" w:fill="CBB61D"/>
            <w:tcMar>
              <w:top w:w="72" w:type="dxa"/>
              <w:left w:w="144" w:type="dxa"/>
              <w:bottom w:w="72" w:type="dxa"/>
              <w:right w:w="144" w:type="dxa"/>
            </w:tcMar>
            <w:hideMark/>
          </w:tcPr>
          <w:p w:rsidR="00162242" w:rsidRPr="00162242" w:rsidRDefault="00162242" w:rsidP="00B02843">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b/>
                <w:bCs/>
                <w:color w:val="FFFFFF" w:themeColor="light1"/>
                <w:kern w:val="24"/>
              </w:rPr>
              <w:t>印度</w:t>
            </w:r>
          </w:p>
        </w:tc>
      </w:tr>
      <w:tr w:rsidR="00162242" w:rsidRPr="00162242" w:rsidTr="00B02843">
        <w:trPr>
          <w:trHeight w:val="353"/>
        </w:trPr>
        <w:tc>
          <w:tcPr>
            <w:tcW w:w="1985" w:type="dxa"/>
            <w:tcBorders>
              <w:top w:val="single" w:sz="24" w:space="0" w:color="FFFFFF"/>
              <w:left w:val="single" w:sz="8" w:space="0" w:color="FFFFFF"/>
              <w:bottom w:val="single" w:sz="8" w:space="0" w:color="FFFFFF"/>
              <w:right w:val="single" w:sz="8" w:space="0" w:color="FFFFFF"/>
            </w:tcBorders>
            <w:shd w:val="clear" w:color="auto" w:fill="ECE5CC"/>
            <w:tcMar>
              <w:top w:w="72" w:type="dxa"/>
              <w:left w:w="144" w:type="dxa"/>
              <w:bottom w:w="72" w:type="dxa"/>
              <w:right w:w="144" w:type="dxa"/>
            </w:tcMar>
            <w:hideMark/>
          </w:tcPr>
          <w:p w:rsidR="00162242" w:rsidRPr="00162242" w:rsidRDefault="00162242" w:rsidP="00B02843">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领土面积</w:t>
            </w:r>
          </w:p>
        </w:tc>
        <w:tc>
          <w:tcPr>
            <w:tcW w:w="2551" w:type="dxa"/>
            <w:tcBorders>
              <w:top w:val="single" w:sz="24" w:space="0" w:color="FFFFFF"/>
              <w:left w:val="single" w:sz="8" w:space="0" w:color="FFFFFF"/>
              <w:bottom w:val="single" w:sz="8" w:space="0" w:color="FFFFFF"/>
              <w:right w:val="single" w:sz="8" w:space="0" w:color="FFFFFF"/>
            </w:tcBorders>
            <w:shd w:val="clear" w:color="auto" w:fill="ECE5CC"/>
            <w:tcMar>
              <w:top w:w="72" w:type="dxa"/>
              <w:left w:w="144" w:type="dxa"/>
              <w:bottom w:w="72" w:type="dxa"/>
              <w:right w:w="144" w:type="dxa"/>
            </w:tcMar>
            <w:hideMark/>
          </w:tcPr>
          <w:p w:rsidR="00162242" w:rsidRPr="00162242" w:rsidRDefault="00162242" w:rsidP="00B02843">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960</w:t>
            </w:r>
            <w:r w:rsidRPr="00162242">
              <w:rPr>
                <w:rFonts w:ascii="Times New Roman" w:eastAsiaTheme="majorEastAsia" w:hAnsi="Times New Roman" w:cs="Times New Roman"/>
                <w:color w:val="000000" w:themeColor="dark1"/>
                <w:kern w:val="24"/>
              </w:rPr>
              <w:t>万平方公里</w:t>
            </w:r>
          </w:p>
        </w:tc>
        <w:tc>
          <w:tcPr>
            <w:tcW w:w="2693" w:type="dxa"/>
            <w:tcBorders>
              <w:top w:val="single" w:sz="24" w:space="0" w:color="FFFFFF"/>
              <w:left w:val="single" w:sz="8" w:space="0" w:color="FFFFFF"/>
              <w:bottom w:val="single" w:sz="8" w:space="0" w:color="FFFFFF"/>
              <w:right w:val="single" w:sz="8" w:space="0" w:color="FFFFFF"/>
            </w:tcBorders>
            <w:shd w:val="clear" w:color="auto" w:fill="ECE5CC"/>
            <w:tcMar>
              <w:top w:w="72" w:type="dxa"/>
              <w:left w:w="144" w:type="dxa"/>
              <w:bottom w:w="72" w:type="dxa"/>
              <w:right w:w="144" w:type="dxa"/>
            </w:tcMar>
            <w:hideMark/>
          </w:tcPr>
          <w:p w:rsidR="00162242" w:rsidRPr="00162242" w:rsidRDefault="00162242" w:rsidP="00B02843">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297</w:t>
            </w:r>
            <w:r w:rsidRPr="00162242">
              <w:rPr>
                <w:rFonts w:ascii="Times New Roman" w:eastAsiaTheme="majorEastAsia" w:hAnsi="Times New Roman" w:cs="Times New Roman"/>
                <w:color w:val="000000" w:themeColor="dark1"/>
                <w:kern w:val="24"/>
              </w:rPr>
              <w:t>万平方公里</w:t>
            </w:r>
          </w:p>
        </w:tc>
      </w:tr>
      <w:tr w:rsidR="00162242" w:rsidRPr="00162242" w:rsidTr="00B02843">
        <w:trPr>
          <w:trHeight w:val="273"/>
        </w:trPr>
        <w:tc>
          <w:tcPr>
            <w:tcW w:w="1985" w:type="dxa"/>
            <w:tcBorders>
              <w:top w:val="single" w:sz="8" w:space="0" w:color="FFFFFF"/>
              <w:left w:val="single" w:sz="8" w:space="0" w:color="FFFFFF"/>
              <w:bottom w:val="single" w:sz="8" w:space="0" w:color="FFFFFF"/>
              <w:right w:val="single" w:sz="8" w:space="0" w:color="FFFFFF"/>
            </w:tcBorders>
            <w:shd w:val="clear" w:color="auto" w:fill="F6F3E7"/>
            <w:tcMar>
              <w:top w:w="72" w:type="dxa"/>
              <w:left w:w="144" w:type="dxa"/>
              <w:bottom w:w="72" w:type="dxa"/>
              <w:right w:w="144" w:type="dxa"/>
            </w:tcMar>
            <w:hideMark/>
          </w:tcPr>
          <w:p w:rsidR="00162242" w:rsidRPr="00162242" w:rsidRDefault="00162242" w:rsidP="00B02843">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人口数（</w:t>
            </w:r>
            <w:r w:rsidRPr="00162242">
              <w:rPr>
                <w:rFonts w:ascii="Times New Roman" w:eastAsiaTheme="majorEastAsia" w:hAnsi="Times New Roman" w:cs="Times New Roman"/>
                <w:color w:val="000000" w:themeColor="dark1"/>
                <w:kern w:val="24"/>
              </w:rPr>
              <w:t>13</w:t>
            </w:r>
            <w:r w:rsidRPr="00162242">
              <w:rPr>
                <w:rFonts w:ascii="Times New Roman" w:eastAsiaTheme="majorEastAsia" w:hAnsi="Times New Roman" w:cs="Times New Roman"/>
                <w:color w:val="000000" w:themeColor="dark1"/>
                <w:kern w:val="24"/>
              </w:rPr>
              <w:t>年）</w:t>
            </w:r>
          </w:p>
        </w:tc>
        <w:tc>
          <w:tcPr>
            <w:tcW w:w="2551" w:type="dxa"/>
            <w:tcBorders>
              <w:top w:val="single" w:sz="8" w:space="0" w:color="FFFFFF"/>
              <w:left w:val="single" w:sz="8" w:space="0" w:color="FFFFFF"/>
              <w:bottom w:val="single" w:sz="8" w:space="0" w:color="FFFFFF"/>
              <w:right w:val="single" w:sz="8" w:space="0" w:color="FFFFFF"/>
            </w:tcBorders>
            <w:shd w:val="clear" w:color="auto" w:fill="F6F3E7"/>
            <w:tcMar>
              <w:top w:w="72" w:type="dxa"/>
              <w:left w:w="144" w:type="dxa"/>
              <w:bottom w:w="72" w:type="dxa"/>
              <w:right w:w="144" w:type="dxa"/>
            </w:tcMar>
            <w:hideMark/>
          </w:tcPr>
          <w:p w:rsidR="00162242" w:rsidRPr="00162242" w:rsidRDefault="00162242" w:rsidP="00B02843">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13.7</w:t>
            </w:r>
            <w:r w:rsidRPr="00162242">
              <w:rPr>
                <w:rFonts w:ascii="Times New Roman" w:eastAsiaTheme="majorEastAsia" w:hAnsi="Times New Roman" w:cs="Times New Roman"/>
                <w:color w:val="000000" w:themeColor="dark1"/>
                <w:kern w:val="24"/>
              </w:rPr>
              <w:t>亿</w:t>
            </w:r>
          </w:p>
        </w:tc>
        <w:tc>
          <w:tcPr>
            <w:tcW w:w="2693" w:type="dxa"/>
            <w:tcBorders>
              <w:top w:val="single" w:sz="8" w:space="0" w:color="FFFFFF"/>
              <w:left w:val="single" w:sz="8" w:space="0" w:color="FFFFFF"/>
              <w:bottom w:val="single" w:sz="8" w:space="0" w:color="FFFFFF"/>
              <w:right w:val="single" w:sz="8" w:space="0" w:color="FFFFFF"/>
            </w:tcBorders>
            <w:shd w:val="clear" w:color="auto" w:fill="F6F3E7"/>
            <w:tcMar>
              <w:top w:w="72" w:type="dxa"/>
              <w:left w:w="144" w:type="dxa"/>
              <w:bottom w:w="72" w:type="dxa"/>
              <w:right w:w="144" w:type="dxa"/>
            </w:tcMar>
            <w:hideMark/>
          </w:tcPr>
          <w:p w:rsidR="00162242" w:rsidRPr="00162242" w:rsidRDefault="00162242" w:rsidP="00B02843">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12.1</w:t>
            </w:r>
            <w:r w:rsidRPr="00162242">
              <w:rPr>
                <w:rFonts w:ascii="Times New Roman" w:eastAsiaTheme="majorEastAsia" w:hAnsi="Times New Roman" w:cs="Times New Roman"/>
                <w:color w:val="000000" w:themeColor="dark1"/>
                <w:kern w:val="24"/>
              </w:rPr>
              <w:t>亿</w:t>
            </w:r>
          </w:p>
        </w:tc>
      </w:tr>
      <w:tr w:rsidR="00162242" w:rsidRPr="00162242" w:rsidTr="00B02843">
        <w:trPr>
          <w:trHeight w:val="395"/>
        </w:trPr>
        <w:tc>
          <w:tcPr>
            <w:tcW w:w="1985" w:type="dxa"/>
            <w:tcBorders>
              <w:top w:val="single" w:sz="8" w:space="0" w:color="FFFFFF"/>
              <w:left w:val="single" w:sz="8" w:space="0" w:color="FFFFFF"/>
              <w:bottom w:val="single" w:sz="8" w:space="0" w:color="FFFFFF"/>
              <w:right w:val="single" w:sz="8" w:space="0" w:color="FFFFFF"/>
            </w:tcBorders>
            <w:shd w:val="clear" w:color="auto" w:fill="ECE5CC"/>
            <w:tcMar>
              <w:top w:w="72" w:type="dxa"/>
              <w:left w:w="144" w:type="dxa"/>
              <w:bottom w:w="72" w:type="dxa"/>
              <w:right w:w="144" w:type="dxa"/>
            </w:tcMar>
            <w:hideMark/>
          </w:tcPr>
          <w:p w:rsidR="00162242" w:rsidRPr="00162242" w:rsidRDefault="00162242" w:rsidP="00B02843">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人口增长率</w:t>
            </w:r>
          </w:p>
        </w:tc>
        <w:tc>
          <w:tcPr>
            <w:tcW w:w="2551" w:type="dxa"/>
            <w:tcBorders>
              <w:top w:val="single" w:sz="8" w:space="0" w:color="FFFFFF"/>
              <w:left w:val="single" w:sz="8" w:space="0" w:color="FFFFFF"/>
              <w:bottom w:val="single" w:sz="8" w:space="0" w:color="FFFFFF"/>
              <w:right w:val="single" w:sz="8" w:space="0" w:color="FFFFFF"/>
            </w:tcBorders>
            <w:shd w:val="clear" w:color="auto" w:fill="ECE5CC"/>
            <w:tcMar>
              <w:top w:w="72" w:type="dxa"/>
              <w:left w:w="144" w:type="dxa"/>
              <w:bottom w:w="72" w:type="dxa"/>
              <w:right w:w="144" w:type="dxa"/>
            </w:tcMar>
            <w:hideMark/>
          </w:tcPr>
          <w:p w:rsidR="00162242" w:rsidRPr="00162242" w:rsidRDefault="00162242" w:rsidP="00B02843">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0.59%</w:t>
            </w:r>
          </w:p>
        </w:tc>
        <w:tc>
          <w:tcPr>
            <w:tcW w:w="2693" w:type="dxa"/>
            <w:tcBorders>
              <w:top w:val="single" w:sz="8" w:space="0" w:color="FFFFFF"/>
              <w:left w:val="single" w:sz="8" w:space="0" w:color="FFFFFF"/>
              <w:bottom w:val="single" w:sz="8" w:space="0" w:color="FFFFFF"/>
              <w:right w:val="single" w:sz="8" w:space="0" w:color="FFFFFF"/>
            </w:tcBorders>
            <w:shd w:val="clear" w:color="auto" w:fill="ECE5CC"/>
            <w:tcMar>
              <w:top w:w="72" w:type="dxa"/>
              <w:left w:w="144" w:type="dxa"/>
              <w:bottom w:w="72" w:type="dxa"/>
              <w:right w:w="144" w:type="dxa"/>
            </w:tcMar>
            <w:hideMark/>
          </w:tcPr>
          <w:p w:rsidR="00162242" w:rsidRPr="00162242" w:rsidRDefault="00162242" w:rsidP="00B02843">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1.38%</w:t>
            </w:r>
          </w:p>
        </w:tc>
      </w:tr>
      <w:tr w:rsidR="00162242" w:rsidRPr="00162242" w:rsidTr="00B02843">
        <w:trPr>
          <w:trHeight w:val="403"/>
        </w:trPr>
        <w:tc>
          <w:tcPr>
            <w:tcW w:w="1985" w:type="dxa"/>
            <w:tcBorders>
              <w:top w:val="single" w:sz="8" w:space="0" w:color="FFFFFF"/>
              <w:left w:val="single" w:sz="8" w:space="0" w:color="FFFFFF"/>
              <w:bottom w:val="single" w:sz="8" w:space="0" w:color="FFFFFF"/>
              <w:right w:val="single" w:sz="8" w:space="0" w:color="FFFFFF"/>
            </w:tcBorders>
            <w:shd w:val="clear" w:color="auto" w:fill="F6F3E7"/>
            <w:tcMar>
              <w:top w:w="72" w:type="dxa"/>
              <w:left w:w="144" w:type="dxa"/>
              <w:bottom w:w="72" w:type="dxa"/>
              <w:right w:w="144" w:type="dxa"/>
            </w:tcMar>
            <w:hideMark/>
          </w:tcPr>
          <w:p w:rsidR="00162242" w:rsidRPr="00162242" w:rsidRDefault="00162242" w:rsidP="00B02843">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人均</w:t>
            </w:r>
            <w:r w:rsidRPr="00162242">
              <w:rPr>
                <w:rFonts w:ascii="Times New Roman" w:eastAsiaTheme="majorEastAsia" w:hAnsi="Times New Roman" w:cs="Times New Roman"/>
                <w:color w:val="000000" w:themeColor="dark1"/>
                <w:kern w:val="24"/>
              </w:rPr>
              <w:t>GDP</w:t>
            </w:r>
            <w:r w:rsidRPr="00162242">
              <w:rPr>
                <w:rFonts w:ascii="Times New Roman" w:eastAsiaTheme="majorEastAsia" w:hAnsi="Times New Roman" w:cs="Times New Roman"/>
                <w:color w:val="000000" w:themeColor="dark1"/>
                <w:kern w:val="24"/>
              </w:rPr>
              <w:t>（</w:t>
            </w:r>
            <w:r w:rsidRPr="00162242">
              <w:rPr>
                <w:rFonts w:ascii="Times New Roman" w:eastAsiaTheme="majorEastAsia" w:hAnsi="Times New Roman" w:cs="Times New Roman"/>
                <w:color w:val="000000" w:themeColor="dark1"/>
                <w:kern w:val="24"/>
              </w:rPr>
              <w:t>13</w:t>
            </w:r>
            <w:r w:rsidRPr="00162242">
              <w:rPr>
                <w:rFonts w:ascii="Times New Roman" w:eastAsiaTheme="majorEastAsia" w:hAnsi="Times New Roman" w:cs="Times New Roman"/>
                <w:color w:val="000000" w:themeColor="dark1"/>
                <w:kern w:val="24"/>
              </w:rPr>
              <w:t>年）</w:t>
            </w:r>
          </w:p>
        </w:tc>
        <w:tc>
          <w:tcPr>
            <w:tcW w:w="2551" w:type="dxa"/>
            <w:tcBorders>
              <w:top w:val="single" w:sz="8" w:space="0" w:color="FFFFFF"/>
              <w:left w:val="single" w:sz="8" w:space="0" w:color="FFFFFF"/>
              <w:bottom w:val="single" w:sz="8" w:space="0" w:color="FFFFFF"/>
              <w:right w:val="single" w:sz="8" w:space="0" w:color="FFFFFF"/>
            </w:tcBorders>
            <w:shd w:val="clear" w:color="auto" w:fill="F6F3E7"/>
            <w:tcMar>
              <w:top w:w="72" w:type="dxa"/>
              <w:left w:w="144" w:type="dxa"/>
              <w:bottom w:w="72" w:type="dxa"/>
              <w:right w:w="144" w:type="dxa"/>
            </w:tcMar>
            <w:hideMark/>
          </w:tcPr>
          <w:p w:rsidR="00162242" w:rsidRPr="00162242" w:rsidRDefault="00162242" w:rsidP="00B02843">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6767</w:t>
            </w:r>
            <w:r w:rsidRPr="00162242">
              <w:rPr>
                <w:rFonts w:ascii="Times New Roman" w:eastAsiaTheme="majorEastAsia" w:hAnsi="Times New Roman" w:cs="Times New Roman"/>
                <w:color w:val="000000" w:themeColor="dark1"/>
                <w:kern w:val="24"/>
              </w:rPr>
              <w:t>美元（排名</w:t>
            </w:r>
            <w:r w:rsidRPr="00162242">
              <w:rPr>
                <w:rFonts w:ascii="Times New Roman" w:eastAsiaTheme="majorEastAsia" w:hAnsi="Times New Roman" w:cs="Times New Roman"/>
                <w:color w:val="000000" w:themeColor="dark1"/>
                <w:kern w:val="24"/>
              </w:rPr>
              <w:t>84</w:t>
            </w:r>
            <w:r w:rsidRPr="00162242">
              <w:rPr>
                <w:rFonts w:ascii="Times New Roman" w:eastAsiaTheme="majorEastAsia" w:hAnsi="Times New Roman" w:cs="Times New Roman"/>
                <w:color w:val="000000" w:themeColor="dark1"/>
                <w:kern w:val="24"/>
              </w:rPr>
              <w:t>）</w:t>
            </w:r>
          </w:p>
        </w:tc>
        <w:tc>
          <w:tcPr>
            <w:tcW w:w="2693" w:type="dxa"/>
            <w:tcBorders>
              <w:top w:val="single" w:sz="8" w:space="0" w:color="FFFFFF"/>
              <w:left w:val="single" w:sz="8" w:space="0" w:color="FFFFFF"/>
              <w:bottom w:val="single" w:sz="8" w:space="0" w:color="FFFFFF"/>
              <w:right w:val="single" w:sz="8" w:space="0" w:color="FFFFFF"/>
            </w:tcBorders>
            <w:shd w:val="clear" w:color="auto" w:fill="F6F3E7"/>
            <w:tcMar>
              <w:top w:w="72" w:type="dxa"/>
              <w:left w:w="144" w:type="dxa"/>
              <w:bottom w:w="72" w:type="dxa"/>
              <w:right w:w="144" w:type="dxa"/>
            </w:tcMar>
            <w:hideMark/>
          </w:tcPr>
          <w:p w:rsidR="00162242" w:rsidRPr="00162242" w:rsidRDefault="00162242" w:rsidP="00B02843">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1505</w:t>
            </w:r>
            <w:r w:rsidRPr="00162242">
              <w:rPr>
                <w:rFonts w:ascii="Times New Roman" w:eastAsiaTheme="majorEastAsia" w:hAnsi="Times New Roman" w:cs="Times New Roman"/>
                <w:color w:val="000000" w:themeColor="dark1"/>
                <w:kern w:val="24"/>
              </w:rPr>
              <w:t>美元（排名</w:t>
            </w:r>
            <w:r w:rsidRPr="00162242">
              <w:rPr>
                <w:rFonts w:ascii="Times New Roman" w:eastAsiaTheme="majorEastAsia" w:hAnsi="Times New Roman" w:cs="Times New Roman"/>
                <w:color w:val="000000" w:themeColor="dark1"/>
                <w:kern w:val="24"/>
              </w:rPr>
              <w:t>144</w:t>
            </w:r>
            <w:r w:rsidRPr="00162242">
              <w:rPr>
                <w:rFonts w:ascii="Times New Roman" w:eastAsiaTheme="majorEastAsia" w:hAnsi="Times New Roman" w:cs="Times New Roman"/>
                <w:color w:val="000000" w:themeColor="dark1"/>
                <w:kern w:val="24"/>
              </w:rPr>
              <w:t>）</w:t>
            </w:r>
          </w:p>
        </w:tc>
      </w:tr>
      <w:tr w:rsidR="00162242" w:rsidRPr="00162242" w:rsidTr="00B02843">
        <w:trPr>
          <w:trHeight w:val="367"/>
        </w:trPr>
        <w:tc>
          <w:tcPr>
            <w:tcW w:w="1985" w:type="dxa"/>
            <w:tcBorders>
              <w:top w:val="single" w:sz="8" w:space="0" w:color="FFFFFF"/>
              <w:left w:val="single" w:sz="8" w:space="0" w:color="FFFFFF"/>
              <w:bottom w:val="single" w:sz="8" w:space="0" w:color="FFFFFF"/>
              <w:right w:val="single" w:sz="8" w:space="0" w:color="FFFFFF"/>
            </w:tcBorders>
            <w:shd w:val="clear" w:color="auto" w:fill="ECE5CC"/>
            <w:tcMar>
              <w:top w:w="72" w:type="dxa"/>
              <w:left w:w="144" w:type="dxa"/>
              <w:bottom w:w="72" w:type="dxa"/>
              <w:right w:w="144" w:type="dxa"/>
            </w:tcMar>
            <w:hideMark/>
          </w:tcPr>
          <w:p w:rsidR="00162242" w:rsidRPr="00162242" w:rsidRDefault="00162242" w:rsidP="00B02843">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政治制度</w:t>
            </w:r>
          </w:p>
        </w:tc>
        <w:tc>
          <w:tcPr>
            <w:tcW w:w="2551" w:type="dxa"/>
            <w:tcBorders>
              <w:top w:val="single" w:sz="8" w:space="0" w:color="FFFFFF"/>
              <w:left w:val="single" w:sz="8" w:space="0" w:color="FFFFFF"/>
              <w:bottom w:val="single" w:sz="8" w:space="0" w:color="FFFFFF"/>
              <w:right w:val="single" w:sz="8" w:space="0" w:color="FFFFFF"/>
            </w:tcBorders>
            <w:shd w:val="clear" w:color="auto" w:fill="ECE5CC"/>
            <w:tcMar>
              <w:top w:w="72" w:type="dxa"/>
              <w:left w:w="144" w:type="dxa"/>
              <w:bottom w:w="72" w:type="dxa"/>
              <w:right w:w="144" w:type="dxa"/>
            </w:tcMar>
            <w:hideMark/>
          </w:tcPr>
          <w:p w:rsidR="00162242" w:rsidRPr="00162242" w:rsidRDefault="00162242" w:rsidP="00B02843">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一党制</w:t>
            </w:r>
          </w:p>
        </w:tc>
        <w:tc>
          <w:tcPr>
            <w:tcW w:w="2693" w:type="dxa"/>
            <w:tcBorders>
              <w:top w:val="single" w:sz="8" w:space="0" w:color="FFFFFF"/>
              <w:left w:val="single" w:sz="8" w:space="0" w:color="FFFFFF"/>
              <w:bottom w:val="single" w:sz="8" w:space="0" w:color="FFFFFF"/>
              <w:right w:val="single" w:sz="8" w:space="0" w:color="FFFFFF"/>
            </w:tcBorders>
            <w:shd w:val="clear" w:color="auto" w:fill="ECE5CC"/>
            <w:tcMar>
              <w:top w:w="72" w:type="dxa"/>
              <w:left w:w="144" w:type="dxa"/>
              <w:bottom w:w="72" w:type="dxa"/>
              <w:right w:w="144" w:type="dxa"/>
            </w:tcMar>
            <w:hideMark/>
          </w:tcPr>
          <w:p w:rsidR="00162242" w:rsidRPr="00162242" w:rsidRDefault="00162242" w:rsidP="00B02843">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民主制</w:t>
            </w:r>
          </w:p>
        </w:tc>
      </w:tr>
      <w:tr w:rsidR="00162242" w:rsidRPr="00162242" w:rsidTr="00B02843">
        <w:trPr>
          <w:trHeight w:val="261"/>
        </w:trPr>
        <w:tc>
          <w:tcPr>
            <w:tcW w:w="1985" w:type="dxa"/>
            <w:tcBorders>
              <w:top w:val="single" w:sz="8" w:space="0" w:color="FFFFFF"/>
              <w:left w:val="single" w:sz="8" w:space="0" w:color="FFFFFF"/>
              <w:bottom w:val="single" w:sz="8" w:space="0" w:color="FFFFFF"/>
              <w:right w:val="single" w:sz="8" w:space="0" w:color="FFFFFF"/>
            </w:tcBorders>
            <w:shd w:val="clear" w:color="auto" w:fill="F6F3E7"/>
            <w:tcMar>
              <w:top w:w="72" w:type="dxa"/>
              <w:left w:w="144" w:type="dxa"/>
              <w:bottom w:w="72" w:type="dxa"/>
              <w:right w:w="144" w:type="dxa"/>
            </w:tcMar>
            <w:hideMark/>
          </w:tcPr>
          <w:p w:rsidR="00162242" w:rsidRPr="00162242" w:rsidRDefault="00162242" w:rsidP="00B02843">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lastRenderedPageBreak/>
              <w:t>对外贸易额（</w:t>
            </w:r>
            <w:r w:rsidRPr="00162242">
              <w:rPr>
                <w:rFonts w:ascii="Times New Roman" w:eastAsiaTheme="majorEastAsia" w:hAnsi="Times New Roman" w:cs="Times New Roman"/>
                <w:color w:val="000000" w:themeColor="dark1"/>
                <w:kern w:val="24"/>
              </w:rPr>
              <w:t>13-14</w:t>
            </w:r>
            <w:r w:rsidRPr="00162242">
              <w:rPr>
                <w:rFonts w:ascii="Times New Roman" w:eastAsiaTheme="majorEastAsia" w:hAnsi="Times New Roman" w:cs="Times New Roman"/>
                <w:color w:val="000000" w:themeColor="dark1"/>
                <w:kern w:val="24"/>
              </w:rPr>
              <w:t>）</w:t>
            </w:r>
          </w:p>
        </w:tc>
        <w:tc>
          <w:tcPr>
            <w:tcW w:w="2551" w:type="dxa"/>
            <w:tcBorders>
              <w:top w:val="single" w:sz="8" w:space="0" w:color="FFFFFF"/>
              <w:left w:val="single" w:sz="8" w:space="0" w:color="FFFFFF"/>
              <w:bottom w:val="single" w:sz="8" w:space="0" w:color="FFFFFF"/>
              <w:right w:val="single" w:sz="8" w:space="0" w:color="FFFFFF"/>
            </w:tcBorders>
            <w:shd w:val="clear" w:color="auto" w:fill="F6F3E7"/>
            <w:tcMar>
              <w:top w:w="72" w:type="dxa"/>
              <w:left w:w="144" w:type="dxa"/>
              <w:bottom w:w="72" w:type="dxa"/>
              <w:right w:w="144" w:type="dxa"/>
            </w:tcMar>
            <w:hideMark/>
          </w:tcPr>
          <w:p w:rsidR="00162242" w:rsidRPr="00162242" w:rsidRDefault="00162242" w:rsidP="00B02843">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4.16</w:t>
            </w:r>
            <w:r w:rsidRPr="00162242">
              <w:rPr>
                <w:rFonts w:ascii="Times New Roman" w:eastAsiaTheme="majorEastAsia" w:hAnsi="Times New Roman" w:cs="Times New Roman"/>
                <w:color w:val="000000" w:themeColor="dark1"/>
                <w:kern w:val="24"/>
              </w:rPr>
              <w:t>万亿美元</w:t>
            </w:r>
          </w:p>
        </w:tc>
        <w:tc>
          <w:tcPr>
            <w:tcW w:w="2693" w:type="dxa"/>
            <w:tcBorders>
              <w:top w:val="single" w:sz="8" w:space="0" w:color="FFFFFF"/>
              <w:left w:val="single" w:sz="8" w:space="0" w:color="FFFFFF"/>
              <w:bottom w:val="single" w:sz="8" w:space="0" w:color="FFFFFF"/>
              <w:right w:val="single" w:sz="8" w:space="0" w:color="FFFFFF"/>
            </w:tcBorders>
            <w:shd w:val="clear" w:color="auto" w:fill="F6F3E7"/>
            <w:tcMar>
              <w:top w:w="72" w:type="dxa"/>
              <w:left w:w="144" w:type="dxa"/>
              <w:bottom w:w="72" w:type="dxa"/>
              <w:right w:w="144" w:type="dxa"/>
            </w:tcMar>
            <w:hideMark/>
          </w:tcPr>
          <w:p w:rsidR="00162242" w:rsidRPr="00162242" w:rsidRDefault="00162242" w:rsidP="00B02843">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5689.6</w:t>
            </w:r>
            <w:r w:rsidRPr="00162242">
              <w:rPr>
                <w:rFonts w:ascii="Times New Roman" w:eastAsiaTheme="majorEastAsia" w:hAnsi="Times New Roman" w:cs="Times New Roman"/>
                <w:color w:val="000000" w:themeColor="dark1"/>
                <w:kern w:val="24"/>
              </w:rPr>
              <w:t>亿美元</w:t>
            </w:r>
          </w:p>
        </w:tc>
      </w:tr>
      <w:tr w:rsidR="00162242" w:rsidRPr="00162242" w:rsidTr="00B02843">
        <w:trPr>
          <w:trHeight w:val="617"/>
        </w:trPr>
        <w:tc>
          <w:tcPr>
            <w:tcW w:w="1985" w:type="dxa"/>
            <w:tcBorders>
              <w:top w:val="single" w:sz="8" w:space="0" w:color="FFFFFF"/>
              <w:left w:val="single" w:sz="8" w:space="0" w:color="FFFFFF"/>
              <w:bottom w:val="single" w:sz="8" w:space="0" w:color="FFFFFF"/>
              <w:right w:val="single" w:sz="8" w:space="0" w:color="FFFFFF"/>
            </w:tcBorders>
            <w:shd w:val="clear" w:color="auto" w:fill="ECE5CC"/>
            <w:tcMar>
              <w:top w:w="72" w:type="dxa"/>
              <w:left w:w="144" w:type="dxa"/>
              <w:bottom w:w="72" w:type="dxa"/>
              <w:right w:w="144" w:type="dxa"/>
            </w:tcMar>
            <w:hideMark/>
          </w:tcPr>
          <w:p w:rsidR="00162242" w:rsidRPr="00162242" w:rsidRDefault="00162242" w:rsidP="00B02843">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军事开支（</w:t>
            </w:r>
            <w:r w:rsidRPr="00162242">
              <w:rPr>
                <w:rFonts w:ascii="Times New Roman" w:eastAsiaTheme="majorEastAsia" w:hAnsi="Times New Roman" w:cs="Times New Roman"/>
                <w:color w:val="000000" w:themeColor="dark1"/>
                <w:kern w:val="24"/>
              </w:rPr>
              <w:t>2011</w:t>
            </w:r>
            <w:r w:rsidRPr="00162242">
              <w:rPr>
                <w:rFonts w:ascii="Times New Roman" w:eastAsiaTheme="majorEastAsia" w:hAnsi="Times New Roman" w:cs="Times New Roman"/>
                <w:color w:val="000000" w:themeColor="dark1"/>
                <w:kern w:val="24"/>
              </w:rPr>
              <w:t>年）</w:t>
            </w:r>
          </w:p>
        </w:tc>
        <w:tc>
          <w:tcPr>
            <w:tcW w:w="2551" w:type="dxa"/>
            <w:tcBorders>
              <w:top w:val="single" w:sz="8" w:space="0" w:color="FFFFFF"/>
              <w:left w:val="single" w:sz="8" w:space="0" w:color="FFFFFF"/>
              <w:bottom w:val="single" w:sz="8" w:space="0" w:color="FFFFFF"/>
              <w:right w:val="single" w:sz="8" w:space="0" w:color="FFFFFF"/>
            </w:tcBorders>
            <w:shd w:val="clear" w:color="auto" w:fill="ECE5CC"/>
            <w:tcMar>
              <w:top w:w="72" w:type="dxa"/>
              <w:left w:w="144" w:type="dxa"/>
              <w:bottom w:w="72" w:type="dxa"/>
              <w:right w:w="144" w:type="dxa"/>
            </w:tcMar>
            <w:hideMark/>
          </w:tcPr>
          <w:p w:rsidR="00162242" w:rsidRPr="00162242" w:rsidRDefault="00162242" w:rsidP="00B02843">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国防预算</w:t>
            </w:r>
            <w:r w:rsidRPr="00162242">
              <w:rPr>
                <w:rFonts w:ascii="Times New Roman" w:eastAsiaTheme="majorEastAsia" w:hAnsi="Times New Roman" w:cs="Times New Roman"/>
                <w:color w:val="000000" w:themeColor="dark1"/>
                <w:kern w:val="24"/>
              </w:rPr>
              <w:t>1198</w:t>
            </w:r>
            <w:r w:rsidRPr="00162242">
              <w:rPr>
                <w:rFonts w:ascii="Times New Roman" w:eastAsiaTheme="majorEastAsia" w:hAnsi="Times New Roman" w:cs="Times New Roman"/>
                <w:color w:val="000000" w:themeColor="dark1"/>
                <w:kern w:val="24"/>
              </w:rPr>
              <w:t>亿美元</w:t>
            </w:r>
          </w:p>
          <w:p w:rsidR="00162242" w:rsidRPr="00162242" w:rsidRDefault="00162242" w:rsidP="00B02843">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军费占</w:t>
            </w:r>
            <w:r w:rsidRPr="00162242">
              <w:rPr>
                <w:rFonts w:ascii="Times New Roman" w:eastAsiaTheme="majorEastAsia" w:hAnsi="Times New Roman" w:cs="Times New Roman"/>
                <w:color w:val="000000" w:themeColor="dark1"/>
                <w:kern w:val="24"/>
              </w:rPr>
              <w:t>GDP1.3%</w:t>
            </w:r>
          </w:p>
        </w:tc>
        <w:tc>
          <w:tcPr>
            <w:tcW w:w="2693" w:type="dxa"/>
            <w:tcBorders>
              <w:top w:val="single" w:sz="8" w:space="0" w:color="FFFFFF"/>
              <w:left w:val="single" w:sz="8" w:space="0" w:color="FFFFFF"/>
              <w:bottom w:val="single" w:sz="8" w:space="0" w:color="FFFFFF"/>
              <w:right w:val="single" w:sz="8" w:space="0" w:color="FFFFFF"/>
            </w:tcBorders>
            <w:shd w:val="clear" w:color="auto" w:fill="ECE5CC"/>
            <w:tcMar>
              <w:top w:w="72" w:type="dxa"/>
              <w:left w:w="144" w:type="dxa"/>
              <w:bottom w:w="72" w:type="dxa"/>
              <w:right w:w="144" w:type="dxa"/>
            </w:tcMar>
            <w:hideMark/>
          </w:tcPr>
          <w:p w:rsidR="00162242" w:rsidRPr="00162242" w:rsidRDefault="00162242" w:rsidP="00B02843">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国防预算</w:t>
            </w:r>
            <w:r w:rsidRPr="00162242">
              <w:rPr>
                <w:rFonts w:ascii="Times New Roman" w:eastAsiaTheme="majorEastAsia" w:hAnsi="Times New Roman" w:cs="Times New Roman"/>
                <w:color w:val="000000" w:themeColor="dark1"/>
                <w:kern w:val="24"/>
              </w:rPr>
              <w:t>353.83</w:t>
            </w:r>
            <w:r w:rsidRPr="00162242">
              <w:rPr>
                <w:rFonts w:ascii="Times New Roman" w:eastAsiaTheme="majorEastAsia" w:hAnsi="Times New Roman" w:cs="Times New Roman"/>
                <w:color w:val="000000" w:themeColor="dark1"/>
                <w:kern w:val="24"/>
              </w:rPr>
              <w:t>亿美元</w:t>
            </w:r>
          </w:p>
          <w:p w:rsidR="00162242" w:rsidRPr="00162242" w:rsidRDefault="00162242" w:rsidP="00B02843">
            <w:pPr>
              <w:spacing w:line="360" w:lineRule="auto"/>
              <w:jc w:val="center"/>
              <w:rPr>
                <w:rFonts w:ascii="Times New Roman" w:eastAsiaTheme="majorEastAsia" w:hAnsi="Times New Roman" w:cs="Times New Roman"/>
              </w:rPr>
            </w:pPr>
            <w:r w:rsidRPr="00162242">
              <w:rPr>
                <w:rFonts w:ascii="Times New Roman" w:eastAsiaTheme="majorEastAsia" w:hAnsi="Times New Roman" w:cs="Times New Roman"/>
                <w:color w:val="000000" w:themeColor="dark1"/>
                <w:kern w:val="24"/>
              </w:rPr>
              <w:t>军费占</w:t>
            </w:r>
            <w:r w:rsidRPr="00162242">
              <w:rPr>
                <w:rFonts w:ascii="Times New Roman" w:eastAsiaTheme="majorEastAsia" w:hAnsi="Times New Roman" w:cs="Times New Roman"/>
                <w:color w:val="000000" w:themeColor="dark1"/>
                <w:kern w:val="24"/>
              </w:rPr>
              <w:t>GDP2.5%</w:t>
            </w:r>
          </w:p>
        </w:tc>
      </w:tr>
    </w:tbl>
    <w:p w:rsidR="004B16DB" w:rsidRPr="004B16DB" w:rsidRDefault="004B16DB" w:rsidP="004B16DB">
      <w:pPr>
        <w:spacing w:line="360" w:lineRule="auto"/>
      </w:pPr>
      <w:r>
        <w:rPr>
          <w:rFonts w:hint="eastAsia"/>
        </w:rPr>
        <w:t xml:space="preserve">    </w:t>
      </w:r>
      <w:r w:rsidRPr="004B16DB">
        <w:rPr>
          <w:rFonts w:hint="eastAsia"/>
        </w:rPr>
        <w:t>首先我们来看中国和印度的对外贸易情况的异同。图</w:t>
      </w:r>
      <w:r w:rsidRPr="004B16DB">
        <w:t>1</w:t>
      </w:r>
      <w:r w:rsidRPr="004B16DB">
        <w:rPr>
          <w:rFonts w:hint="eastAsia"/>
        </w:rPr>
        <w:t>是</w:t>
      </w:r>
      <w:r w:rsidRPr="004B16DB">
        <w:t>197</w:t>
      </w:r>
      <w:r w:rsidRPr="004B16DB">
        <w:rPr>
          <w:rFonts w:hint="eastAsia"/>
        </w:rPr>
        <w:t>年</w:t>
      </w:r>
      <w:r w:rsidRPr="004B16DB">
        <w:t>-2010</w:t>
      </w:r>
      <w:r w:rsidRPr="004B16DB">
        <w:rPr>
          <w:rFonts w:hint="eastAsia"/>
        </w:rPr>
        <w:t>年中国货物进出口情况，</w:t>
      </w:r>
      <w:r w:rsidRPr="004B16DB">
        <w:t>2000</w:t>
      </w:r>
      <w:r w:rsidRPr="004B16DB">
        <w:rPr>
          <w:rFonts w:hint="eastAsia"/>
        </w:rPr>
        <w:t>以来，中国的贸易总额开始了飞跃式的增长，除了</w:t>
      </w:r>
      <w:r w:rsidRPr="004B16DB">
        <w:t>2009</w:t>
      </w:r>
      <w:r w:rsidRPr="004B16DB">
        <w:rPr>
          <w:rFonts w:hint="eastAsia"/>
        </w:rPr>
        <w:t>年有所下降以外，均为增长情况。而且，进口额与出口额基本保持平衡。</w:t>
      </w:r>
    </w:p>
    <w:p w:rsidR="00162242" w:rsidRPr="00162242" w:rsidRDefault="004B16DB" w:rsidP="00B02843">
      <w:pPr>
        <w:spacing w:line="360" w:lineRule="auto"/>
      </w:pPr>
      <w:r w:rsidRPr="004B16DB">
        <w:rPr>
          <w:noProof/>
        </w:rPr>
        <w:drawing>
          <wp:inline distT="0" distB="0" distL="0" distR="0" wp14:anchorId="563F6AA9" wp14:editId="59EBAF02">
            <wp:extent cx="5274310" cy="3806782"/>
            <wp:effectExtent l="0" t="0" r="2540" b="3810"/>
            <wp:docPr id="71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图片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806782"/>
                    </a:xfrm>
                    <a:prstGeom prst="rect">
                      <a:avLst/>
                    </a:prstGeom>
                    <a:noFill/>
                    <a:ln>
                      <a:noFill/>
                    </a:ln>
                    <a:extLst/>
                  </pic:spPr>
                </pic:pic>
              </a:graphicData>
            </a:graphic>
          </wp:inline>
        </w:drawing>
      </w:r>
    </w:p>
    <w:p w:rsidR="004B16DB" w:rsidRPr="004B16DB" w:rsidRDefault="004B16DB" w:rsidP="004B16DB">
      <w:pPr>
        <w:spacing w:line="360" w:lineRule="auto"/>
      </w:pPr>
      <w:r>
        <w:rPr>
          <w:rFonts w:hint="eastAsia"/>
        </w:rPr>
        <w:t xml:space="preserve">    </w:t>
      </w:r>
      <w:r w:rsidRPr="004B16DB">
        <w:rPr>
          <w:rFonts w:hint="eastAsia"/>
        </w:rPr>
        <w:t>而印度的进出口贸易多保持逆差状态，而在</w:t>
      </w:r>
      <w:r w:rsidRPr="004B16DB">
        <w:t>2011</w:t>
      </w:r>
      <w:r w:rsidRPr="004B16DB">
        <w:rPr>
          <w:rFonts w:hint="eastAsia"/>
        </w:rPr>
        <w:t>年出现贸易顺差，随后在</w:t>
      </w:r>
      <w:r w:rsidRPr="004B16DB">
        <w:t>2012</w:t>
      </w:r>
      <w:r w:rsidRPr="004B16DB">
        <w:rPr>
          <w:rFonts w:hint="eastAsia"/>
        </w:rPr>
        <w:t>年又恢复至逆差。</w:t>
      </w:r>
      <w:r w:rsidRPr="004B16DB">
        <w:t>2005</w:t>
      </w:r>
      <w:r w:rsidRPr="004B16DB">
        <w:rPr>
          <w:rFonts w:hint="eastAsia"/>
        </w:rPr>
        <w:t>年印度的贸易总额为</w:t>
      </w:r>
      <w:r w:rsidRPr="004B16DB">
        <w:t>2214</w:t>
      </w:r>
      <w:r w:rsidRPr="004B16DB">
        <w:rPr>
          <w:rFonts w:hint="eastAsia"/>
        </w:rPr>
        <w:t>亿美元，其中进口</w:t>
      </w:r>
      <w:r w:rsidRPr="004B16DB">
        <w:t>1316</w:t>
      </w:r>
      <w:r w:rsidRPr="004B16DB">
        <w:rPr>
          <w:rFonts w:hint="eastAsia"/>
        </w:rPr>
        <w:t>亿，出口</w:t>
      </w:r>
      <w:r w:rsidRPr="004B16DB">
        <w:t>898</w:t>
      </w:r>
      <w:r w:rsidRPr="004B16DB">
        <w:rPr>
          <w:rFonts w:hint="eastAsia"/>
        </w:rPr>
        <w:t>亿，贸易逆差</w:t>
      </w:r>
      <w:r w:rsidRPr="004B16DB">
        <w:t>418</w:t>
      </w:r>
      <w:r w:rsidRPr="004B16DB">
        <w:rPr>
          <w:rFonts w:hint="eastAsia"/>
        </w:rPr>
        <w:t>亿美元。而到了</w:t>
      </w:r>
      <w:r w:rsidRPr="004B16DB">
        <w:t>2011</w:t>
      </w:r>
      <w:r w:rsidRPr="004B16DB">
        <w:rPr>
          <w:rFonts w:hint="eastAsia"/>
        </w:rPr>
        <w:t>年，印度贸易总额上升至</w:t>
      </w:r>
      <w:r w:rsidRPr="004B16DB">
        <w:t>5962</w:t>
      </w:r>
      <w:r w:rsidRPr="004B16DB">
        <w:rPr>
          <w:rFonts w:hint="eastAsia"/>
        </w:rPr>
        <w:t>亿美元，其中进口</w:t>
      </w:r>
      <w:r w:rsidRPr="004B16DB">
        <w:t>2459</w:t>
      </w:r>
      <w:r w:rsidRPr="004B16DB">
        <w:rPr>
          <w:rFonts w:hint="eastAsia"/>
        </w:rPr>
        <w:t>亿，出口</w:t>
      </w:r>
      <w:r w:rsidRPr="004B16DB">
        <w:t>3503</w:t>
      </w:r>
      <w:r w:rsidRPr="004B16DB">
        <w:rPr>
          <w:rFonts w:hint="eastAsia"/>
        </w:rPr>
        <w:t>亿，顺差</w:t>
      </w:r>
      <w:r w:rsidRPr="004B16DB">
        <w:t>1044</w:t>
      </w:r>
      <w:r w:rsidRPr="004B16DB">
        <w:rPr>
          <w:rFonts w:hint="eastAsia"/>
        </w:rPr>
        <w:t>亿美元。</w:t>
      </w:r>
      <w:r w:rsidRPr="004B16DB">
        <w:t>2012</w:t>
      </w:r>
      <w:r w:rsidRPr="004B16DB">
        <w:rPr>
          <w:rFonts w:hint="eastAsia"/>
        </w:rPr>
        <w:t>年印度进出口贸易总额增长至</w:t>
      </w:r>
      <w:r w:rsidRPr="004B16DB">
        <w:t>7792</w:t>
      </w:r>
      <w:r w:rsidRPr="004B16DB">
        <w:rPr>
          <w:rFonts w:hint="eastAsia"/>
        </w:rPr>
        <w:t>亿美元，其中进口</w:t>
      </w:r>
      <w:r w:rsidRPr="004B16DB">
        <w:t>4867.55</w:t>
      </w:r>
      <w:r w:rsidRPr="004B16DB">
        <w:rPr>
          <w:rFonts w:hint="eastAsia"/>
        </w:rPr>
        <w:t>亿，出口</w:t>
      </w:r>
      <w:r w:rsidRPr="004B16DB">
        <w:t>2924.8</w:t>
      </w:r>
      <w:r w:rsidRPr="004B16DB">
        <w:rPr>
          <w:rFonts w:hint="eastAsia"/>
        </w:rPr>
        <w:t>亿，贸易逆差</w:t>
      </w:r>
      <w:r w:rsidRPr="004B16DB">
        <w:t>1942.75</w:t>
      </w:r>
      <w:r w:rsidRPr="004B16DB">
        <w:rPr>
          <w:rFonts w:hint="eastAsia"/>
        </w:rPr>
        <w:t>，出口额约为进口额的三分之二。</w:t>
      </w:r>
    </w:p>
    <w:p w:rsidR="004B16DB" w:rsidRPr="004B16DB" w:rsidRDefault="004B16DB" w:rsidP="004B16DB">
      <w:pPr>
        <w:spacing w:line="360" w:lineRule="auto"/>
      </w:pPr>
      <w:r>
        <w:rPr>
          <w:rFonts w:hint="eastAsia"/>
        </w:rPr>
        <w:t xml:space="preserve">    </w:t>
      </w:r>
      <w:r w:rsidRPr="004B16DB">
        <w:rPr>
          <w:rFonts w:hint="eastAsia"/>
        </w:rPr>
        <w:t>其次，中印两国进出口行业结构也有着千差万别。以</w:t>
      </w:r>
      <w:r w:rsidRPr="004B16DB">
        <w:t>2012</w:t>
      </w:r>
      <w:r w:rsidRPr="004B16DB">
        <w:rPr>
          <w:rFonts w:hint="eastAsia"/>
        </w:rPr>
        <w:t>年为例，印度主要出口商品包括石油原油及制品、珠宝、交通设备、机械和仪器、药品和精细化</w:t>
      </w:r>
      <w:r w:rsidRPr="004B16DB">
        <w:rPr>
          <w:rFonts w:hint="eastAsia"/>
        </w:rPr>
        <w:lastRenderedPageBreak/>
        <w:t>学品、金属制品、成衣棉、电子产品、棉纱、无机</w:t>
      </w:r>
      <w:r w:rsidRPr="004B16DB">
        <w:t>/</w:t>
      </w:r>
      <w:r w:rsidRPr="004B16DB">
        <w:rPr>
          <w:rFonts w:hint="eastAsia"/>
        </w:rPr>
        <w:t>有机</w:t>
      </w:r>
      <w:r w:rsidRPr="004B16DB">
        <w:t>/</w:t>
      </w:r>
      <w:r w:rsidRPr="004B16DB">
        <w:rPr>
          <w:rFonts w:hint="eastAsia"/>
        </w:rPr>
        <w:t>农业化学品等；主要进口商品包括原油和成品油、黄金、电子产品、非电子类机械、珠宝、煤及焦煤、有机化学品、金属矿砂及产品、交通设备、食用植物油等。从贸易流向看，印度主要贸易伙伴为阿联酋、中国、美国、沙特、瑞士、德国、伊拉克、新加坡、印尼、日本等。</w:t>
      </w:r>
    </w:p>
    <w:p w:rsidR="004B16DB" w:rsidRPr="004B16DB" w:rsidRDefault="004B16DB" w:rsidP="004B16DB">
      <w:pPr>
        <w:spacing w:line="360" w:lineRule="auto"/>
      </w:pPr>
      <w:r>
        <w:rPr>
          <w:rFonts w:hint="eastAsia"/>
        </w:rPr>
        <w:t xml:space="preserve">    </w:t>
      </w:r>
      <w:r w:rsidRPr="004B16DB">
        <w:rPr>
          <w:rFonts w:hint="eastAsia"/>
        </w:rPr>
        <w:t>而中国主要出口商品包括纺织品、服装及衣着附件、鞋类、家具及零件、自动数据处理设备及部件、集装箱、液晶显示板、汽车、机电产品等；主要进口产品包括大豆、铁矿砂、原油、成品油、钢材、初级塑料、未锻造铜、汽车和汽车底盘等。从流向来看，中国主要贸易伙伴为欧盟、美国、东南亚、中国香港、日本、韩国、澳大利亚、俄罗斯等。</w:t>
      </w:r>
    </w:p>
    <w:p w:rsidR="004B16DB" w:rsidRPr="004B16DB" w:rsidRDefault="004B16DB" w:rsidP="004B16DB">
      <w:pPr>
        <w:spacing w:line="360" w:lineRule="auto"/>
      </w:pPr>
      <w:r>
        <w:rPr>
          <w:rFonts w:hint="eastAsia"/>
        </w:rPr>
        <w:t xml:space="preserve">    </w:t>
      </w:r>
      <w:r w:rsidRPr="004B16DB">
        <w:rPr>
          <w:rFonts w:hint="eastAsia"/>
        </w:rPr>
        <w:t>在外贸发展情况来看，中国东部地区明显比中部地区及西部地区活跃，贸易金额东部十一省市就占到</w:t>
      </w:r>
      <w:r w:rsidRPr="004B16DB">
        <w:t>90%</w:t>
      </w:r>
      <w:r w:rsidRPr="004B16DB">
        <w:rPr>
          <w:rFonts w:hint="eastAsia"/>
        </w:rPr>
        <w:t>，而西部十二省市仅占</w:t>
      </w:r>
      <w:r w:rsidRPr="004B16DB">
        <w:t>4%-6%</w:t>
      </w:r>
      <w:r w:rsidRPr="004B16DB">
        <w:rPr>
          <w:rFonts w:hint="eastAsia"/>
        </w:rPr>
        <w:t>，东西部地区严重失衡。而印度南部明显要比北部发达很多。</w:t>
      </w:r>
    </w:p>
    <w:p w:rsidR="004B16DB" w:rsidRDefault="004B16DB" w:rsidP="004B16DB">
      <w:pPr>
        <w:spacing w:line="360" w:lineRule="auto"/>
        <w:jc w:val="center"/>
      </w:pPr>
      <w:r>
        <w:rPr>
          <w:rFonts w:hint="eastAsia"/>
        </w:rPr>
        <w:t xml:space="preserve">表2 </w:t>
      </w:r>
      <w:r w:rsidRPr="004B16DB">
        <w:t>2000</w:t>
      </w:r>
      <w:r w:rsidRPr="004B16DB">
        <w:rPr>
          <w:rFonts w:hint="eastAsia"/>
        </w:rPr>
        <w:t>年</w:t>
      </w:r>
      <w:r w:rsidRPr="004B16DB">
        <w:t>-2012</w:t>
      </w:r>
      <w:r w:rsidRPr="004B16DB">
        <w:rPr>
          <w:rFonts w:hint="eastAsia"/>
        </w:rPr>
        <w:t>年</w:t>
      </w:r>
      <w:r w:rsidRPr="004B16DB">
        <w:t>1-9</w:t>
      </w:r>
      <w:r w:rsidRPr="004B16DB">
        <w:rPr>
          <w:rFonts w:hint="eastAsia"/>
        </w:rPr>
        <w:t>月东中西部地区进出口情况</w:t>
      </w:r>
    </w:p>
    <w:p w:rsidR="004B16DB" w:rsidRPr="004B16DB" w:rsidRDefault="004B16DB" w:rsidP="004B16DB">
      <w:pPr>
        <w:spacing w:line="360" w:lineRule="auto"/>
        <w:jc w:val="center"/>
      </w:pPr>
      <w:r w:rsidRPr="004B16DB">
        <w:rPr>
          <w:noProof/>
        </w:rPr>
        <w:drawing>
          <wp:inline distT="0" distB="0" distL="0" distR="0" wp14:anchorId="36993F4A" wp14:editId="301DC5B6">
            <wp:extent cx="5274310" cy="3749400"/>
            <wp:effectExtent l="0" t="0" r="2540" b="3810"/>
            <wp:docPr id="102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图片 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749400"/>
                    </a:xfrm>
                    <a:prstGeom prst="rect">
                      <a:avLst/>
                    </a:prstGeom>
                    <a:noFill/>
                    <a:ln>
                      <a:noFill/>
                    </a:ln>
                    <a:extLst/>
                  </pic:spPr>
                </pic:pic>
              </a:graphicData>
            </a:graphic>
          </wp:inline>
        </w:drawing>
      </w:r>
    </w:p>
    <w:p w:rsidR="00162242" w:rsidRPr="004B16DB" w:rsidRDefault="004B16DB" w:rsidP="00162242">
      <w:pPr>
        <w:spacing w:line="360" w:lineRule="auto"/>
      </w:pPr>
      <w:r>
        <w:rPr>
          <w:rFonts w:hint="eastAsia"/>
        </w:rPr>
        <w:t xml:space="preserve">    </w:t>
      </w:r>
      <w:r w:rsidRPr="004B16DB">
        <w:rPr>
          <w:rFonts w:hint="eastAsia"/>
        </w:rPr>
        <w:t>中国和印度在国际贸易上都有着重要的地位，同时中印两国也互为重要贸易伙伴。新中国成立以后，印度是第一个和新中国建交的非社会主义国家。但是由于中印两国漫长的国境线，双方产生了领土纠纷，甚至是引发边境战争。中印关</w:t>
      </w:r>
      <w:r w:rsidRPr="004B16DB">
        <w:rPr>
          <w:rFonts w:hint="eastAsia"/>
        </w:rPr>
        <w:lastRenderedPageBreak/>
        <w:t>系的恶化必然导致双方的贸易关系落到冰点，但是随着时间的推移，双边关系逐渐缓和，双边贸易也逐渐繁荣起来。目前，中国已经成为印度的第一大贸易伙伴国，印度也是中国的第九大贸易伙伴，相信中印两国在未来经济贸易的发展呈越来越看好的方向发展。</w:t>
      </w:r>
    </w:p>
    <w:p w:rsidR="002A1C8B" w:rsidRPr="00162242" w:rsidRDefault="002A1C8B" w:rsidP="008112D6">
      <w:pPr>
        <w:spacing w:line="360" w:lineRule="auto"/>
        <w:ind w:firstLineChars="200" w:firstLine="480"/>
        <w:rPr>
          <w:rStyle w:val="bumpedfont15"/>
        </w:rPr>
      </w:pPr>
    </w:p>
    <w:p w:rsidR="002A1C8B" w:rsidRDefault="002A1C8B" w:rsidP="004E600B">
      <w:pPr>
        <w:pStyle w:val="s21"/>
        <w:spacing w:before="0" w:beforeAutospacing="0" w:after="0" w:afterAutospacing="0" w:line="360" w:lineRule="auto"/>
        <w:jc w:val="center"/>
        <w:rPr>
          <w:rStyle w:val="bumpedfont15"/>
          <w:rFonts w:ascii="Times New Roman" w:hAnsi="Times New Roman" w:cs="Times New Roman"/>
        </w:rPr>
      </w:pPr>
      <w:r w:rsidRPr="004E600B">
        <w:rPr>
          <w:rStyle w:val="bumpedfont15"/>
          <w:rFonts w:ascii="Times New Roman" w:hAnsi="Times New Roman" w:cs="Times New Roman"/>
        </w:rPr>
        <w:t>二、文献回顾</w:t>
      </w:r>
    </w:p>
    <w:p w:rsidR="002A1C8B" w:rsidRPr="004E600B" w:rsidRDefault="0096553A" w:rsidP="006918A4">
      <w:pPr>
        <w:pStyle w:val="s21"/>
        <w:spacing w:before="0" w:beforeAutospacing="0" w:after="0" w:afterAutospacing="0" w:line="360" w:lineRule="auto"/>
        <w:rPr>
          <w:rStyle w:val="bumpedfont15"/>
          <w:rFonts w:ascii="Times New Roman" w:hAnsi="Times New Roman" w:cs="Times New Roman"/>
        </w:rPr>
      </w:pPr>
      <w:r>
        <w:rPr>
          <w:rStyle w:val="bumpedfont15"/>
          <w:rFonts w:ascii="Times New Roman" w:hAnsi="Times New Roman" w:cs="Times New Roman" w:hint="eastAsia"/>
        </w:rPr>
        <w:t xml:space="preserve">    </w:t>
      </w:r>
      <w:r>
        <w:rPr>
          <w:rStyle w:val="bumpedfont15"/>
          <w:rFonts w:ascii="Times New Roman" w:hAnsi="Times New Roman" w:cs="Times New Roman" w:hint="eastAsia"/>
        </w:rPr>
        <w:t>中国——东盟自贸区的达成以及印度“东进”东盟，把全世界的目光又再次聚焦到这两个超级人口大国身上。早几十年间，已经有诸多文献和资料在探讨这两个国家贸易关系和发展前景，</w:t>
      </w:r>
      <w:r w:rsidR="006918A4">
        <w:rPr>
          <w:rStyle w:val="bumpedfont15"/>
          <w:rFonts w:ascii="Times New Roman" w:hAnsi="Times New Roman" w:cs="Times New Roman" w:hint="eastAsia"/>
        </w:rPr>
        <w:t>这次自贸区的推动，国内外诸多专家和机构也纷纷预测该事项对两国的影响和促进。</w:t>
      </w:r>
      <w:r w:rsidR="002A1C8B" w:rsidRPr="004E600B">
        <w:rPr>
          <w:rStyle w:val="bumpedfont15"/>
          <w:rFonts w:ascii="Times New Roman" w:hAnsi="Times New Roman" w:cs="Times New Roman"/>
        </w:rPr>
        <w:t>在近几十年之间</w:t>
      </w:r>
      <w:r w:rsidR="006918A4">
        <w:rPr>
          <w:rStyle w:val="bumpedfont15"/>
          <w:rFonts w:ascii="Times New Roman" w:hAnsi="Times New Roman" w:cs="Times New Roman"/>
        </w:rPr>
        <w:t>积累</w:t>
      </w:r>
      <w:r w:rsidR="006918A4">
        <w:rPr>
          <w:rStyle w:val="bumpedfont15"/>
          <w:rFonts w:ascii="Times New Roman" w:hAnsi="Times New Roman" w:cs="Times New Roman" w:hint="eastAsia"/>
        </w:rPr>
        <w:t>的</w:t>
      </w:r>
      <w:r w:rsidR="002A1C8B" w:rsidRPr="004E600B">
        <w:rPr>
          <w:rStyle w:val="bumpedfont15"/>
          <w:rFonts w:ascii="Times New Roman" w:hAnsi="Times New Roman" w:cs="Times New Roman"/>
        </w:rPr>
        <w:t>许多重要的文献资料，</w:t>
      </w:r>
      <w:r w:rsidR="006918A4">
        <w:rPr>
          <w:rStyle w:val="bumpedfont15"/>
          <w:rFonts w:ascii="Times New Roman" w:hAnsi="Times New Roman" w:cs="Times New Roman" w:hint="eastAsia"/>
        </w:rPr>
        <w:t>以及最近各界的分析和论述，都</w:t>
      </w:r>
      <w:r w:rsidR="002A1C8B" w:rsidRPr="004E600B">
        <w:rPr>
          <w:rStyle w:val="bumpedfont15"/>
          <w:rFonts w:ascii="Times New Roman" w:hAnsi="Times New Roman" w:cs="Times New Roman"/>
        </w:rPr>
        <w:t>是本文写作时重要的参考和指导</w:t>
      </w:r>
      <w:r w:rsidR="00951BBC" w:rsidRPr="004E600B">
        <w:rPr>
          <w:rStyle w:val="bumpedfont15"/>
          <w:rFonts w:ascii="Times New Roman" w:hAnsi="Times New Roman" w:cs="Times New Roman"/>
        </w:rPr>
        <w:t>，</w:t>
      </w:r>
      <w:r w:rsidR="00951BBC" w:rsidRPr="004E600B">
        <w:rPr>
          <w:rFonts w:ascii="Times New Roman" w:hAnsi="Times New Roman" w:cs="Times New Roman"/>
          <w:bCs/>
          <w:color w:val="000000"/>
          <w:szCs w:val="27"/>
        </w:rPr>
        <w:t>现将文献综述如下：</w:t>
      </w:r>
    </w:p>
    <w:p w:rsidR="00780748" w:rsidRDefault="006918A4" w:rsidP="004E600B">
      <w:pPr>
        <w:pStyle w:val="s21"/>
        <w:spacing w:before="0" w:beforeAutospacing="0" w:after="0" w:afterAutospacing="0" w:line="360" w:lineRule="auto"/>
        <w:ind w:firstLine="480"/>
        <w:rPr>
          <w:rStyle w:val="bumpedfont15"/>
          <w:rFonts w:ascii="Times New Roman" w:hAnsi="Times New Roman" w:cs="Times New Roman"/>
        </w:rPr>
      </w:pPr>
      <w:r>
        <w:rPr>
          <w:rStyle w:val="bumpedfont15"/>
          <w:rFonts w:ascii="Times New Roman" w:hAnsi="Times New Roman" w:cs="Times New Roman" w:hint="eastAsia"/>
        </w:rPr>
        <w:t>祝</w:t>
      </w:r>
      <w:r w:rsidRPr="006918A4">
        <w:rPr>
          <w:rStyle w:val="bumpedfont15"/>
          <w:rFonts w:ascii="Times New Roman" w:hAnsi="Times New Roman" w:cs="Times New Roman" w:hint="eastAsia"/>
        </w:rPr>
        <w:t>树金、</w:t>
      </w:r>
      <w:r w:rsidRPr="006918A4">
        <w:rPr>
          <w:rStyle w:val="bumpedfont15"/>
          <w:rFonts w:ascii="Times New Roman" w:hAnsi="Times New Roman" w:cs="Times New Roman"/>
        </w:rPr>
        <w:t xml:space="preserve"> </w:t>
      </w:r>
      <w:r w:rsidRPr="006918A4">
        <w:rPr>
          <w:rStyle w:val="bumpedfont15"/>
          <w:rFonts w:ascii="Times New Roman" w:hAnsi="Times New Roman" w:cs="Times New Roman"/>
        </w:rPr>
        <w:t>陈艳、</w:t>
      </w:r>
      <w:r w:rsidRPr="006918A4">
        <w:rPr>
          <w:rStyle w:val="bumpedfont15"/>
          <w:rFonts w:ascii="Times New Roman" w:hAnsi="Times New Roman" w:cs="Times New Roman"/>
        </w:rPr>
        <w:t xml:space="preserve"> </w:t>
      </w:r>
      <w:r w:rsidRPr="006918A4">
        <w:rPr>
          <w:rStyle w:val="bumpedfont15"/>
          <w:rFonts w:ascii="Times New Roman" w:hAnsi="Times New Roman" w:cs="Times New Roman"/>
        </w:rPr>
        <w:t>谢锐在</w:t>
      </w:r>
      <w:r w:rsidRPr="006918A4">
        <w:rPr>
          <w:rStyle w:val="bumpedfont15"/>
          <w:rFonts w:asciiTheme="majorEastAsia" w:eastAsiaTheme="majorEastAsia" w:hAnsiTheme="majorEastAsia" w:cs="Times New Roman"/>
        </w:rPr>
        <w:t>“</w:t>
      </w:r>
      <w:r w:rsidRPr="006918A4">
        <w:rPr>
          <w:rStyle w:val="bumpedfont15"/>
          <w:rFonts w:ascii="Times New Roman" w:hAnsi="Times New Roman" w:cs="Times New Roman"/>
        </w:rPr>
        <w:t>龙象之争与龙象共舞</w:t>
      </w:r>
      <w:r w:rsidRPr="006918A4">
        <w:rPr>
          <w:rStyle w:val="bumpedfont15"/>
          <w:rFonts w:ascii="Times New Roman" w:hAnsi="Times New Roman" w:cs="Times New Roman"/>
        </w:rPr>
        <w:t>——</w:t>
      </w:r>
      <w:r w:rsidRPr="006918A4">
        <w:rPr>
          <w:rStyle w:val="bumpedfont15"/>
          <w:rFonts w:ascii="Times New Roman" w:hAnsi="Times New Roman" w:cs="Times New Roman"/>
        </w:rPr>
        <w:t>基于出口技术结构的中印贸易关系分</w:t>
      </w:r>
      <w:r w:rsidRPr="006918A4">
        <w:rPr>
          <w:rStyle w:val="bumpedfont15"/>
          <w:rFonts w:asciiTheme="majorEastAsia" w:eastAsiaTheme="majorEastAsia" w:hAnsiTheme="majorEastAsia" w:cs="Times New Roman"/>
        </w:rPr>
        <w:t>析”</w:t>
      </w:r>
      <w:r w:rsidRPr="006918A4">
        <w:rPr>
          <w:rStyle w:val="bumpedfont15"/>
          <w:rFonts w:ascii="Times New Roman" w:hAnsi="Times New Roman" w:cs="Times New Roman"/>
        </w:rPr>
        <w:t>一文中基于按</w:t>
      </w:r>
      <w:r w:rsidRPr="006918A4">
        <w:rPr>
          <w:rStyle w:val="bumpedfont15"/>
          <w:rFonts w:ascii="Times New Roman" w:hAnsi="Times New Roman" w:cs="Times New Roman"/>
        </w:rPr>
        <w:t>SITC REV.23</w:t>
      </w:r>
      <w:r w:rsidRPr="006918A4">
        <w:rPr>
          <w:rStyle w:val="bumpedfont15"/>
          <w:rFonts w:ascii="Times New Roman" w:hAnsi="Times New Roman" w:cs="Times New Roman"/>
        </w:rPr>
        <w:t>位数分类的中印两国的出口产品数据</w:t>
      </w:r>
      <w:r w:rsidRPr="006918A4">
        <w:rPr>
          <w:rStyle w:val="bumpedfont15"/>
          <w:rFonts w:ascii="Times New Roman" w:hAnsi="Times New Roman" w:cs="Times New Roman"/>
        </w:rPr>
        <w:t>,</w:t>
      </w:r>
      <w:r w:rsidRPr="006918A4">
        <w:rPr>
          <w:rStyle w:val="bumpedfont15"/>
          <w:rFonts w:ascii="Times New Roman" w:hAnsi="Times New Roman" w:cs="Times New Roman"/>
        </w:rPr>
        <w:t>本文分析两国出口贸易结构的变化</w:t>
      </w:r>
      <w:r w:rsidRPr="006918A4">
        <w:rPr>
          <w:rStyle w:val="bumpedfont15"/>
          <w:rFonts w:ascii="Times New Roman" w:hAnsi="Times New Roman" w:cs="Times New Roman"/>
        </w:rPr>
        <w:t>,</w:t>
      </w:r>
      <w:r w:rsidRPr="006918A4">
        <w:rPr>
          <w:rStyle w:val="bumpedfont15"/>
          <w:rFonts w:ascii="Times New Roman" w:hAnsi="Times New Roman" w:cs="Times New Roman"/>
        </w:rPr>
        <w:t>计算两国贸易竞争力、贸易互补性、相似性指数以及出口贸易的技术复杂度</w:t>
      </w:r>
      <w:r w:rsidRPr="006918A4">
        <w:rPr>
          <w:rStyle w:val="bumpedfont15"/>
          <w:rFonts w:ascii="Times New Roman" w:hAnsi="Times New Roman" w:cs="Times New Roman"/>
        </w:rPr>
        <w:t>,</w:t>
      </w:r>
      <w:r w:rsidRPr="006918A4">
        <w:rPr>
          <w:rStyle w:val="bumpedfont15"/>
          <w:rFonts w:ascii="Times New Roman" w:hAnsi="Times New Roman" w:cs="Times New Roman"/>
        </w:rPr>
        <w:t>探讨了两国之间的贸易关系。中印两国的出口贸易结构都在不断优化</w:t>
      </w:r>
      <w:r w:rsidRPr="006918A4">
        <w:rPr>
          <w:rStyle w:val="bumpedfont15"/>
          <w:rFonts w:ascii="Times New Roman" w:hAnsi="Times New Roman" w:cs="Times New Roman"/>
        </w:rPr>
        <w:t>,</w:t>
      </w:r>
      <w:r w:rsidRPr="006918A4">
        <w:rPr>
          <w:rStyle w:val="bumpedfont15"/>
          <w:rFonts w:ascii="Times New Roman" w:hAnsi="Times New Roman" w:cs="Times New Roman"/>
        </w:rPr>
        <w:t>技术水平在不断上升</w:t>
      </w:r>
      <w:r w:rsidRPr="006918A4">
        <w:rPr>
          <w:rStyle w:val="bumpedfont15"/>
          <w:rFonts w:ascii="Times New Roman" w:hAnsi="Times New Roman" w:cs="Times New Roman"/>
        </w:rPr>
        <w:t>,</w:t>
      </w:r>
      <w:r w:rsidRPr="006918A4">
        <w:rPr>
          <w:rStyle w:val="bumpedfont15"/>
          <w:rFonts w:ascii="Times New Roman" w:hAnsi="Times New Roman" w:cs="Times New Roman"/>
        </w:rPr>
        <w:t>但中国出口贸易技术结构改善程度远高于印度。中印在出口贸易结构、贸易品的技术层次方面存在差异</w:t>
      </w:r>
      <w:r w:rsidRPr="006918A4">
        <w:rPr>
          <w:rStyle w:val="bumpedfont15"/>
          <w:rFonts w:ascii="Times New Roman" w:hAnsi="Times New Roman" w:cs="Times New Roman"/>
        </w:rPr>
        <w:t>,</w:t>
      </w:r>
      <w:r w:rsidRPr="006918A4">
        <w:rPr>
          <w:rStyle w:val="bumpedfont15"/>
          <w:rFonts w:ascii="Times New Roman" w:hAnsi="Times New Roman" w:cs="Times New Roman"/>
        </w:rPr>
        <w:t>两国之间并不构成完全的贸易竞争</w:t>
      </w:r>
      <w:r w:rsidRPr="006918A4">
        <w:rPr>
          <w:rStyle w:val="bumpedfont15"/>
          <w:rFonts w:ascii="Times New Roman" w:hAnsi="Times New Roman" w:cs="Times New Roman"/>
        </w:rPr>
        <w:t>,</w:t>
      </w:r>
      <w:r w:rsidRPr="006918A4">
        <w:rPr>
          <w:rStyle w:val="bumpedfont15"/>
          <w:rFonts w:ascii="Times New Roman" w:hAnsi="Times New Roman" w:cs="Times New Roman"/>
        </w:rPr>
        <w:t>而是存在明显上升的互补性趋势。因此中印之间建立自由贸易区</w:t>
      </w:r>
      <w:r w:rsidRPr="006918A4">
        <w:rPr>
          <w:rStyle w:val="bumpedfont15"/>
          <w:rFonts w:ascii="Times New Roman" w:hAnsi="Times New Roman" w:cs="Times New Roman"/>
        </w:rPr>
        <w:t>,</w:t>
      </w:r>
      <w:r w:rsidRPr="006918A4">
        <w:rPr>
          <w:rStyle w:val="bumpedfont15"/>
          <w:rFonts w:ascii="Times New Roman" w:hAnsi="Times New Roman" w:cs="Times New Roman"/>
        </w:rPr>
        <w:t>有利于扩大双方的贸易和投资规模</w:t>
      </w:r>
      <w:r w:rsidRPr="006918A4">
        <w:rPr>
          <w:rStyle w:val="bumpedfont15"/>
          <w:rFonts w:ascii="Times New Roman" w:hAnsi="Times New Roman" w:cs="Times New Roman"/>
        </w:rPr>
        <w:t>,</w:t>
      </w:r>
      <w:r w:rsidRPr="006918A4">
        <w:rPr>
          <w:rStyle w:val="bumpedfont15"/>
          <w:rFonts w:ascii="Times New Roman" w:hAnsi="Times New Roman" w:cs="Times New Roman"/>
        </w:rPr>
        <w:t>发挥优势互补</w:t>
      </w:r>
      <w:r w:rsidRPr="006918A4">
        <w:rPr>
          <w:rStyle w:val="bumpedfont15"/>
          <w:rFonts w:ascii="Times New Roman" w:hAnsi="Times New Roman" w:cs="Times New Roman"/>
        </w:rPr>
        <w:t>,</w:t>
      </w:r>
      <w:r w:rsidRPr="006918A4">
        <w:rPr>
          <w:rStyle w:val="bumpedfont15"/>
          <w:rFonts w:ascii="Times New Roman" w:hAnsi="Times New Roman" w:cs="Times New Roman"/>
        </w:rPr>
        <w:t>促进产业结构调整和技术水平提升</w:t>
      </w:r>
      <w:r w:rsidRPr="006918A4">
        <w:rPr>
          <w:rStyle w:val="bumpedfont15"/>
          <w:rFonts w:ascii="Times New Roman" w:hAnsi="Times New Roman" w:cs="Times New Roman"/>
        </w:rPr>
        <w:t>,</w:t>
      </w:r>
      <w:r w:rsidRPr="006918A4">
        <w:rPr>
          <w:rStyle w:val="bumpedfont15"/>
          <w:rFonts w:ascii="Times New Roman" w:hAnsi="Times New Roman" w:cs="Times New Roman"/>
        </w:rPr>
        <w:t>达到</w:t>
      </w:r>
      <w:r w:rsidRPr="006918A4">
        <w:rPr>
          <w:rStyle w:val="bumpedfont15"/>
          <w:rFonts w:ascii="Times New Roman" w:hAnsi="Times New Roman" w:cs="Times New Roman"/>
        </w:rPr>
        <w:t>"</w:t>
      </w:r>
      <w:r w:rsidRPr="006918A4">
        <w:rPr>
          <w:rStyle w:val="bumpedfont15"/>
          <w:rFonts w:ascii="Times New Roman" w:hAnsi="Times New Roman" w:cs="Times New Roman"/>
        </w:rPr>
        <w:t>双赢</w:t>
      </w:r>
      <w:r w:rsidRPr="006918A4">
        <w:rPr>
          <w:rStyle w:val="bumpedfont15"/>
          <w:rFonts w:ascii="Times New Roman" w:hAnsi="Times New Roman" w:cs="Times New Roman"/>
        </w:rPr>
        <w:t>"</w:t>
      </w:r>
      <w:r w:rsidRPr="006918A4">
        <w:rPr>
          <w:rStyle w:val="bumpedfont15"/>
          <w:rFonts w:ascii="Times New Roman" w:hAnsi="Times New Roman" w:cs="Times New Roman"/>
        </w:rPr>
        <w:t>的局面。</w:t>
      </w:r>
    </w:p>
    <w:p w:rsidR="006918A4" w:rsidRDefault="006918A4" w:rsidP="006918A4">
      <w:pPr>
        <w:pStyle w:val="s21"/>
        <w:spacing w:before="0" w:beforeAutospacing="0" w:after="0" w:afterAutospacing="0" w:line="360" w:lineRule="auto"/>
        <w:ind w:firstLine="480"/>
        <w:rPr>
          <w:rFonts w:ascii="Times New Roman" w:hAnsi="Times New Roman" w:cs="Times New Roman"/>
        </w:rPr>
      </w:pPr>
      <w:r w:rsidRPr="006918A4">
        <w:rPr>
          <w:rFonts w:ascii="Times New Roman" w:hAnsi="Times New Roman" w:cs="Times New Roman" w:hint="eastAsia"/>
        </w:rPr>
        <w:t>倪香芹、王晓莹在发表于《南亚研究季刊》的文章“试论中印贸易合作发展的特征及其影响因素”中从中印贸易合作总量、贸易差额、中印双边贸易密切度以及商品贸易结构四个方面论述了</w:t>
      </w:r>
      <w:r w:rsidRPr="006918A4">
        <w:rPr>
          <w:rFonts w:ascii="Times New Roman" w:hAnsi="Times New Roman" w:cs="Times New Roman"/>
        </w:rPr>
        <w:t>20</w:t>
      </w:r>
      <w:r w:rsidRPr="006918A4">
        <w:rPr>
          <w:rFonts w:ascii="Times New Roman" w:hAnsi="Times New Roman" w:cs="Times New Roman" w:hint="eastAsia"/>
        </w:rPr>
        <w:t>世纪</w:t>
      </w:r>
      <w:r w:rsidRPr="006918A4">
        <w:rPr>
          <w:rFonts w:ascii="Times New Roman" w:hAnsi="Times New Roman" w:cs="Times New Roman"/>
        </w:rPr>
        <w:t>90</w:t>
      </w:r>
      <w:r w:rsidRPr="006918A4">
        <w:rPr>
          <w:rFonts w:ascii="Times New Roman" w:hAnsi="Times New Roman" w:cs="Times New Roman" w:hint="eastAsia"/>
        </w:rPr>
        <w:t>年代以来中印贸易发展特征</w:t>
      </w:r>
      <w:r w:rsidRPr="006918A4">
        <w:rPr>
          <w:rFonts w:ascii="Times New Roman" w:hAnsi="Times New Roman" w:cs="Times New Roman"/>
        </w:rPr>
        <w:t>;</w:t>
      </w:r>
      <w:r w:rsidRPr="006918A4">
        <w:rPr>
          <w:rFonts w:ascii="Times New Roman" w:hAnsi="Times New Roman" w:cs="Times New Roman" w:hint="eastAsia"/>
        </w:rPr>
        <w:t>对促进中印贸易合作发展的积极因素以及制约中印贸易合作发展的消极因素进行了深入细致的分析与研究</w:t>
      </w:r>
      <w:r w:rsidRPr="006918A4">
        <w:rPr>
          <w:rFonts w:ascii="Times New Roman" w:hAnsi="Times New Roman" w:cs="Times New Roman"/>
        </w:rPr>
        <w:t>,</w:t>
      </w:r>
      <w:r w:rsidRPr="006918A4">
        <w:rPr>
          <w:rFonts w:ascii="Times New Roman" w:hAnsi="Times New Roman" w:cs="Times New Roman" w:hint="eastAsia"/>
        </w:rPr>
        <w:t>试图为揭示中印经贸合作发展关系本质特征提供理论与实证支持</w:t>
      </w:r>
      <w:r>
        <w:rPr>
          <w:rFonts w:ascii="Times New Roman" w:hAnsi="Times New Roman" w:cs="Times New Roman" w:hint="eastAsia"/>
        </w:rPr>
        <w:t>。</w:t>
      </w:r>
    </w:p>
    <w:p w:rsidR="006918A4" w:rsidRPr="006918A4" w:rsidRDefault="006918A4" w:rsidP="006918A4">
      <w:pPr>
        <w:pStyle w:val="s21"/>
        <w:spacing w:before="0" w:beforeAutospacing="0" w:after="0" w:afterAutospacing="0" w:line="360" w:lineRule="auto"/>
        <w:ind w:firstLine="480"/>
        <w:rPr>
          <w:rFonts w:ascii="Times New Roman" w:hAnsi="Times New Roman" w:cs="Times New Roman"/>
        </w:rPr>
      </w:pPr>
      <w:r w:rsidRPr="006918A4">
        <w:rPr>
          <w:rFonts w:ascii="Times New Roman" w:hAnsi="Times New Roman" w:cs="Times New Roman" w:hint="eastAsia"/>
        </w:rPr>
        <w:t>杨占清、</w:t>
      </w:r>
      <w:r w:rsidRPr="006918A4">
        <w:rPr>
          <w:rFonts w:ascii="Times New Roman" w:hAnsi="Times New Roman" w:cs="Times New Roman" w:hint="eastAsia"/>
        </w:rPr>
        <w:t xml:space="preserve"> </w:t>
      </w:r>
      <w:r w:rsidRPr="006918A4">
        <w:rPr>
          <w:rFonts w:ascii="Times New Roman" w:hAnsi="Times New Roman" w:cs="Times New Roman" w:hint="eastAsia"/>
        </w:rPr>
        <w:t>杨惠惠在“论中印贸易发展的问题及对策”一文中通过考察两国贸易的数值变化和主要的贸易产业</w:t>
      </w:r>
      <w:r w:rsidRPr="006918A4">
        <w:rPr>
          <w:rFonts w:ascii="Times New Roman" w:hAnsi="Times New Roman" w:cs="Times New Roman"/>
        </w:rPr>
        <w:t>,</w:t>
      </w:r>
      <w:r w:rsidRPr="006918A4">
        <w:rPr>
          <w:rFonts w:ascii="Times New Roman" w:hAnsi="Times New Roman" w:cs="Times New Roman" w:hint="eastAsia"/>
        </w:rPr>
        <w:t>分析数据变化的趋势</w:t>
      </w:r>
      <w:r w:rsidRPr="006918A4">
        <w:rPr>
          <w:rFonts w:ascii="Times New Roman" w:hAnsi="Times New Roman" w:cs="Times New Roman"/>
        </w:rPr>
        <w:t>,</w:t>
      </w:r>
      <w:r w:rsidRPr="006918A4">
        <w:rPr>
          <w:rFonts w:ascii="Times New Roman" w:hAnsi="Times New Roman" w:cs="Times New Roman" w:hint="eastAsia"/>
        </w:rPr>
        <w:t>主要产业的对比</w:t>
      </w:r>
      <w:r w:rsidRPr="006918A4">
        <w:rPr>
          <w:rFonts w:ascii="Times New Roman" w:hAnsi="Times New Roman" w:cs="Times New Roman"/>
        </w:rPr>
        <w:t>,</w:t>
      </w:r>
      <w:r w:rsidRPr="006918A4">
        <w:rPr>
          <w:rFonts w:ascii="Times New Roman" w:hAnsi="Times New Roman" w:cs="Times New Roman" w:hint="eastAsia"/>
        </w:rPr>
        <w:t>两国</w:t>
      </w:r>
      <w:r w:rsidRPr="006918A4">
        <w:rPr>
          <w:rFonts w:ascii="Times New Roman" w:hAnsi="Times New Roman" w:cs="Times New Roman" w:hint="eastAsia"/>
        </w:rPr>
        <w:lastRenderedPageBreak/>
        <w:t>政府在相应的贸易政策上的不同态度</w:t>
      </w:r>
      <w:r w:rsidRPr="006918A4">
        <w:rPr>
          <w:rFonts w:ascii="Times New Roman" w:hAnsi="Times New Roman" w:cs="Times New Roman"/>
        </w:rPr>
        <w:t>,</w:t>
      </w:r>
      <w:r w:rsidRPr="006918A4">
        <w:rPr>
          <w:rFonts w:ascii="Times New Roman" w:hAnsi="Times New Roman" w:cs="Times New Roman" w:hint="eastAsia"/>
        </w:rPr>
        <w:t>初步分析出两国贸易发展中的问题所在。通过考虑国家和商事组织等部门在贸易中的积极作用</w:t>
      </w:r>
      <w:r w:rsidRPr="006918A4">
        <w:rPr>
          <w:rFonts w:ascii="Times New Roman" w:hAnsi="Times New Roman" w:cs="Times New Roman"/>
        </w:rPr>
        <w:t>,</w:t>
      </w:r>
      <w:r w:rsidRPr="006918A4">
        <w:rPr>
          <w:rFonts w:ascii="Times New Roman" w:hAnsi="Times New Roman" w:cs="Times New Roman" w:hint="eastAsia"/>
        </w:rPr>
        <w:t>初步提出了相应问题的解决对策。</w:t>
      </w:r>
    </w:p>
    <w:p w:rsidR="006918A4" w:rsidRDefault="006918A4" w:rsidP="004E600B">
      <w:pPr>
        <w:pStyle w:val="s21"/>
        <w:spacing w:before="0" w:beforeAutospacing="0" w:after="0" w:afterAutospacing="0" w:line="360" w:lineRule="auto"/>
        <w:ind w:firstLine="480"/>
        <w:rPr>
          <w:rStyle w:val="bumpedfont15"/>
          <w:rFonts w:ascii="Times New Roman" w:hAnsi="Times New Roman" w:cs="Times New Roman"/>
        </w:rPr>
      </w:pPr>
      <w:r>
        <w:rPr>
          <w:rStyle w:val="bumpedfont15"/>
          <w:rFonts w:ascii="Times New Roman" w:hAnsi="Times New Roman" w:cs="Times New Roman" w:hint="eastAsia"/>
        </w:rPr>
        <w:t>钱伟在《企业导报》</w:t>
      </w:r>
      <w:r>
        <w:rPr>
          <w:rStyle w:val="bumpedfont15"/>
          <w:rFonts w:ascii="Times New Roman" w:hAnsi="Times New Roman" w:cs="Times New Roman" w:hint="eastAsia"/>
        </w:rPr>
        <w:t>2013</w:t>
      </w:r>
      <w:r>
        <w:rPr>
          <w:rStyle w:val="bumpedfont15"/>
          <w:rFonts w:ascii="Times New Roman" w:hAnsi="Times New Roman" w:cs="Times New Roman" w:hint="eastAsia"/>
        </w:rPr>
        <w:t>年第</w:t>
      </w:r>
      <w:r>
        <w:rPr>
          <w:rStyle w:val="bumpedfont15"/>
          <w:rFonts w:ascii="Times New Roman" w:hAnsi="Times New Roman" w:cs="Times New Roman" w:hint="eastAsia"/>
        </w:rPr>
        <w:t>20</w:t>
      </w:r>
      <w:r>
        <w:rPr>
          <w:rStyle w:val="bumpedfont15"/>
          <w:rFonts w:ascii="Times New Roman" w:hAnsi="Times New Roman" w:cs="Times New Roman" w:hint="eastAsia"/>
        </w:rPr>
        <w:t>期中发表的文章“</w:t>
      </w:r>
      <w:r w:rsidRPr="006918A4">
        <w:rPr>
          <w:rStyle w:val="bumpedfont15"/>
          <w:rFonts w:ascii="Times New Roman" w:hAnsi="Times New Roman" w:cs="Times New Roman" w:hint="eastAsia"/>
        </w:rPr>
        <w:t>中印两国与东盟自贸区的贸易情况比较研究——基于引力模型的实证分析</w:t>
      </w:r>
      <w:r>
        <w:rPr>
          <w:rStyle w:val="bumpedfont15"/>
          <w:rFonts w:ascii="Times New Roman" w:hAnsi="Times New Roman" w:cs="Times New Roman" w:hint="eastAsia"/>
        </w:rPr>
        <w:t>”中指出</w:t>
      </w:r>
      <w:r w:rsidRPr="006918A4">
        <w:rPr>
          <w:rStyle w:val="bumpedfont15"/>
          <w:rFonts w:ascii="Times New Roman" w:hAnsi="Times New Roman" w:cs="Times New Roman" w:hint="eastAsia"/>
        </w:rPr>
        <w:t>随着中国</w:t>
      </w:r>
      <w:r w:rsidRPr="006918A4">
        <w:rPr>
          <w:rStyle w:val="bumpedfont15"/>
          <w:rFonts w:ascii="Times New Roman" w:hAnsi="Times New Roman" w:cs="Times New Roman"/>
        </w:rPr>
        <w:t>-</w:t>
      </w:r>
      <w:r w:rsidRPr="006918A4">
        <w:rPr>
          <w:rStyle w:val="bumpedfont15"/>
          <w:rFonts w:ascii="Times New Roman" w:hAnsi="Times New Roman" w:cs="Times New Roman"/>
        </w:rPr>
        <w:t>东盟与中国</w:t>
      </w:r>
      <w:r w:rsidRPr="006918A4">
        <w:rPr>
          <w:rStyle w:val="bumpedfont15"/>
          <w:rFonts w:ascii="Times New Roman" w:hAnsi="Times New Roman" w:cs="Times New Roman"/>
        </w:rPr>
        <w:t>-</w:t>
      </w:r>
      <w:r w:rsidRPr="006918A4">
        <w:rPr>
          <w:rStyle w:val="bumpedfont15"/>
          <w:rFonts w:ascii="Times New Roman" w:hAnsi="Times New Roman" w:cs="Times New Roman"/>
        </w:rPr>
        <w:t>印度自贸区的建成</w:t>
      </w:r>
      <w:r w:rsidRPr="006918A4">
        <w:rPr>
          <w:rStyle w:val="bumpedfont15"/>
          <w:rFonts w:ascii="Times New Roman" w:hAnsi="Times New Roman" w:cs="Times New Roman"/>
        </w:rPr>
        <w:t>,</w:t>
      </w:r>
      <w:r w:rsidRPr="006918A4">
        <w:rPr>
          <w:rStyle w:val="bumpedfont15"/>
          <w:rFonts w:ascii="Times New Roman" w:hAnsi="Times New Roman" w:cs="Times New Roman"/>
        </w:rPr>
        <w:t>中国与印度将在东盟平台上产生竞争与合作。</w:t>
      </w:r>
      <w:r>
        <w:rPr>
          <w:rStyle w:val="bumpedfont15"/>
          <w:rFonts w:ascii="Times New Roman" w:hAnsi="Times New Roman" w:cs="Times New Roman" w:hint="eastAsia"/>
        </w:rPr>
        <w:t>文章</w:t>
      </w:r>
      <w:r w:rsidRPr="006918A4">
        <w:rPr>
          <w:rStyle w:val="bumpedfont15"/>
          <w:rFonts w:ascii="Times New Roman" w:hAnsi="Times New Roman" w:cs="Times New Roman"/>
        </w:rPr>
        <w:t>利用引力模型来研究中印两国与东盟贸易的影响因素并对双边贸易潜力进行了估算。研究发现</w:t>
      </w:r>
      <w:r w:rsidRPr="006918A4">
        <w:rPr>
          <w:rStyle w:val="bumpedfont15"/>
          <w:rFonts w:ascii="Times New Roman" w:hAnsi="Times New Roman" w:cs="Times New Roman"/>
        </w:rPr>
        <w:t>,</w:t>
      </w:r>
      <w:r w:rsidRPr="006918A4">
        <w:rPr>
          <w:rStyle w:val="bumpedfont15"/>
          <w:rFonts w:ascii="Times New Roman" w:hAnsi="Times New Roman" w:cs="Times New Roman"/>
        </w:rPr>
        <w:t>中国与东盟间的贸易比印度</w:t>
      </w:r>
      <w:r w:rsidRPr="006918A4">
        <w:rPr>
          <w:rStyle w:val="bumpedfont15"/>
          <w:rFonts w:ascii="Times New Roman" w:hAnsi="Times New Roman" w:cs="Times New Roman"/>
        </w:rPr>
        <w:t>-</w:t>
      </w:r>
      <w:r w:rsidRPr="006918A4">
        <w:rPr>
          <w:rStyle w:val="bumpedfont15"/>
          <w:rFonts w:ascii="Times New Roman" w:hAnsi="Times New Roman" w:cs="Times New Roman"/>
        </w:rPr>
        <w:t>东盟贸易更适合于传统的引力模型</w:t>
      </w:r>
      <w:r w:rsidRPr="006918A4">
        <w:rPr>
          <w:rStyle w:val="bumpedfont15"/>
          <w:rFonts w:ascii="Times New Roman" w:hAnsi="Times New Roman" w:cs="Times New Roman"/>
        </w:rPr>
        <w:t>,</w:t>
      </w:r>
      <w:r w:rsidRPr="006918A4">
        <w:rPr>
          <w:rStyle w:val="bumpedfont15"/>
          <w:rFonts w:ascii="Times New Roman" w:hAnsi="Times New Roman" w:cs="Times New Roman"/>
        </w:rPr>
        <w:t>中印两国与东盟间均存在较大的贸易潜力。</w:t>
      </w:r>
    </w:p>
    <w:p w:rsidR="00FA5C7F" w:rsidRDefault="00FA5C7F" w:rsidP="004E600B">
      <w:pPr>
        <w:pStyle w:val="s21"/>
        <w:spacing w:before="0" w:beforeAutospacing="0" w:after="0" w:afterAutospacing="0" w:line="360" w:lineRule="auto"/>
        <w:ind w:firstLine="480"/>
        <w:rPr>
          <w:rStyle w:val="bumpedfont15"/>
          <w:rFonts w:ascii="Times New Roman" w:hAnsi="Times New Roman" w:cs="Times New Roman"/>
        </w:rPr>
      </w:pPr>
      <w:r>
        <w:rPr>
          <w:rStyle w:val="bumpedfont15"/>
          <w:rFonts w:ascii="Times New Roman" w:hAnsi="Times New Roman" w:cs="Times New Roman" w:hint="eastAsia"/>
        </w:rPr>
        <w:t>姜志达</w:t>
      </w:r>
      <w:r>
        <w:rPr>
          <w:rStyle w:val="bumpedfont15"/>
          <w:rFonts w:ascii="Times New Roman" w:hAnsi="Times New Roman" w:cs="Times New Roman" w:hint="eastAsia"/>
        </w:rPr>
        <w:t>2011</w:t>
      </w:r>
      <w:r>
        <w:rPr>
          <w:rStyle w:val="bumpedfont15"/>
          <w:rFonts w:ascii="Times New Roman" w:hAnsi="Times New Roman" w:cs="Times New Roman" w:hint="eastAsia"/>
        </w:rPr>
        <w:t>年发表在《国际问题研究》期刊中发表文章“</w:t>
      </w:r>
      <w:r w:rsidRPr="00FA5C7F">
        <w:rPr>
          <w:rStyle w:val="bumpedfont15"/>
          <w:rFonts w:ascii="Times New Roman" w:hAnsi="Times New Roman" w:cs="Times New Roman"/>
        </w:rPr>
        <w:t>2010</w:t>
      </w:r>
      <w:r w:rsidRPr="00FA5C7F">
        <w:rPr>
          <w:rStyle w:val="bumpedfont15"/>
          <w:rFonts w:ascii="Times New Roman" w:hAnsi="Times New Roman" w:cs="Times New Roman"/>
        </w:rPr>
        <w:t>年中国</w:t>
      </w:r>
      <w:r w:rsidRPr="00FA5C7F">
        <w:rPr>
          <w:rStyle w:val="bumpedfont15"/>
          <w:rFonts w:ascii="Times New Roman" w:hAnsi="Times New Roman" w:cs="Times New Roman"/>
        </w:rPr>
        <w:t>—</w:t>
      </w:r>
      <w:r w:rsidRPr="00FA5C7F">
        <w:rPr>
          <w:rStyle w:val="bumpedfont15"/>
          <w:rFonts w:ascii="Times New Roman" w:hAnsi="Times New Roman" w:cs="Times New Roman"/>
        </w:rPr>
        <w:t>东盟自贸区</w:t>
      </w:r>
      <w:r w:rsidRPr="00FA5C7F">
        <w:rPr>
          <w:rStyle w:val="bumpedfont15"/>
          <w:rFonts w:ascii="Times New Roman" w:hAnsi="Times New Roman" w:cs="Times New Roman"/>
        </w:rPr>
        <w:t>:</w:t>
      </w:r>
      <w:r w:rsidRPr="00FA5C7F">
        <w:rPr>
          <w:rStyle w:val="bumpedfont15"/>
          <w:rFonts w:ascii="Times New Roman" w:hAnsi="Times New Roman" w:cs="Times New Roman"/>
        </w:rPr>
        <w:t>进展与前景</w:t>
      </w:r>
      <w:r>
        <w:rPr>
          <w:rStyle w:val="bumpedfont15"/>
          <w:rFonts w:ascii="Times New Roman" w:hAnsi="Times New Roman" w:cs="Times New Roman" w:hint="eastAsia"/>
        </w:rPr>
        <w:t>”，指出</w:t>
      </w:r>
      <w:r w:rsidRPr="00FA5C7F">
        <w:rPr>
          <w:rStyle w:val="bumpedfont15"/>
          <w:rFonts w:ascii="Times New Roman" w:hAnsi="Times New Roman" w:cs="Times New Roman" w:hint="eastAsia"/>
        </w:rPr>
        <w:t>中国—东盟自贸区正式建成并启动一年内</w:t>
      </w:r>
      <w:r w:rsidRPr="00FA5C7F">
        <w:rPr>
          <w:rStyle w:val="bumpedfont15"/>
          <w:rFonts w:ascii="Times New Roman" w:hAnsi="Times New Roman" w:cs="Times New Roman"/>
        </w:rPr>
        <w:t>,</w:t>
      </w:r>
      <w:r w:rsidRPr="00FA5C7F">
        <w:rPr>
          <w:rStyle w:val="bumpedfont15"/>
          <w:rFonts w:ascii="Times New Roman" w:hAnsi="Times New Roman" w:cs="Times New Roman"/>
        </w:rPr>
        <w:t>双方经贸关系突飞猛进</w:t>
      </w:r>
      <w:r w:rsidRPr="00FA5C7F">
        <w:rPr>
          <w:rStyle w:val="bumpedfont15"/>
          <w:rFonts w:ascii="Times New Roman" w:hAnsi="Times New Roman" w:cs="Times New Roman"/>
        </w:rPr>
        <w:t>,</w:t>
      </w:r>
      <w:r w:rsidRPr="00FA5C7F">
        <w:rPr>
          <w:rStyle w:val="bumpedfont15"/>
          <w:rFonts w:ascii="Times New Roman" w:hAnsi="Times New Roman" w:cs="Times New Roman"/>
        </w:rPr>
        <w:t>取得前所未有的重大成就。中国</w:t>
      </w:r>
      <w:r w:rsidRPr="00FA5C7F">
        <w:rPr>
          <w:rStyle w:val="bumpedfont15"/>
          <w:rFonts w:ascii="Times New Roman" w:hAnsi="Times New Roman" w:cs="Times New Roman"/>
        </w:rPr>
        <w:t>—</w:t>
      </w:r>
      <w:r w:rsidRPr="00FA5C7F">
        <w:rPr>
          <w:rStyle w:val="bumpedfont15"/>
          <w:rFonts w:ascii="Times New Roman" w:hAnsi="Times New Roman" w:cs="Times New Roman"/>
        </w:rPr>
        <w:t>东盟自贸区机制也存在薄弱环节与制约因素。</w:t>
      </w:r>
      <w:r>
        <w:rPr>
          <w:rStyle w:val="bumpedfont15"/>
          <w:rFonts w:ascii="Times New Roman" w:hAnsi="Times New Roman" w:cs="Times New Roman" w:hint="eastAsia"/>
        </w:rPr>
        <w:t>文章并表示两国应该积极发场积极因素，避开消极因素，</w:t>
      </w:r>
      <w:r w:rsidRPr="00FA5C7F">
        <w:rPr>
          <w:rStyle w:val="bumpedfont15"/>
          <w:rFonts w:ascii="Times New Roman" w:hAnsi="Times New Roman" w:cs="Times New Roman" w:hint="eastAsia"/>
        </w:rPr>
        <w:t>将自贸区做大做强</w:t>
      </w:r>
      <w:r>
        <w:rPr>
          <w:rStyle w:val="bumpedfont15"/>
          <w:rFonts w:ascii="Times New Roman" w:hAnsi="Times New Roman" w:cs="Times New Roman" w:hint="eastAsia"/>
        </w:rPr>
        <w:t>，</w:t>
      </w:r>
      <w:r>
        <w:rPr>
          <w:rStyle w:val="bumpedfont15"/>
          <w:rFonts w:ascii="Times New Roman" w:hAnsi="Times New Roman" w:cs="Times New Roman"/>
        </w:rPr>
        <w:t>开辟双方经济一体化美好</w:t>
      </w:r>
      <w:r>
        <w:rPr>
          <w:rStyle w:val="bumpedfont15"/>
          <w:rFonts w:ascii="Times New Roman" w:hAnsi="Times New Roman" w:cs="Times New Roman" w:hint="eastAsia"/>
        </w:rPr>
        <w:t>前景。</w:t>
      </w:r>
    </w:p>
    <w:p w:rsidR="00FA5C7F" w:rsidRDefault="00EB017F" w:rsidP="004E600B">
      <w:pPr>
        <w:pStyle w:val="s21"/>
        <w:spacing w:before="0" w:beforeAutospacing="0" w:after="0" w:afterAutospacing="0" w:line="360" w:lineRule="auto"/>
        <w:ind w:firstLine="480"/>
        <w:rPr>
          <w:rStyle w:val="bumpedfont15"/>
          <w:rFonts w:ascii="Times New Roman" w:hAnsi="Times New Roman" w:cs="Times New Roman"/>
        </w:rPr>
      </w:pPr>
      <w:r>
        <w:rPr>
          <w:rStyle w:val="bumpedfont15"/>
          <w:rFonts w:ascii="Times New Roman" w:hAnsi="Times New Roman" w:cs="Times New Roman" w:hint="eastAsia"/>
        </w:rPr>
        <w:t>2014</w:t>
      </w:r>
      <w:r>
        <w:rPr>
          <w:rStyle w:val="bumpedfont15"/>
          <w:rFonts w:ascii="Times New Roman" w:hAnsi="Times New Roman" w:cs="Times New Roman" w:hint="eastAsia"/>
        </w:rPr>
        <w:t>年</w:t>
      </w:r>
      <w:r>
        <w:rPr>
          <w:rStyle w:val="bumpedfont15"/>
          <w:rFonts w:ascii="Times New Roman" w:hAnsi="Times New Roman" w:cs="Times New Roman" w:hint="eastAsia"/>
        </w:rPr>
        <w:t>11</w:t>
      </w:r>
      <w:r>
        <w:rPr>
          <w:rStyle w:val="bumpedfont15"/>
          <w:rFonts w:ascii="Times New Roman" w:hAnsi="Times New Roman" w:cs="Times New Roman" w:hint="eastAsia"/>
        </w:rPr>
        <w:t>月</w:t>
      </w:r>
      <w:r>
        <w:rPr>
          <w:rStyle w:val="bumpedfont15"/>
          <w:rFonts w:ascii="Times New Roman" w:hAnsi="Times New Roman" w:cs="Times New Roman" w:hint="eastAsia"/>
        </w:rPr>
        <w:t>14</w:t>
      </w:r>
      <w:r>
        <w:rPr>
          <w:rStyle w:val="bumpedfont15"/>
          <w:rFonts w:ascii="Times New Roman" w:hAnsi="Times New Roman" w:cs="Times New Roman" w:hint="eastAsia"/>
        </w:rPr>
        <w:t>日发表在湖南省人民政府网站上的一篇报道“</w:t>
      </w:r>
      <w:r w:rsidRPr="00EB017F">
        <w:rPr>
          <w:rStyle w:val="bumpedfont15"/>
          <w:rFonts w:ascii="Times New Roman" w:hAnsi="Times New Roman" w:cs="Times New Roman" w:hint="eastAsia"/>
        </w:rPr>
        <w:t>李克强推东亚六大领域合作发展</w:t>
      </w:r>
      <w:r w:rsidRPr="00EB017F">
        <w:rPr>
          <w:rStyle w:val="bumpedfont15"/>
          <w:rFonts w:ascii="Times New Roman" w:hAnsi="Times New Roman" w:cs="Times New Roman"/>
        </w:rPr>
        <w:t xml:space="preserve"> </w:t>
      </w:r>
      <w:r w:rsidRPr="00EB017F">
        <w:rPr>
          <w:rStyle w:val="bumpedfont15"/>
          <w:rFonts w:ascii="Times New Roman" w:hAnsi="Times New Roman" w:cs="Times New Roman"/>
        </w:rPr>
        <w:t>中国</w:t>
      </w:r>
      <w:r w:rsidRPr="00EB017F">
        <w:rPr>
          <w:rStyle w:val="bumpedfont15"/>
          <w:rFonts w:ascii="Times New Roman" w:hAnsi="Times New Roman" w:cs="Times New Roman"/>
        </w:rPr>
        <w:t>-</w:t>
      </w:r>
      <w:r w:rsidRPr="00EB017F">
        <w:rPr>
          <w:rStyle w:val="bumpedfont15"/>
          <w:rFonts w:ascii="Times New Roman" w:hAnsi="Times New Roman" w:cs="Times New Roman"/>
        </w:rPr>
        <w:t>东盟自贸区</w:t>
      </w:r>
      <w:r w:rsidRPr="00EB017F">
        <w:rPr>
          <w:rStyle w:val="bumpedfont15"/>
          <w:rFonts w:ascii="Times New Roman" w:hAnsi="Times New Roman" w:cs="Times New Roman"/>
        </w:rPr>
        <w:t>“</w:t>
      </w:r>
      <w:r w:rsidRPr="00EB017F">
        <w:rPr>
          <w:rStyle w:val="bumpedfont15"/>
          <w:rFonts w:ascii="Times New Roman" w:hAnsi="Times New Roman" w:cs="Times New Roman"/>
        </w:rPr>
        <w:t>升级版</w:t>
      </w:r>
      <w:r w:rsidRPr="00EB017F">
        <w:rPr>
          <w:rStyle w:val="bumpedfont15"/>
          <w:rFonts w:ascii="Times New Roman" w:hAnsi="Times New Roman" w:cs="Times New Roman"/>
        </w:rPr>
        <w:t>”</w:t>
      </w:r>
      <w:r w:rsidRPr="00EB017F">
        <w:rPr>
          <w:rStyle w:val="bumpedfont15"/>
          <w:rFonts w:ascii="Times New Roman" w:hAnsi="Times New Roman" w:cs="Times New Roman"/>
        </w:rPr>
        <w:t>谈判提速</w:t>
      </w:r>
      <w:r>
        <w:rPr>
          <w:rStyle w:val="bumpedfont15"/>
          <w:rFonts w:ascii="Times New Roman" w:hAnsi="Times New Roman" w:cs="Times New Roman" w:hint="eastAsia"/>
        </w:rPr>
        <w:t>”中中国总理李克强表示：</w:t>
      </w:r>
      <w:r w:rsidRPr="00EB017F">
        <w:rPr>
          <w:rStyle w:val="bumpedfont15"/>
          <w:rFonts w:ascii="Times New Roman" w:hAnsi="Times New Roman" w:cs="Times New Roman" w:hint="eastAsia"/>
        </w:rPr>
        <w:t>东亚发展合作的关键是促进经济一体化，为此应重点推进六大领域合作，包括东亚贸易投资便利化、加快东亚互联互通、扩大东亚金融合作、加强东亚减贫合作、推进东亚海上合作与密切东亚人文交流。</w:t>
      </w:r>
    </w:p>
    <w:p w:rsidR="00EB017F" w:rsidRDefault="00EB017F" w:rsidP="004E600B">
      <w:pPr>
        <w:pStyle w:val="s21"/>
        <w:spacing w:before="0" w:beforeAutospacing="0" w:after="0" w:afterAutospacing="0" w:line="360" w:lineRule="auto"/>
        <w:ind w:firstLine="480"/>
        <w:rPr>
          <w:rStyle w:val="bumpedfont15"/>
          <w:rFonts w:asciiTheme="majorEastAsia" w:eastAsiaTheme="majorEastAsia" w:hAnsiTheme="majorEastAsia" w:cs="Times New Roman"/>
        </w:rPr>
      </w:pPr>
      <w:r w:rsidRPr="00EB017F">
        <w:rPr>
          <w:rStyle w:val="bumpedfont15"/>
          <w:rFonts w:ascii="Times New Roman" w:hAnsi="Times New Roman" w:cs="Times New Roman" w:hint="eastAsia"/>
        </w:rPr>
        <w:t>陈继东</w:t>
      </w:r>
      <w:r>
        <w:rPr>
          <w:rStyle w:val="bumpedfont15"/>
          <w:rFonts w:ascii="Times New Roman" w:hAnsi="Times New Roman" w:cs="Times New Roman" w:hint="eastAsia"/>
        </w:rPr>
        <w:t>，</w:t>
      </w:r>
      <w:r>
        <w:rPr>
          <w:rStyle w:val="bumpedfont15"/>
          <w:rFonts w:ascii="Times New Roman" w:hAnsi="Times New Roman" w:cs="Times New Roman" w:hint="eastAsia"/>
        </w:rPr>
        <w:t>2010</w:t>
      </w:r>
      <w:r>
        <w:rPr>
          <w:rStyle w:val="bumpedfont15"/>
          <w:rFonts w:ascii="Times New Roman" w:hAnsi="Times New Roman" w:cs="Times New Roman" w:hint="eastAsia"/>
        </w:rPr>
        <w:t>年在《南亚研究季刊》中发表文章“</w:t>
      </w:r>
      <w:r w:rsidRPr="00EB017F">
        <w:rPr>
          <w:rStyle w:val="bumpedfont15"/>
          <w:rFonts w:ascii="Times New Roman" w:hAnsi="Times New Roman" w:cs="Times New Roman" w:hint="eastAsia"/>
        </w:rPr>
        <w:t>中国、印度在东南亚的合作与竞争</w:t>
      </w:r>
      <w:r>
        <w:rPr>
          <w:rStyle w:val="bumpedfont15"/>
          <w:rFonts w:ascii="Times New Roman" w:hAnsi="Times New Roman" w:cs="Times New Roman" w:hint="eastAsia"/>
        </w:rPr>
        <w:t>”，文章指出</w:t>
      </w:r>
      <w:r w:rsidRPr="00EB017F">
        <w:rPr>
          <w:rStyle w:val="bumpedfont15"/>
          <w:rFonts w:ascii="Times New Roman" w:hAnsi="Times New Roman" w:cs="Times New Roman"/>
        </w:rPr>
        <w:t>2010</w:t>
      </w:r>
      <w:r w:rsidRPr="00EB017F">
        <w:rPr>
          <w:rStyle w:val="bumpedfont15"/>
          <w:rFonts w:ascii="Times New Roman" w:hAnsi="Times New Roman" w:cs="Times New Roman"/>
        </w:rPr>
        <w:t>年</w:t>
      </w:r>
      <w:r w:rsidRPr="00EB017F">
        <w:rPr>
          <w:rStyle w:val="bumpedfont15"/>
          <w:rFonts w:ascii="Times New Roman" w:hAnsi="Times New Roman" w:cs="Times New Roman"/>
        </w:rPr>
        <w:t>1</w:t>
      </w:r>
      <w:r w:rsidRPr="00EB017F">
        <w:rPr>
          <w:rStyle w:val="bumpedfont15"/>
          <w:rFonts w:ascii="Times New Roman" w:hAnsi="Times New Roman" w:cs="Times New Roman"/>
        </w:rPr>
        <w:t>月</w:t>
      </w:r>
      <w:r w:rsidRPr="00EB017F">
        <w:rPr>
          <w:rStyle w:val="bumpedfont15"/>
          <w:rFonts w:ascii="Times New Roman" w:hAnsi="Times New Roman" w:cs="Times New Roman"/>
        </w:rPr>
        <w:t>1</w:t>
      </w:r>
      <w:r w:rsidRPr="00EB017F">
        <w:rPr>
          <w:rStyle w:val="bumpedfont15"/>
          <w:rFonts w:ascii="Times New Roman" w:hAnsi="Times New Roman" w:cs="Times New Roman"/>
        </w:rPr>
        <w:t>日</w:t>
      </w:r>
      <w:r w:rsidRPr="00EB017F">
        <w:rPr>
          <w:rStyle w:val="bumpedfont15"/>
          <w:rFonts w:asciiTheme="minorEastAsia" w:eastAsiaTheme="minorEastAsia" w:hAnsiTheme="minorEastAsia" w:cs="Times New Roman"/>
        </w:rPr>
        <w:t>,中国-东盟自贸区建成,与此同时,印度-东盟自贸区《货物贸易协议》及相关文件也生效。2013年</w:t>
      </w:r>
      <w:r w:rsidRPr="00EB017F">
        <w:rPr>
          <w:rStyle w:val="bumpedfont15"/>
          <w:rFonts w:asciiTheme="minorEastAsia" w:eastAsiaTheme="minorEastAsia" w:hAnsiTheme="minorEastAsia" w:cs="Times New Roman" w:hint="eastAsia"/>
        </w:rPr>
        <w:t>，</w:t>
      </w:r>
      <w:r w:rsidRPr="00EB017F">
        <w:rPr>
          <w:rStyle w:val="bumpedfont15"/>
          <w:rFonts w:asciiTheme="minorEastAsia" w:eastAsiaTheme="minorEastAsia" w:hAnsiTheme="minorEastAsia" w:cs="Times New Roman"/>
        </w:rPr>
        <w:t>印度-东盟自贸区</w:t>
      </w:r>
      <w:r w:rsidRPr="00EB017F">
        <w:rPr>
          <w:rStyle w:val="bumpedfont15"/>
          <w:rFonts w:asciiTheme="majorEastAsia" w:eastAsiaTheme="majorEastAsia" w:hAnsiTheme="majorEastAsia" w:cs="Times New Roman"/>
        </w:rPr>
        <w:t>将部分建成</w:t>
      </w:r>
      <w:r w:rsidRPr="00EB017F">
        <w:rPr>
          <w:rStyle w:val="bumpedfont15"/>
          <w:rFonts w:asciiTheme="majorEastAsia" w:eastAsiaTheme="majorEastAsia" w:hAnsiTheme="majorEastAsia" w:cs="Times New Roman" w:hint="eastAsia"/>
        </w:rPr>
        <w:t>，</w:t>
      </w:r>
      <w:r w:rsidRPr="00EB017F">
        <w:rPr>
          <w:rStyle w:val="bumpedfont15"/>
          <w:rFonts w:asciiTheme="majorEastAsia" w:eastAsiaTheme="majorEastAsia" w:hAnsiTheme="majorEastAsia" w:cs="Times New Roman"/>
        </w:rPr>
        <w:t>2016年全面建成。因此,中国、印度不可避免地将在与东盟的自贸区平台上展开交往。两国在东南亚既有合作的巨大潜力,也有一些竞争因素,机遇和挑战并存。</w:t>
      </w:r>
    </w:p>
    <w:p w:rsidR="00EE7D01" w:rsidRDefault="00EE7D01" w:rsidP="004E600B">
      <w:pPr>
        <w:pStyle w:val="s21"/>
        <w:spacing w:before="0" w:beforeAutospacing="0" w:after="0" w:afterAutospacing="0" w:line="360" w:lineRule="auto"/>
        <w:ind w:firstLine="480"/>
        <w:rPr>
          <w:rStyle w:val="bumpedfont15"/>
          <w:rFonts w:asciiTheme="majorEastAsia" w:eastAsiaTheme="majorEastAsia" w:hAnsiTheme="majorEastAsia" w:cs="Times New Roman"/>
        </w:rPr>
      </w:pPr>
      <w:r>
        <w:rPr>
          <w:rStyle w:val="bumpedfont15"/>
          <w:rFonts w:asciiTheme="majorEastAsia" w:eastAsiaTheme="majorEastAsia" w:hAnsiTheme="majorEastAsia" w:cs="Times New Roman" w:hint="eastAsia"/>
        </w:rPr>
        <w:t>来自湘潭大学国际关系的</w:t>
      </w:r>
      <w:r w:rsidRPr="00EE7D01">
        <w:rPr>
          <w:rStyle w:val="bumpedfont15"/>
          <w:rFonts w:asciiTheme="majorEastAsia" w:eastAsiaTheme="majorEastAsia" w:hAnsiTheme="majorEastAsia" w:cs="Times New Roman" w:hint="eastAsia"/>
        </w:rPr>
        <w:t>廖群峰</w:t>
      </w:r>
      <w:r>
        <w:rPr>
          <w:rStyle w:val="bumpedfont15"/>
          <w:rFonts w:asciiTheme="majorEastAsia" w:eastAsiaTheme="majorEastAsia" w:hAnsiTheme="majorEastAsia" w:cs="Times New Roman" w:hint="eastAsia"/>
        </w:rPr>
        <w:t>在其2012年的硕士论文“</w:t>
      </w:r>
      <w:r w:rsidRPr="00EE7D01">
        <w:rPr>
          <w:rStyle w:val="bumpedfont15"/>
          <w:rFonts w:asciiTheme="majorEastAsia" w:eastAsiaTheme="majorEastAsia" w:hAnsiTheme="majorEastAsia" w:cs="Times New Roman" w:hint="eastAsia"/>
        </w:rPr>
        <w:t>中印东盟政策比较研究</w:t>
      </w:r>
      <w:r>
        <w:rPr>
          <w:rStyle w:val="bumpedfont15"/>
          <w:rFonts w:asciiTheme="majorEastAsia" w:eastAsiaTheme="majorEastAsia" w:hAnsiTheme="majorEastAsia" w:cs="Times New Roman" w:hint="eastAsia"/>
        </w:rPr>
        <w:t>”中指出，</w:t>
      </w:r>
      <w:r w:rsidRPr="00EE7D01">
        <w:rPr>
          <w:rStyle w:val="bumpedfont15"/>
          <w:rFonts w:asciiTheme="majorEastAsia" w:eastAsiaTheme="majorEastAsia" w:hAnsiTheme="majorEastAsia" w:cs="Times New Roman" w:hint="eastAsia"/>
        </w:rPr>
        <w:t>中印东盟政策比较是在全面总结两国东盟政策的基础上，找到两国东盟政策的相同之处和不同之处。然后通过比较中印东盟政策在经贸、军事安全、文化交流领域已经取得的效果，解析目前中国所具有的优势和劣势，同时</w:t>
      </w:r>
      <w:r w:rsidRPr="00EE7D01">
        <w:rPr>
          <w:rStyle w:val="bumpedfont15"/>
          <w:rFonts w:asciiTheme="majorEastAsia" w:eastAsiaTheme="majorEastAsia" w:hAnsiTheme="majorEastAsia" w:cs="Times New Roman" w:hint="eastAsia"/>
        </w:rPr>
        <w:lastRenderedPageBreak/>
        <w:t>总结印度东盟政策的有益经验借鉴到我国东盟政策中来。在经济全球化、区域一体化的今天，“合则两利、斗则两伤”的观念已经深入人心，在竞争中谋合作、求发展已经成为中印两国众多有识之士的共识。</w:t>
      </w:r>
    </w:p>
    <w:p w:rsidR="008430C3" w:rsidRPr="00EB017F" w:rsidRDefault="008430C3" w:rsidP="004E600B">
      <w:pPr>
        <w:pStyle w:val="s21"/>
        <w:spacing w:before="0" w:beforeAutospacing="0" w:after="0" w:afterAutospacing="0" w:line="360" w:lineRule="auto"/>
        <w:ind w:firstLine="480"/>
        <w:rPr>
          <w:rStyle w:val="bumpedfont15"/>
          <w:rFonts w:asciiTheme="majorEastAsia" w:eastAsiaTheme="majorEastAsia" w:hAnsiTheme="majorEastAsia" w:cs="Times New Roman"/>
        </w:rPr>
      </w:pPr>
      <w:r>
        <w:rPr>
          <w:rStyle w:val="bumpedfont15"/>
          <w:rFonts w:asciiTheme="majorEastAsia" w:eastAsiaTheme="majorEastAsia" w:hAnsiTheme="majorEastAsia" w:cs="Times New Roman" w:hint="eastAsia"/>
        </w:rPr>
        <w:t>杨洪宇在2014年期刊《企业科技与发展》发表的文章“</w:t>
      </w:r>
      <w:r w:rsidRPr="008430C3">
        <w:rPr>
          <w:rStyle w:val="bumpedfont15"/>
          <w:rFonts w:asciiTheme="majorEastAsia" w:eastAsiaTheme="majorEastAsia" w:hAnsiTheme="majorEastAsia" w:cs="Times New Roman" w:hint="eastAsia"/>
        </w:rPr>
        <w:t>提升</w:t>
      </w:r>
      <w:r w:rsidRPr="008430C3">
        <w:rPr>
          <w:rStyle w:val="bumpedfont15"/>
          <w:rFonts w:asciiTheme="majorEastAsia" w:eastAsiaTheme="majorEastAsia" w:hAnsiTheme="majorEastAsia" w:cs="Times New Roman"/>
        </w:rPr>
        <w:t>FDI带动中国—东盟自贸区“升级版”服务贸易的发展</w:t>
      </w:r>
      <w:r>
        <w:rPr>
          <w:rStyle w:val="bumpedfont15"/>
          <w:rFonts w:asciiTheme="majorEastAsia" w:eastAsiaTheme="majorEastAsia" w:hAnsiTheme="majorEastAsia" w:cs="Times New Roman" w:hint="eastAsia"/>
        </w:rPr>
        <w:t>》中</w:t>
      </w:r>
      <w:r w:rsidRPr="008430C3">
        <w:rPr>
          <w:rStyle w:val="bumpedfont15"/>
          <w:rFonts w:asciiTheme="majorEastAsia" w:eastAsiaTheme="majorEastAsia" w:hAnsiTheme="majorEastAsia" w:cs="Times New Roman" w:hint="eastAsia"/>
        </w:rPr>
        <w:t>分析了中国一东盟自贸区服务贸易发展存在问题</w:t>
      </w:r>
      <w:r w:rsidRPr="008430C3">
        <w:rPr>
          <w:rStyle w:val="bumpedfont15"/>
          <w:rFonts w:asciiTheme="majorEastAsia" w:eastAsiaTheme="majorEastAsia" w:hAnsiTheme="majorEastAsia" w:cs="Times New Roman"/>
        </w:rPr>
        <w:t>,而法人存在型服务贸易是目前最主要的服务出口方式,提出提升FDI,带动中国一东盟自贸区"升级版"服务贸易发展的建议。</w:t>
      </w:r>
    </w:p>
    <w:p w:rsidR="006918A4" w:rsidRPr="006918A4" w:rsidRDefault="0082167D" w:rsidP="004E600B">
      <w:pPr>
        <w:pStyle w:val="s21"/>
        <w:spacing w:before="0" w:beforeAutospacing="0" w:after="0" w:afterAutospacing="0" w:line="360" w:lineRule="auto"/>
        <w:ind w:firstLine="480"/>
        <w:rPr>
          <w:rStyle w:val="bumpedfont15"/>
          <w:rFonts w:ascii="Times New Roman" w:hAnsi="Times New Roman" w:cs="Times New Roman"/>
        </w:rPr>
      </w:pPr>
      <w:r>
        <w:rPr>
          <w:rStyle w:val="bumpedfont15"/>
          <w:rFonts w:ascii="Times New Roman" w:hAnsi="Times New Roman" w:cs="Times New Roman" w:hint="eastAsia"/>
        </w:rPr>
        <w:t>李克强总理署名文章“</w:t>
      </w:r>
      <w:r w:rsidRPr="0082167D">
        <w:rPr>
          <w:rStyle w:val="bumpedfont15"/>
          <w:rFonts w:ascii="Times New Roman" w:hAnsi="Times New Roman" w:cs="Times New Roman" w:hint="eastAsia"/>
        </w:rPr>
        <w:t>携手开创中国－－东盟关系美好未来</w:t>
      </w:r>
      <w:r>
        <w:rPr>
          <w:rStyle w:val="bumpedfont15"/>
          <w:rFonts w:ascii="Times New Roman" w:hAnsi="Times New Roman" w:cs="Times New Roman" w:hint="eastAsia"/>
        </w:rPr>
        <w:t>”</w:t>
      </w:r>
      <w:r w:rsidR="00F4464E">
        <w:rPr>
          <w:rStyle w:val="bumpedfont15"/>
          <w:rFonts w:ascii="Times New Roman" w:hAnsi="Times New Roman" w:cs="Times New Roman" w:hint="eastAsia"/>
        </w:rPr>
        <w:t>指出</w:t>
      </w:r>
      <w:r w:rsidR="00F4464E" w:rsidRPr="00F4464E">
        <w:rPr>
          <w:rStyle w:val="bumpedfont15"/>
          <w:rFonts w:ascii="Times New Roman" w:hAnsi="Times New Roman" w:cs="Times New Roman" w:hint="eastAsia"/>
        </w:rPr>
        <w:t>中国－东盟合作是地区发展的积极推动力量。中国是东盟最大的贸易伙伴，也是东盟第三大投资国。中国率先与东盟启动自贸区商谈，并建成了世界上最大的发展中国家自贸区。</w:t>
      </w:r>
      <w:r w:rsidR="00F4464E" w:rsidRPr="00F4464E">
        <w:rPr>
          <w:rStyle w:val="bumpedfont15"/>
          <w:rFonts w:ascii="Times New Roman" w:hAnsi="Times New Roman" w:cs="Times New Roman"/>
        </w:rPr>
        <w:t>2013</w:t>
      </w:r>
      <w:r w:rsidR="00F4464E" w:rsidRPr="00F4464E">
        <w:rPr>
          <w:rStyle w:val="bumpedfont15"/>
          <w:rFonts w:ascii="Times New Roman" w:hAnsi="Times New Roman" w:cs="Times New Roman"/>
        </w:rPr>
        <w:t>年，双方贸易额达</w:t>
      </w:r>
      <w:r w:rsidR="00F4464E" w:rsidRPr="00F4464E">
        <w:rPr>
          <w:rStyle w:val="bumpedfont15"/>
          <w:rFonts w:ascii="Times New Roman" w:hAnsi="Times New Roman" w:cs="Times New Roman"/>
        </w:rPr>
        <w:t>4436</w:t>
      </w:r>
      <w:r w:rsidR="00F4464E" w:rsidRPr="00F4464E">
        <w:rPr>
          <w:rStyle w:val="bumpedfont15"/>
          <w:rFonts w:ascii="Times New Roman" w:hAnsi="Times New Roman" w:cs="Times New Roman"/>
        </w:rPr>
        <w:t>亿美元，累计投资达</w:t>
      </w:r>
      <w:r w:rsidR="00F4464E" w:rsidRPr="00F4464E">
        <w:rPr>
          <w:rStyle w:val="bumpedfont15"/>
          <w:rFonts w:ascii="Times New Roman" w:hAnsi="Times New Roman" w:cs="Times New Roman"/>
        </w:rPr>
        <w:t>1200</w:t>
      </w:r>
      <w:r w:rsidR="00F4464E" w:rsidRPr="00F4464E">
        <w:rPr>
          <w:rStyle w:val="bumpedfont15"/>
          <w:rFonts w:ascii="Times New Roman" w:hAnsi="Times New Roman" w:cs="Times New Roman"/>
        </w:rPr>
        <w:t>亿美元。双方人员往来达到了</w:t>
      </w:r>
      <w:r w:rsidR="00F4464E" w:rsidRPr="00F4464E">
        <w:rPr>
          <w:rStyle w:val="bumpedfont15"/>
          <w:rFonts w:ascii="Times New Roman" w:hAnsi="Times New Roman" w:cs="Times New Roman"/>
        </w:rPr>
        <w:t>1800</w:t>
      </w:r>
      <w:r w:rsidR="00F4464E" w:rsidRPr="00F4464E">
        <w:rPr>
          <w:rStyle w:val="bumpedfont15"/>
          <w:rFonts w:ascii="Times New Roman" w:hAnsi="Times New Roman" w:cs="Times New Roman"/>
        </w:rPr>
        <w:t>万人次。</w:t>
      </w:r>
      <w:r w:rsidR="00F4464E">
        <w:rPr>
          <w:rStyle w:val="bumpedfont15"/>
          <w:rFonts w:ascii="Times New Roman" w:hAnsi="Times New Roman" w:cs="Times New Roman" w:hint="eastAsia"/>
        </w:rPr>
        <w:t>并表示，</w:t>
      </w:r>
      <w:r w:rsidR="00F4464E" w:rsidRPr="00F4464E">
        <w:rPr>
          <w:rStyle w:val="bumpedfont15"/>
          <w:rFonts w:ascii="Times New Roman" w:hAnsi="Times New Roman" w:cs="Times New Roman"/>
        </w:rPr>
        <w:t>2015</w:t>
      </w:r>
      <w:r w:rsidR="00F4464E" w:rsidRPr="00F4464E">
        <w:rPr>
          <w:rStyle w:val="bumpedfont15"/>
          <w:rFonts w:ascii="Times New Roman" w:hAnsi="Times New Roman" w:cs="Times New Roman"/>
        </w:rPr>
        <w:t>年底前完成中国东盟自贸区升级版</w:t>
      </w:r>
      <w:r w:rsidR="00F4464E">
        <w:rPr>
          <w:rStyle w:val="bumpedfont15"/>
          <w:rFonts w:ascii="Times New Roman" w:hAnsi="Times New Roman" w:cs="Times New Roman" w:hint="eastAsia"/>
        </w:rPr>
        <w:t>。</w:t>
      </w:r>
    </w:p>
    <w:p w:rsidR="00132467" w:rsidRDefault="00132467" w:rsidP="004E600B">
      <w:pPr>
        <w:pStyle w:val="s21"/>
        <w:spacing w:before="0" w:beforeAutospacing="0" w:after="0" w:afterAutospacing="0" w:line="360" w:lineRule="auto"/>
        <w:jc w:val="center"/>
        <w:rPr>
          <w:rStyle w:val="bumpedfont15"/>
          <w:rFonts w:ascii="Times New Roman" w:hAnsi="Times New Roman" w:cs="Times New Roman"/>
        </w:rPr>
      </w:pPr>
    </w:p>
    <w:p w:rsidR="00780748" w:rsidRPr="004E600B" w:rsidRDefault="00780748" w:rsidP="004E600B">
      <w:pPr>
        <w:pStyle w:val="s21"/>
        <w:spacing w:before="0" w:beforeAutospacing="0" w:after="0" w:afterAutospacing="0" w:line="360" w:lineRule="auto"/>
        <w:jc w:val="center"/>
        <w:rPr>
          <w:rStyle w:val="bumpedfont15"/>
          <w:rFonts w:ascii="Times New Roman" w:hAnsi="Times New Roman" w:cs="Times New Roman"/>
        </w:rPr>
      </w:pPr>
      <w:r w:rsidRPr="004E600B">
        <w:rPr>
          <w:rStyle w:val="bumpedfont15"/>
          <w:rFonts w:ascii="Times New Roman" w:hAnsi="Times New Roman" w:cs="Times New Roman"/>
        </w:rPr>
        <w:t>三、研究内容与方法</w:t>
      </w:r>
    </w:p>
    <w:p w:rsidR="00780748" w:rsidRPr="004E600B" w:rsidRDefault="00780748" w:rsidP="004E600B">
      <w:pPr>
        <w:pStyle w:val="s21"/>
        <w:spacing w:before="0" w:beforeAutospacing="0" w:after="0" w:afterAutospacing="0" w:line="360" w:lineRule="auto"/>
        <w:ind w:firstLineChars="200" w:firstLine="480"/>
        <w:rPr>
          <w:rStyle w:val="bumpedfont15"/>
          <w:rFonts w:ascii="Times New Roman" w:hAnsi="Times New Roman" w:cs="Times New Roman"/>
        </w:rPr>
      </w:pPr>
      <w:r w:rsidRPr="004E600B">
        <w:rPr>
          <w:rStyle w:val="bumpedfont15"/>
          <w:rFonts w:ascii="Times New Roman" w:hAnsi="Times New Roman" w:cs="Times New Roman"/>
        </w:rPr>
        <w:t>本文拟以</w:t>
      </w:r>
      <w:r w:rsidRPr="004E600B">
        <w:rPr>
          <w:rStyle w:val="bumpedfont15"/>
          <w:rFonts w:ascii="Times New Roman" w:hAnsi="Times New Roman" w:cs="Times New Roman"/>
        </w:rPr>
        <w:t>4</w:t>
      </w:r>
      <w:r w:rsidRPr="004E600B">
        <w:rPr>
          <w:rStyle w:val="bumpedfont15"/>
          <w:rFonts w:ascii="Times New Roman" w:hAnsi="Times New Roman" w:cs="Times New Roman"/>
        </w:rPr>
        <w:t>部分阐述该问题，写作框架如下：</w:t>
      </w:r>
    </w:p>
    <w:p w:rsidR="00F4464E" w:rsidRPr="00F4464E" w:rsidRDefault="00F4464E" w:rsidP="00F4464E">
      <w:pPr>
        <w:spacing w:line="360" w:lineRule="auto"/>
        <w:rPr>
          <w:rFonts w:ascii="Times New Roman" w:hAnsi="Times New Roman" w:cs="Times New Roman"/>
        </w:rPr>
      </w:pPr>
      <w:r w:rsidRPr="00F4464E">
        <w:rPr>
          <w:rFonts w:ascii="Times New Roman" w:hAnsi="Times New Roman" w:cs="Times New Roman" w:hint="eastAsia"/>
        </w:rPr>
        <w:t>第一章</w:t>
      </w:r>
      <w:r w:rsidRPr="00F4464E">
        <w:rPr>
          <w:rFonts w:ascii="Times New Roman" w:hAnsi="Times New Roman" w:cs="Times New Roman" w:hint="eastAsia"/>
        </w:rPr>
        <w:t xml:space="preserve"> </w:t>
      </w:r>
      <w:r w:rsidRPr="00F4464E">
        <w:rPr>
          <w:rFonts w:ascii="Times New Roman" w:hAnsi="Times New Roman" w:cs="Times New Roman" w:hint="eastAsia"/>
        </w:rPr>
        <w:t>导论</w:t>
      </w:r>
    </w:p>
    <w:p w:rsidR="00F4464E" w:rsidRPr="00F4464E" w:rsidRDefault="00F4464E" w:rsidP="00F4464E">
      <w:pPr>
        <w:spacing w:line="360" w:lineRule="auto"/>
        <w:rPr>
          <w:rFonts w:ascii="Times New Roman" w:hAnsi="Times New Roman" w:cs="Times New Roman"/>
        </w:rPr>
      </w:pPr>
      <w:r w:rsidRPr="00F4464E">
        <w:rPr>
          <w:rFonts w:ascii="Times New Roman" w:hAnsi="Times New Roman" w:cs="Times New Roman"/>
        </w:rPr>
        <w:t>1.1</w:t>
      </w:r>
      <w:r w:rsidRPr="00F4464E">
        <w:rPr>
          <w:rFonts w:ascii="Times New Roman" w:hAnsi="Times New Roman" w:cs="Times New Roman" w:hint="eastAsia"/>
        </w:rPr>
        <w:t>研究背景和意义</w:t>
      </w:r>
    </w:p>
    <w:p w:rsidR="00F4464E" w:rsidRPr="00F4464E" w:rsidRDefault="00F4464E" w:rsidP="00F4464E">
      <w:pPr>
        <w:spacing w:line="360" w:lineRule="auto"/>
        <w:rPr>
          <w:rFonts w:ascii="Times New Roman" w:hAnsi="Times New Roman" w:cs="Times New Roman"/>
        </w:rPr>
      </w:pPr>
      <w:r w:rsidRPr="00F4464E">
        <w:rPr>
          <w:rFonts w:ascii="Times New Roman" w:hAnsi="Times New Roman" w:cs="Times New Roman"/>
        </w:rPr>
        <w:t>1.2</w:t>
      </w:r>
      <w:r w:rsidRPr="00F4464E">
        <w:rPr>
          <w:rFonts w:ascii="Times New Roman" w:hAnsi="Times New Roman" w:cs="Times New Roman" w:hint="eastAsia"/>
        </w:rPr>
        <w:t>国内外研究现状</w:t>
      </w:r>
    </w:p>
    <w:p w:rsidR="00F4464E" w:rsidRPr="00F4464E" w:rsidRDefault="00F4464E" w:rsidP="00F4464E">
      <w:pPr>
        <w:spacing w:line="360" w:lineRule="auto"/>
        <w:rPr>
          <w:rFonts w:ascii="Times New Roman" w:hAnsi="Times New Roman" w:cs="Times New Roman"/>
        </w:rPr>
      </w:pPr>
      <w:r w:rsidRPr="00F4464E">
        <w:rPr>
          <w:rFonts w:ascii="Times New Roman" w:hAnsi="Times New Roman" w:cs="Times New Roman"/>
        </w:rPr>
        <w:t>1.3</w:t>
      </w:r>
      <w:r w:rsidRPr="00F4464E">
        <w:rPr>
          <w:rFonts w:ascii="Times New Roman" w:hAnsi="Times New Roman" w:cs="Times New Roman" w:hint="eastAsia"/>
        </w:rPr>
        <w:t>研究内容和方式</w:t>
      </w:r>
    </w:p>
    <w:p w:rsidR="00F4464E" w:rsidRPr="00F4464E" w:rsidRDefault="00F4464E" w:rsidP="00F4464E">
      <w:pPr>
        <w:spacing w:line="360" w:lineRule="auto"/>
        <w:rPr>
          <w:rFonts w:ascii="Times New Roman" w:hAnsi="Times New Roman" w:cs="Times New Roman"/>
        </w:rPr>
      </w:pPr>
      <w:r w:rsidRPr="00F4464E">
        <w:rPr>
          <w:rFonts w:ascii="Times New Roman" w:hAnsi="Times New Roman" w:cs="Times New Roman" w:hint="eastAsia"/>
        </w:rPr>
        <w:t>第二章</w:t>
      </w:r>
      <w:r w:rsidRPr="00F4464E">
        <w:rPr>
          <w:rFonts w:ascii="Times New Roman" w:hAnsi="Times New Roman" w:cs="Times New Roman" w:hint="eastAsia"/>
        </w:rPr>
        <w:t xml:space="preserve"> </w:t>
      </w:r>
      <w:r w:rsidRPr="00F4464E">
        <w:rPr>
          <w:rFonts w:ascii="Times New Roman" w:hAnsi="Times New Roman" w:cs="Times New Roman" w:hint="eastAsia"/>
        </w:rPr>
        <w:t>中印两国对外贸易情况的对比分析</w:t>
      </w:r>
    </w:p>
    <w:p w:rsidR="00F4464E" w:rsidRPr="00F4464E" w:rsidRDefault="00F4464E" w:rsidP="00F4464E">
      <w:pPr>
        <w:spacing w:line="360" w:lineRule="auto"/>
        <w:rPr>
          <w:rFonts w:ascii="Times New Roman" w:hAnsi="Times New Roman" w:cs="Times New Roman"/>
        </w:rPr>
      </w:pPr>
      <w:r w:rsidRPr="00F4464E">
        <w:rPr>
          <w:rFonts w:ascii="Times New Roman" w:hAnsi="Times New Roman" w:cs="Times New Roman"/>
        </w:rPr>
        <w:t xml:space="preserve">2.1 </w:t>
      </w:r>
      <w:r w:rsidRPr="00F4464E">
        <w:rPr>
          <w:rFonts w:ascii="Times New Roman" w:hAnsi="Times New Roman" w:cs="Times New Roman" w:hint="eastAsia"/>
        </w:rPr>
        <w:t>中印两国对外贸易的发展路线</w:t>
      </w:r>
    </w:p>
    <w:p w:rsidR="00F4464E" w:rsidRPr="00F4464E" w:rsidRDefault="00F4464E" w:rsidP="00F4464E">
      <w:pPr>
        <w:spacing w:line="360" w:lineRule="auto"/>
        <w:rPr>
          <w:rFonts w:ascii="Times New Roman" w:hAnsi="Times New Roman" w:cs="Times New Roman"/>
        </w:rPr>
      </w:pPr>
      <w:r w:rsidRPr="00F4464E">
        <w:rPr>
          <w:rFonts w:ascii="Times New Roman" w:hAnsi="Times New Roman" w:cs="Times New Roman"/>
        </w:rPr>
        <w:t>2.2</w:t>
      </w:r>
      <w:r w:rsidRPr="00F4464E">
        <w:rPr>
          <w:rFonts w:ascii="Times New Roman" w:hAnsi="Times New Roman" w:cs="Times New Roman" w:hint="eastAsia"/>
        </w:rPr>
        <w:t>中印两国对外贸易的情况对比</w:t>
      </w:r>
    </w:p>
    <w:p w:rsidR="00F4464E" w:rsidRPr="00F4464E" w:rsidRDefault="00F4464E" w:rsidP="00F4464E">
      <w:pPr>
        <w:spacing w:line="360" w:lineRule="auto"/>
        <w:rPr>
          <w:rFonts w:ascii="Times New Roman" w:hAnsi="Times New Roman" w:cs="Times New Roman"/>
        </w:rPr>
      </w:pPr>
      <w:r w:rsidRPr="00F4464E">
        <w:rPr>
          <w:rFonts w:ascii="Times New Roman" w:hAnsi="Times New Roman" w:cs="Times New Roman"/>
        </w:rPr>
        <w:t>2.3</w:t>
      </w:r>
      <w:r w:rsidRPr="00F4464E">
        <w:rPr>
          <w:rFonts w:ascii="Times New Roman" w:hAnsi="Times New Roman" w:cs="Times New Roman" w:hint="eastAsia"/>
        </w:rPr>
        <w:t>中印两国对外贸易的有劣势比较</w:t>
      </w:r>
    </w:p>
    <w:p w:rsidR="00F4464E" w:rsidRDefault="00F4464E" w:rsidP="00132467">
      <w:pPr>
        <w:spacing w:line="360" w:lineRule="auto"/>
        <w:rPr>
          <w:rFonts w:ascii="Times New Roman" w:hAnsi="Times New Roman" w:cs="Times New Roman"/>
        </w:rPr>
      </w:pPr>
      <w:r w:rsidRPr="00F4464E">
        <w:rPr>
          <w:rFonts w:ascii="Times New Roman" w:hAnsi="Times New Roman" w:cs="Times New Roman" w:hint="eastAsia"/>
        </w:rPr>
        <w:t>第三章</w:t>
      </w:r>
      <w:r w:rsidRPr="00F4464E">
        <w:rPr>
          <w:rFonts w:ascii="Times New Roman" w:hAnsi="Times New Roman" w:cs="Times New Roman" w:hint="eastAsia"/>
        </w:rPr>
        <w:t xml:space="preserve"> </w:t>
      </w:r>
      <w:r w:rsidR="00132467">
        <w:rPr>
          <w:rFonts w:ascii="Times New Roman" w:hAnsi="Times New Roman" w:cs="Times New Roman" w:hint="eastAsia"/>
        </w:rPr>
        <w:t>中印贸易的合作与竞争</w:t>
      </w:r>
    </w:p>
    <w:p w:rsidR="00132467" w:rsidRDefault="00132467" w:rsidP="00132467">
      <w:pPr>
        <w:spacing w:line="360" w:lineRule="auto"/>
        <w:rPr>
          <w:rFonts w:ascii="Times New Roman" w:hAnsi="Times New Roman" w:cs="Times New Roman"/>
        </w:rPr>
      </w:pPr>
      <w:r>
        <w:rPr>
          <w:rFonts w:ascii="Times New Roman" w:hAnsi="Times New Roman" w:cs="Times New Roman" w:hint="eastAsia"/>
        </w:rPr>
        <w:t xml:space="preserve">3.1 </w:t>
      </w:r>
      <w:r>
        <w:rPr>
          <w:rFonts w:ascii="Times New Roman" w:hAnsi="Times New Roman" w:cs="Times New Roman" w:hint="eastAsia"/>
        </w:rPr>
        <w:t>中印两国贸易合作关系</w:t>
      </w:r>
    </w:p>
    <w:p w:rsidR="00132467" w:rsidRDefault="00132467" w:rsidP="00132467">
      <w:pPr>
        <w:spacing w:line="360" w:lineRule="auto"/>
        <w:rPr>
          <w:rFonts w:ascii="Times New Roman" w:hAnsi="Times New Roman" w:cs="Times New Roman"/>
        </w:rPr>
      </w:pPr>
      <w:r>
        <w:rPr>
          <w:rFonts w:ascii="Times New Roman" w:hAnsi="Times New Roman" w:cs="Times New Roman" w:hint="eastAsia"/>
        </w:rPr>
        <w:t xml:space="preserve">3.2 </w:t>
      </w:r>
      <w:r>
        <w:rPr>
          <w:rFonts w:ascii="Times New Roman" w:hAnsi="Times New Roman" w:cs="Times New Roman" w:hint="eastAsia"/>
        </w:rPr>
        <w:t>中印两国贸易竞争关系</w:t>
      </w:r>
    </w:p>
    <w:p w:rsidR="00132467" w:rsidRPr="00F4464E" w:rsidRDefault="00132467" w:rsidP="00132467">
      <w:pPr>
        <w:spacing w:line="360" w:lineRule="auto"/>
        <w:rPr>
          <w:rFonts w:ascii="Times New Roman" w:hAnsi="Times New Roman" w:cs="Times New Roman"/>
        </w:rPr>
      </w:pPr>
      <w:r>
        <w:rPr>
          <w:rFonts w:ascii="Times New Roman" w:hAnsi="Times New Roman" w:cs="Times New Roman" w:hint="eastAsia"/>
        </w:rPr>
        <w:t xml:space="preserve">3.3 </w:t>
      </w:r>
      <w:r>
        <w:rPr>
          <w:rFonts w:ascii="Times New Roman" w:hAnsi="Times New Roman" w:cs="Times New Roman" w:hint="eastAsia"/>
        </w:rPr>
        <w:t>东盟自贸区对中印两国的影响</w:t>
      </w:r>
    </w:p>
    <w:p w:rsidR="00F4464E" w:rsidRPr="00F4464E" w:rsidRDefault="00F4464E" w:rsidP="00F4464E">
      <w:pPr>
        <w:spacing w:line="360" w:lineRule="auto"/>
        <w:rPr>
          <w:rFonts w:ascii="Times New Roman" w:hAnsi="Times New Roman" w:cs="Times New Roman"/>
        </w:rPr>
      </w:pPr>
      <w:r w:rsidRPr="00F4464E">
        <w:rPr>
          <w:rFonts w:ascii="Times New Roman" w:hAnsi="Times New Roman" w:cs="Times New Roman" w:hint="eastAsia"/>
        </w:rPr>
        <w:t>第四章</w:t>
      </w:r>
      <w:r w:rsidRPr="00F4464E">
        <w:rPr>
          <w:rFonts w:ascii="Times New Roman" w:hAnsi="Times New Roman" w:cs="Times New Roman" w:hint="eastAsia"/>
        </w:rPr>
        <w:t xml:space="preserve"> </w:t>
      </w:r>
      <w:r w:rsidRPr="00F4464E">
        <w:rPr>
          <w:rFonts w:ascii="Times New Roman" w:hAnsi="Times New Roman" w:cs="Times New Roman" w:hint="eastAsia"/>
        </w:rPr>
        <w:t>中印贸易关系发展前景</w:t>
      </w:r>
    </w:p>
    <w:p w:rsidR="00F4464E" w:rsidRPr="00F4464E" w:rsidRDefault="00F4464E" w:rsidP="00F4464E">
      <w:pPr>
        <w:spacing w:line="360" w:lineRule="auto"/>
        <w:rPr>
          <w:rFonts w:ascii="Times New Roman" w:hAnsi="Times New Roman" w:cs="Times New Roman"/>
        </w:rPr>
      </w:pPr>
      <w:r w:rsidRPr="00F4464E">
        <w:rPr>
          <w:rFonts w:ascii="Times New Roman" w:hAnsi="Times New Roman" w:cs="Times New Roman"/>
        </w:rPr>
        <w:t>4.1</w:t>
      </w:r>
      <w:r w:rsidRPr="00F4464E">
        <w:rPr>
          <w:rFonts w:ascii="Times New Roman" w:hAnsi="Times New Roman" w:cs="Times New Roman" w:hint="eastAsia"/>
        </w:rPr>
        <w:t>面临的挑战</w:t>
      </w:r>
    </w:p>
    <w:p w:rsidR="00F4464E" w:rsidRPr="00F4464E" w:rsidRDefault="00F4464E" w:rsidP="00F4464E">
      <w:pPr>
        <w:spacing w:line="360" w:lineRule="auto"/>
        <w:rPr>
          <w:rFonts w:ascii="Times New Roman" w:hAnsi="Times New Roman" w:cs="Times New Roman"/>
        </w:rPr>
      </w:pPr>
      <w:r w:rsidRPr="00F4464E">
        <w:rPr>
          <w:rFonts w:ascii="Times New Roman" w:hAnsi="Times New Roman" w:cs="Times New Roman"/>
        </w:rPr>
        <w:lastRenderedPageBreak/>
        <w:t>4.2</w:t>
      </w:r>
      <w:r w:rsidRPr="00F4464E">
        <w:rPr>
          <w:rFonts w:ascii="Times New Roman" w:hAnsi="Times New Roman" w:cs="Times New Roman" w:hint="eastAsia"/>
        </w:rPr>
        <w:t>解决的对策</w:t>
      </w:r>
    </w:p>
    <w:p w:rsidR="00780748" w:rsidRPr="004E600B" w:rsidRDefault="00F4464E" w:rsidP="00132467">
      <w:pPr>
        <w:spacing w:line="360" w:lineRule="auto"/>
        <w:rPr>
          <w:rStyle w:val="bumpedfont15"/>
          <w:rFonts w:ascii="Times New Roman" w:hAnsi="Times New Roman" w:cs="Times New Roman"/>
        </w:rPr>
      </w:pPr>
      <w:r w:rsidRPr="00F4464E">
        <w:rPr>
          <w:rFonts w:ascii="Times New Roman" w:hAnsi="Times New Roman" w:cs="Times New Roman"/>
        </w:rPr>
        <w:t>4.3</w:t>
      </w:r>
      <w:r w:rsidRPr="00F4464E">
        <w:rPr>
          <w:rFonts w:ascii="Times New Roman" w:hAnsi="Times New Roman" w:cs="Times New Roman" w:hint="eastAsia"/>
        </w:rPr>
        <w:t>前景展望</w:t>
      </w:r>
    </w:p>
    <w:p w:rsidR="004E600B" w:rsidRDefault="004E600B" w:rsidP="004E600B">
      <w:pPr>
        <w:pStyle w:val="s21"/>
        <w:spacing w:before="0" w:beforeAutospacing="0" w:after="0" w:afterAutospacing="0" w:line="360" w:lineRule="auto"/>
        <w:jc w:val="center"/>
        <w:rPr>
          <w:rStyle w:val="bumpedfont15"/>
          <w:rFonts w:ascii="Times New Roman" w:hAnsi="Times New Roman" w:cs="Times New Roman"/>
        </w:rPr>
      </w:pPr>
    </w:p>
    <w:p w:rsidR="00780748" w:rsidRPr="004E600B" w:rsidRDefault="00780748" w:rsidP="004E600B">
      <w:pPr>
        <w:pStyle w:val="s21"/>
        <w:spacing w:before="0" w:beforeAutospacing="0" w:after="0" w:afterAutospacing="0" w:line="360" w:lineRule="auto"/>
        <w:jc w:val="center"/>
        <w:rPr>
          <w:rStyle w:val="bumpedfont15"/>
          <w:rFonts w:ascii="Times New Roman" w:hAnsi="Times New Roman" w:cs="Times New Roman"/>
        </w:rPr>
      </w:pPr>
      <w:r w:rsidRPr="004E600B">
        <w:rPr>
          <w:rStyle w:val="bumpedfont15"/>
          <w:rFonts w:ascii="Times New Roman" w:hAnsi="Times New Roman" w:cs="Times New Roman"/>
        </w:rPr>
        <w:t>四、结言</w:t>
      </w:r>
    </w:p>
    <w:p w:rsidR="005A2148" w:rsidRPr="004E600B" w:rsidRDefault="00780748" w:rsidP="006918A4">
      <w:pPr>
        <w:pStyle w:val="s21"/>
        <w:spacing w:before="0" w:beforeAutospacing="0" w:after="0" w:afterAutospacing="0" w:line="360" w:lineRule="auto"/>
        <w:ind w:firstLine="480"/>
        <w:rPr>
          <w:rStyle w:val="bumpedfont15"/>
          <w:rFonts w:ascii="Times New Roman" w:hAnsi="Times New Roman" w:cs="Times New Roman"/>
        </w:rPr>
      </w:pPr>
      <w:r w:rsidRPr="004E600B">
        <w:rPr>
          <w:rStyle w:val="bumpedfont15"/>
          <w:rFonts w:ascii="Times New Roman" w:hAnsi="Times New Roman" w:cs="Times New Roman"/>
        </w:rPr>
        <w:t>通过论文的写作和分析，将</w:t>
      </w:r>
      <w:r w:rsidR="005A2148" w:rsidRPr="004E600B">
        <w:rPr>
          <w:rStyle w:val="bumpedfont15"/>
          <w:rFonts w:ascii="Times New Roman" w:hAnsi="Times New Roman" w:cs="Times New Roman"/>
        </w:rPr>
        <w:t>论述</w:t>
      </w:r>
      <w:r w:rsidR="008430C3" w:rsidRPr="008430C3">
        <w:rPr>
          <w:rStyle w:val="bumpedfont15"/>
          <w:rFonts w:ascii="Times New Roman" w:hAnsi="Times New Roman" w:cs="Times New Roman" w:hint="eastAsia"/>
        </w:rPr>
        <w:t>中印两国贸易合作与竞争</w:t>
      </w:r>
      <w:r w:rsidR="008430C3">
        <w:rPr>
          <w:rStyle w:val="bumpedfont15"/>
          <w:rFonts w:ascii="Times New Roman" w:hAnsi="Times New Roman" w:cs="Times New Roman" w:hint="eastAsia"/>
        </w:rPr>
        <w:t>关系</w:t>
      </w:r>
      <w:r w:rsidR="005A2148" w:rsidRPr="004E600B">
        <w:rPr>
          <w:rStyle w:val="bumpedfont15"/>
          <w:rFonts w:ascii="Times New Roman" w:hAnsi="Times New Roman" w:cs="Times New Roman"/>
        </w:rPr>
        <w:t>，并通过对比分析、实证论述的方式，</w:t>
      </w:r>
      <w:r w:rsidR="008430C3">
        <w:rPr>
          <w:rStyle w:val="bumpedfont15"/>
          <w:rFonts w:ascii="Times New Roman" w:hAnsi="Times New Roman" w:cs="Times New Roman" w:hint="eastAsia"/>
        </w:rPr>
        <w:t>提出目前两国贸易存在的问题，并</w:t>
      </w:r>
      <w:r w:rsidR="005A2148" w:rsidRPr="004E600B">
        <w:rPr>
          <w:rStyle w:val="bumpedfont15"/>
          <w:rFonts w:ascii="Times New Roman" w:hAnsi="Times New Roman" w:cs="Times New Roman"/>
        </w:rPr>
        <w:t>针对这些问题提出相应的解决对策。</w:t>
      </w:r>
    </w:p>
    <w:p w:rsidR="004E600B" w:rsidRDefault="004E600B" w:rsidP="004E600B">
      <w:pPr>
        <w:pStyle w:val="s21"/>
        <w:spacing w:before="0" w:beforeAutospacing="0" w:after="0" w:afterAutospacing="0" w:line="360" w:lineRule="auto"/>
        <w:jc w:val="center"/>
        <w:rPr>
          <w:rStyle w:val="bumpedfont15"/>
          <w:rFonts w:ascii="Times New Roman" w:hAnsi="Times New Roman" w:cs="Times New Roman"/>
        </w:rPr>
      </w:pPr>
    </w:p>
    <w:p w:rsidR="00132467" w:rsidRDefault="00132467" w:rsidP="004E600B">
      <w:pPr>
        <w:pStyle w:val="s21"/>
        <w:spacing w:before="0" w:beforeAutospacing="0" w:after="0" w:afterAutospacing="0" w:line="360" w:lineRule="auto"/>
        <w:jc w:val="center"/>
        <w:rPr>
          <w:rStyle w:val="bumpedfont15"/>
          <w:rFonts w:ascii="Times New Roman" w:hAnsi="Times New Roman" w:cs="Times New Roman"/>
        </w:rPr>
      </w:pPr>
    </w:p>
    <w:p w:rsidR="00132467" w:rsidRDefault="00132467" w:rsidP="004E600B">
      <w:pPr>
        <w:pStyle w:val="s21"/>
        <w:spacing w:before="0" w:beforeAutospacing="0" w:after="0" w:afterAutospacing="0" w:line="360" w:lineRule="auto"/>
        <w:jc w:val="center"/>
        <w:rPr>
          <w:rStyle w:val="bumpedfont15"/>
          <w:rFonts w:ascii="Times New Roman" w:hAnsi="Times New Roman" w:cs="Times New Roman"/>
        </w:rPr>
      </w:pPr>
    </w:p>
    <w:p w:rsidR="00132467" w:rsidRDefault="00132467" w:rsidP="004E600B">
      <w:pPr>
        <w:pStyle w:val="s21"/>
        <w:spacing w:before="0" w:beforeAutospacing="0" w:after="0" w:afterAutospacing="0" w:line="360" w:lineRule="auto"/>
        <w:jc w:val="center"/>
        <w:rPr>
          <w:rStyle w:val="bumpedfont15"/>
          <w:rFonts w:ascii="Times New Roman" w:hAnsi="Times New Roman" w:cs="Times New Roman"/>
        </w:rPr>
      </w:pPr>
    </w:p>
    <w:p w:rsidR="00132467" w:rsidRDefault="00132467" w:rsidP="004E600B">
      <w:pPr>
        <w:pStyle w:val="s21"/>
        <w:spacing w:before="0" w:beforeAutospacing="0" w:after="0" w:afterAutospacing="0" w:line="360" w:lineRule="auto"/>
        <w:jc w:val="center"/>
        <w:rPr>
          <w:rStyle w:val="bumpedfont15"/>
          <w:rFonts w:ascii="Times New Roman" w:hAnsi="Times New Roman" w:cs="Times New Roman"/>
        </w:rPr>
      </w:pPr>
    </w:p>
    <w:p w:rsidR="00132467" w:rsidRDefault="00132467" w:rsidP="004E600B">
      <w:pPr>
        <w:pStyle w:val="s21"/>
        <w:spacing w:before="0" w:beforeAutospacing="0" w:after="0" w:afterAutospacing="0" w:line="360" w:lineRule="auto"/>
        <w:jc w:val="center"/>
        <w:rPr>
          <w:rStyle w:val="bumpedfont15"/>
          <w:rFonts w:ascii="Times New Roman" w:hAnsi="Times New Roman" w:cs="Times New Roman"/>
        </w:rPr>
      </w:pPr>
    </w:p>
    <w:p w:rsidR="00132467" w:rsidRDefault="00132467" w:rsidP="004E600B">
      <w:pPr>
        <w:pStyle w:val="s21"/>
        <w:spacing w:before="0" w:beforeAutospacing="0" w:after="0" w:afterAutospacing="0" w:line="360" w:lineRule="auto"/>
        <w:jc w:val="center"/>
        <w:rPr>
          <w:rStyle w:val="bumpedfont15"/>
          <w:rFonts w:ascii="Times New Roman" w:hAnsi="Times New Roman" w:cs="Times New Roman"/>
        </w:rPr>
      </w:pPr>
    </w:p>
    <w:p w:rsidR="00132467" w:rsidRDefault="00132467" w:rsidP="004E600B">
      <w:pPr>
        <w:pStyle w:val="s21"/>
        <w:spacing w:before="0" w:beforeAutospacing="0" w:after="0" w:afterAutospacing="0" w:line="360" w:lineRule="auto"/>
        <w:jc w:val="center"/>
        <w:rPr>
          <w:rStyle w:val="bumpedfont15"/>
          <w:rFonts w:ascii="Times New Roman" w:hAnsi="Times New Roman" w:cs="Times New Roman"/>
        </w:rPr>
      </w:pPr>
    </w:p>
    <w:p w:rsidR="00132467" w:rsidRDefault="00132467" w:rsidP="004E600B">
      <w:pPr>
        <w:pStyle w:val="s21"/>
        <w:spacing w:before="0" w:beforeAutospacing="0" w:after="0" w:afterAutospacing="0" w:line="360" w:lineRule="auto"/>
        <w:jc w:val="center"/>
        <w:rPr>
          <w:rStyle w:val="bumpedfont15"/>
          <w:rFonts w:ascii="Times New Roman" w:hAnsi="Times New Roman" w:cs="Times New Roman"/>
        </w:rPr>
      </w:pPr>
    </w:p>
    <w:p w:rsidR="00132467" w:rsidRDefault="00132467" w:rsidP="004E600B">
      <w:pPr>
        <w:pStyle w:val="s21"/>
        <w:spacing w:before="0" w:beforeAutospacing="0" w:after="0" w:afterAutospacing="0" w:line="360" w:lineRule="auto"/>
        <w:jc w:val="center"/>
        <w:rPr>
          <w:rStyle w:val="bumpedfont15"/>
          <w:rFonts w:ascii="Times New Roman" w:hAnsi="Times New Roman" w:cs="Times New Roman"/>
        </w:rPr>
      </w:pPr>
    </w:p>
    <w:p w:rsidR="00132467" w:rsidRDefault="00132467" w:rsidP="004E600B">
      <w:pPr>
        <w:pStyle w:val="s21"/>
        <w:spacing w:before="0" w:beforeAutospacing="0" w:after="0" w:afterAutospacing="0" w:line="360" w:lineRule="auto"/>
        <w:jc w:val="center"/>
        <w:rPr>
          <w:rStyle w:val="bumpedfont15"/>
          <w:rFonts w:ascii="Times New Roman" w:hAnsi="Times New Roman" w:cs="Times New Roman"/>
        </w:rPr>
      </w:pPr>
    </w:p>
    <w:p w:rsidR="00132467" w:rsidRDefault="00132467" w:rsidP="004E600B">
      <w:pPr>
        <w:pStyle w:val="s21"/>
        <w:spacing w:before="0" w:beforeAutospacing="0" w:after="0" w:afterAutospacing="0" w:line="360" w:lineRule="auto"/>
        <w:jc w:val="center"/>
        <w:rPr>
          <w:rStyle w:val="bumpedfont15"/>
          <w:rFonts w:ascii="Times New Roman" w:hAnsi="Times New Roman" w:cs="Times New Roman"/>
        </w:rPr>
      </w:pPr>
    </w:p>
    <w:p w:rsidR="00132467" w:rsidRDefault="00132467" w:rsidP="004E600B">
      <w:pPr>
        <w:pStyle w:val="s21"/>
        <w:spacing w:before="0" w:beforeAutospacing="0" w:after="0" w:afterAutospacing="0" w:line="360" w:lineRule="auto"/>
        <w:jc w:val="center"/>
        <w:rPr>
          <w:rStyle w:val="bumpedfont15"/>
          <w:rFonts w:ascii="Times New Roman" w:hAnsi="Times New Roman" w:cs="Times New Roman"/>
        </w:rPr>
      </w:pPr>
    </w:p>
    <w:p w:rsidR="00132467" w:rsidRDefault="00132467" w:rsidP="004E600B">
      <w:pPr>
        <w:pStyle w:val="s21"/>
        <w:spacing w:before="0" w:beforeAutospacing="0" w:after="0" w:afterAutospacing="0" w:line="360" w:lineRule="auto"/>
        <w:jc w:val="center"/>
        <w:rPr>
          <w:rStyle w:val="bumpedfont15"/>
          <w:rFonts w:ascii="Times New Roman" w:hAnsi="Times New Roman" w:cs="Times New Roman"/>
        </w:rPr>
      </w:pPr>
    </w:p>
    <w:p w:rsidR="00132467" w:rsidRDefault="00132467" w:rsidP="004E600B">
      <w:pPr>
        <w:pStyle w:val="s21"/>
        <w:spacing w:before="0" w:beforeAutospacing="0" w:after="0" w:afterAutospacing="0" w:line="360" w:lineRule="auto"/>
        <w:jc w:val="center"/>
        <w:rPr>
          <w:rStyle w:val="bumpedfont15"/>
          <w:rFonts w:ascii="Times New Roman" w:hAnsi="Times New Roman" w:cs="Times New Roman"/>
        </w:rPr>
      </w:pPr>
    </w:p>
    <w:p w:rsidR="00132467" w:rsidRDefault="00132467" w:rsidP="004E600B">
      <w:pPr>
        <w:pStyle w:val="s21"/>
        <w:spacing w:before="0" w:beforeAutospacing="0" w:after="0" w:afterAutospacing="0" w:line="360" w:lineRule="auto"/>
        <w:jc w:val="center"/>
        <w:rPr>
          <w:rStyle w:val="bumpedfont15"/>
          <w:rFonts w:ascii="Times New Roman" w:hAnsi="Times New Roman" w:cs="Times New Roman"/>
        </w:rPr>
      </w:pPr>
    </w:p>
    <w:p w:rsidR="00132467" w:rsidRDefault="00132467" w:rsidP="004E600B">
      <w:pPr>
        <w:pStyle w:val="s21"/>
        <w:spacing w:before="0" w:beforeAutospacing="0" w:after="0" w:afterAutospacing="0" w:line="360" w:lineRule="auto"/>
        <w:jc w:val="center"/>
        <w:rPr>
          <w:rStyle w:val="bumpedfont15"/>
          <w:rFonts w:ascii="Times New Roman" w:hAnsi="Times New Roman" w:cs="Times New Roman"/>
        </w:rPr>
      </w:pPr>
    </w:p>
    <w:p w:rsidR="00132467" w:rsidRDefault="00132467" w:rsidP="004E600B">
      <w:pPr>
        <w:pStyle w:val="s21"/>
        <w:spacing w:before="0" w:beforeAutospacing="0" w:after="0" w:afterAutospacing="0" w:line="360" w:lineRule="auto"/>
        <w:jc w:val="center"/>
        <w:rPr>
          <w:rStyle w:val="bumpedfont15"/>
          <w:rFonts w:ascii="Times New Roman" w:hAnsi="Times New Roman" w:cs="Times New Roman"/>
        </w:rPr>
      </w:pPr>
    </w:p>
    <w:p w:rsidR="00132467" w:rsidRDefault="00132467" w:rsidP="004E600B">
      <w:pPr>
        <w:pStyle w:val="s21"/>
        <w:spacing w:before="0" w:beforeAutospacing="0" w:after="0" w:afterAutospacing="0" w:line="360" w:lineRule="auto"/>
        <w:jc w:val="center"/>
        <w:rPr>
          <w:rStyle w:val="bumpedfont15"/>
          <w:rFonts w:ascii="Times New Roman" w:hAnsi="Times New Roman" w:cs="Times New Roman"/>
        </w:rPr>
      </w:pPr>
    </w:p>
    <w:p w:rsidR="00132467" w:rsidRDefault="00132467" w:rsidP="004E600B">
      <w:pPr>
        <w:pStyle w:val="s21"/>
        <w:spacing w:before="0" w:beforeAutospacing="0" w:after="0" w:afterAutospacing="0" w:line="360" w:lineRule="auto"/>
        <w:jc w:val="center"/>
        <w:rPr>
          <w:rStyle w:val="bumpedfont15"/>
          <w:rFonts w:ascii="Times New Roman" w:hAnsi="Times New Roman" w:cs="Times New Roman"/>
        </w:rPr>
      </w:pPr>
    </w:p>
    <w:p w:rsidR="00132467" w:rsidRDefault="00132467" w:rsidP="004E600B">
      <w:pPr>
        <w:pStyle w:val="s21"/>
        <w:spacing w:before="0" w:beforeAutospacing="0" w:after="0" w:afterAutospacing="0" w:line="360" w:lineRule="auto"/>
        <w:jc w:val="center"/>
        <w:rPr>
          <w:rStyle w:val="bumpedfont15"/>
          <w:rFonts w:ascii="Times New Roman" w:hAnsi="Times New Roman" w:cs="Times New Roman"/>
        </w:rPr>
      </w:pPr>
    </w:p>
    <w:p w:rsidR="00132467" w:rsidRDefault="00132467" w:rsidP="004E600B">
      <w:pPr>
        <w:pStyle w:val="s21"/>
        <w:spacing w:before="0" w:beforeAutospacing="0" w:after="0" w:afterAutospacing="0" w:line="360" w:lineRule="auto"/>
        <w:jc w:val="center"/>
        <w:rPr>
          <w:rStyle w:val="bumpedfont15"/>
          <w:rFonts w:ascii="Times New Roman" w:hAnsi="Times New Roman" w:cs="Times New Roman"/>
        </w:rPr>
      </w:pPr>
    </w:p>
    <w:p w:rsidR="005A2148" w:rsidRPr="004E600B" w:rsidRDefault="005A2148" w:rsidP="004E600B">
      <w:pPr>
        <w:pStyle w:val="s21"/>
        <w:spacing w:before="0" w:beforeAutospacing="0" w:after="0" w:afterAutospacing="0" w:line="360" w:lineRule="auto"/>
        <w:jc w:val="center"/>
        <w:rPr>
          <w:rStyle w:val="bumpedfont15"/>
          <w:rFonts w:ascii="Times New Roman" w:hAnsi="Times New Roman" w:cs="Times New Roman"/>
        </w:rPr>
      </w:pPr>
      <w:r w:rsidRPr="004E600B">
        <w:rPr>
          <w:rStyle w:val="bumpedfont15"/>
          <w:rFonts w:ascii="Times New Roman" w:hAnsi="Times New Roman" w:cs="Times New Roman"/>
        </w:rPr>
        <w:lastRenderedPageBreak/>
        <w:t>参考文献</w:t>
      </w:r>
    </w:p>
    <w:p w:rsidR="005A2148" w:rsidRDefault="006918A4" w:rsidP="004E600B">
      <w:pPr>
        <w:pStyle w:val="s21"/>
        <w:spacing w:before="0" w:beforeAutospacing="0" w:after="0" w:afterAutospacing="0" w:line="360" w:lineRule="auto"/>
        <w:rPr>
          <w:rStyle w:val="bumpedfont15"/>
          <w:rFonts w:ascii="Times New Roman" w:hAnsi="Times New Roman" w:cs="Times New Roman"/>
        </w:rPr>
      </w:pPr>
      <w:r>
        <w:rPr>
          <w:rStyle w:val="bumpedfont15"/>
          <w:rFonts w:ascii="Times New Roman" w:hAnsi="Times New Roman" w:cs="Times New Roman" w:hint="eastAsia"/>
        </w:rPr>
        <w:t xml:space="preserve">[1] </w:t>
      </w:r>
      <w:r>
        <w:rPr>
          <w:rStyle w:val="bumpedfont15"/>
          <w:rFonts w:ascii="Times New Roman" w:hAnsi="Times New Roman" w:cs="Times New Roman" w:hint="eastAsia"/>
        </w:rPr>
        <w:t>钱伟，“</w:t>
      </w:r>
      <w:r w:rsidRPr="006918A4">
        <w:rPr>
          <w:rStyle w:val="bumpedfont15"/>
          <w:rFonts w:ascii="Times New Roman" w:hAnsi="Times New Roman" w:cs="Times New Roman" w:hint="eastAsia"/>
        </w:rPr>
        <w:t>中印两国与东盟自贸区的贸易情况比较研究——基于引力模型的实证分析</w:t>
      </w:r>
      <w:r>
        <w:rPr>
          <w:rStyle w:val="bumpedfont15"/>
          <w:rFonts w:ascii="Times New Roman" w:hAnsi="Times New Roman" w:cs="Times New Roman" w:hint="eastAsia"/>
        </w:rPr>
        <w:t>”，《企业导报》，</w:t>
      </w:r>
      <w:r>
        <w:rPr>
          <w:rStyle w:val="bumpedfont15"/>
          <w:rFonts w:ascii="Times New Roman" w:hAnsi="Times New Roman" w:cs="Times New Roman" w:hint="eastAsia"/>
        </w:rPr>
        <w:t>2013</w:t>
      </w:r>
      <w:r>
        <w:rPr>
          <w:rStyle w:val="bumpedfont15"/>
          <w:rFonts w:ascii="Times New Roman" w:hAnsi="Times New Roman" w:cs="Times New Roman" w:hint="eastAsia"/>
        </w:rPr>
        <w:t>年第</w:t>
      </w:r>
      <w:r>
        <w:rPr>
          <w:rStyle w:val="bumpedfont15"/>
          <w:rFonts w:ascii="Times New Roman" w:hAnsi="Times New Roman" w:cs="Times New Roman" w:hint="eastAsia"/>
        </w:rPr>
        <w:t>20</w:t>
      </w:r>
      <w:r>
        <w:rPr>
          <w:rStyle w:val="bumpedfont15"/>
          <w:rFonts w:ascii="Times New Roman" w:hAnsi="Times New Roman" w:cs="Times New Roman" w:hint="eastAsia"/>
        </w:rPr>
        <w:t>期。</w:t>
      </w:r>
    </w:p>
    <w:p w:rsidR="006918A4" w:rsidRDefault="006918A4" w:rsidP="004E600B">
      <w:pPr>
        <w:pStyle w:val="s21"/>
        <w:spacing w:before="0" w:beforeAutospacing="0" w:after="0" w:afterAutospacing="0" w:line="360" w:lineRule="auto"/>
        <w:rPr>
          <w:rStyle w:val="bumpedfont15"/>
          <w:rFonts w:asciiTheme="majorEastAsia" w:eastAsiaTheme="majorEastAsia" w:hAnsiTheme="majorEastAsia" w:cs="Times New Roman"/>
        </w:rPr>
      </w:pPr>
      <w:r>
        <w:rPr>
          <w:rStyle w:val="bumpedfont15"/>
          <w:rFonts w:ascii="Times New Roman" w:hAnsi="Times New Roman" w:cs="Times New Roman" w:hint="eastAsia"/>
        </w:rPr>
        <w:t xml:space="preserve">[2] </w:t>
      </w:r>
      <w:r>
        <w:rPr>
          <w:rStyle w:val="bumpedfont15"/>
          <w:rFonts w:ascii="Times New Roman" w:hAnsi="Times New Roman" w:cs="Times New Roman" w:hint="eastAsia"/>
        </w:rPr>
        <w:t>祝</w:t>
      </w:r>
      <w:r w:rsidRPr="006918A4">
        <w:rPr>
          <w:rStyle w:val="bumpedfont15"/>
          <w:rFonts w:ascii="Times New Roman" w:hAnsi="Times New Roman" w:cs="Times New Roman" w:hint="eastAsia"/>
        </w:rPr>
        <w:t>树金、</w:t>
      </w:r>
      <w:r w:rsidRPr="006918A4">
        <w:rPr>
          <w:rStyle w:val="bumpedfont15"/>
          <w:rFonts w:ascii="Times New Roman" w:hAnsi="Times New Roman" w:cs="Times New Roman"/>
        </w:rPr>
        <w:t xml:space="preserve"> </w:t>
      </w:r>
      <w:r w:rsidRPr="006918A4">
        <w:rPr>
          <w:rStyle w:val="bumpedfont15"/>
          <w:rFonts w:ascii="Times New Roman" w:hAnsi="Times New Roman" w:cs="Times New Roman"/>
        </w:rPr>
        <w:t>陈艳、</w:t>
      </w:r>
      <w:r w:rsidRPr="006918A4">
        <w:rPr>
          <w:rStyle w:val="bumpedfont15"/>
          <w:rFonts w:ascii="Times New Roman" w:hAnsi="Times New Roman" w:cs="Times New Roman"/>
        </w:rPr>
        <w:t xml:space="preserve"> </w:t>
      </w:r>
      <w:r w:rsidRPr="006918A4">
        <w:rPr>
          <w:rStyle w:val="bumpedfont15"/>
          <w:rFonts w:ascii="Times New Roman" w:hAnsi="Times New Roman" w:cs="Times New Roman"/>
        </w:rPr>
        <w:t>谢锐</w:t>
      </w:r>
      <w:r>
        <w:rPr>
          <w:rStyle w:val="bumpedfont15"/>
          <w:rFonts w:ascii="Times New Roman" w:hAnsi="Times New Roman" w:cs="Times New Roman" w:hint="eastAsia"/>
        </w:rPr>
        <w:t>，“</w:t>
      </w:r>
      <w:r w:rsidRPr="006918A4">
        <w:rPr>
          <w:rStyle w:val="bumpedfont15"/>
          <w:rFonts w:ascii="Times New Roman" w:hAnsi="Times New Roman" w:cs="Times New Roman"/>
        </w:rPr>
        <w:t>龙象之争与龙象共舞</w:t>
      </w:r>
      <w:r w:rsidRPr="006918A4">
        <w:rPr>
          <w:rStyle w:val="bumpedfont15"/>
          <w:rFonts w:ascii="Times New Roman" w:hAnsi="Times New Roman" w:cs="Times New Roman"/>
        </w:rPr>
        <w:t>——</w:t>
      </w:r>
      <w:r w:rsidRPr="006918A4">
        <w:rPr>
          <w:rStyle w:val="bumpedfont15"/>
          <w:rFonts w:ascii="Times New Roman" w:hAnsi="Times New Roman" w:cs="Times New Roman"/>
        </w:rPr>
        <w:t>基于出口技术结构的中印贸易关系分</w:t>
      </w:r>
      <w:r w:rsidRPr="006918A4">
        <w:rPr>
          <w:rStyle w:val="bumpedfont15"/>
          <w:rFonts w:asciiTheme="majorEastAsia" w:eastAsiaTheme="majorEastAsia" w:hAnsiTheme="majorEastAsia" w:cs="Times New Roman"/>
        </w:rPr>
        <w:t>析</w:t>
      </w:r>
      <w:r>
        <w:rPr>
          <w:rStyle w:val="bumpedfont15"/>
          <w:rFonts w:asciiTheme="majorEastAsia" w:eastAsiaTheme="majorEastAsia" w:hAnsiTheme="majorEastAsia" w:cs="Times New Roman" w:hint="eastAsia"/>
        </w:rPr>
        <w:t>”，</w:t>
      </w:r>
      <w:r w:rsidR="00FA5C7F">
        <w:rPr>
          <w:rStyle w:val="bumpedfont15"/>
          <w:rFonts w:asciiTheme="majorEastAsia" w:eastAsiaTheme="majorEastAsia" w:hAnsiTheme="majorEastAsia" w:cs="Times New Roman" w:hint="eastAsia"/>
        </w:rPr>
        <w:t>《统计研究》，2009，4[9]。</w:t>
      </w:r>
    </w:p>
    <w:p w:rsidR="00FA5C7F" w:rsidRDefault="00FA5C7F" w:rsidP="004E600B">
      <w:pPr>
        <w:pStyle w:val="s21"/>
        <w:spacing w:before="0" w:beforeAutospacing="0" w:after="0" w:afterAutospacing="0" w:line="360" w:lineRule="auto"/>
        <w:rPr>
          <w:rFonts w:ascii="Times New Roman" w:hAnsi="Times New Roman" w:cs="Times New Roman"/>
        </w:rPr>
      </w:pPr>
      <w:r w:rsidRPr="00FA5C7F">
        <w:rPr>
          <w:rStyle w:val="bumpedfont15"/>
          <w:rFonts w:ascii="Times New Roman" w:hAnsi="Times New Roman" w:cs="Times New Roman" w:hint="eastAsia"/>
        </w:rPr>
        <w:t xml:space="preserve">[3] </w:t>
      </w:r>
      <w:r w:rsidRPr="006918A4">
        <w:rPr>
          <w:rFonts w:ascii="Times New Roman" w:hAnsi="Times New Roman" w:cs="Times New Roman" w:hint="eastAsia"/>
        </w:rPr>
        <w:t>倪香芹、王晓莹</w:t>
      </w:r>
      <w:r>
        <w:rPr>
          <w:rFonts w:ascii="Times New Roman" w:hAnsi="Times New Roman" w:cs="Times New Roman" w:hint="eastAsia"/>
        </w:rPr>
        <w:t>，“</w:t>
      </w:r>
      <w:r w:rsidRPr="006918A4">
        <w:rPr>
          <w:rFonts w:ascii="Times New Roman" w:hAnsi="Times New Roman" w:cs="Times New Roman" w:hint="eastAsia"/>
        </w:rPr>
        <w:t>试论中印贸易合作发展的特征及其影响因素</w:t>
      </w:r>
      <w:r>
        <w:rPr>
          <w:rFonts w:ascii="Times New Roman" w:hAnsi="Times New Roman" w:cs="Times New Roman" w:hint="eastAsia"/>
        </w:rPr>
        <w:t>”，《南亚研究季刊》，</w:t>
      </w:r>
      <w:r>
        <w:rPr>
          <w:rFonts w:ascii="Times New Roman" w:hAnsi="Times New Roman" w:cs="Times New Roman" w:hint="eastAsia"/>
        </w:rPr>
        <w:t>2006</w:t>
      </w:r>
      <w:r>
        <w:rPr>
          <w:rFonts w:ascii="Times New Roman" w:hAnsi="Times New Roman" w:cs="Times New Roman" w:hint="eastAsia"/>
        </w:rPr>
        <w:t>年</w:t>
      </w:r>
      <w:r>
        <w:rPr>
          <w:rFonts w:ascii="Times New Roman" w:hAnsi="Times New Roman" w:cs="Times New Roman" w:hint="eastAsia"/>
        </w:rPr>
        <w:t>04</w:t>
      </w:r>
      <w:r>
        <w:rPr>
          <w:rFonts w:ascii="Times New Roman" w:hAnsi="Times New Roman" w:cs="Times New Roman" w:hint="eastAsia"/>
        </w:rPr>
        <w:t>期。</w:t>
      </w:r>
    </w:p>
    <w:p w:rsidR="00FA5C7F" w:rsidRDefault="00FA5C7F" w:rsidP="004E600B">
      <w:pPr>
        <w:pStyle w:val="s21"/>
        <w:spacing w:before="0" w:beforeAutospacing="0" w:after="0" w:afterAutospacing="0" w:line="360" w:lineRule="auto"/>
        <w:rPr>
          <w:rFonts w:ascii="Times New Roman" w:hAnsi="Times New Roman" w:cs="Times New Roman"/>
        </w:rPr>
      </w:pPr>
      <w:r>
        <w:rPr>
          <w:rFonts w:ascii="Times New Roman" w:hAnsi="Times New Roman" w:cs="Times New Roman" w:hint="eastAsia"/>
        </w:rPr>
        <w:t xml:space="preserve">[4] </w:t>
      </w:r>
      <w:r w:rsidRPr="006918A4">
        <w:rPr>
          <w:rFonts w:ascii="Times New Roman" w:hAnsi="Times New Roman" w:cs="Times New Roman" w:hint="eastAsia"/>
        </w:rPr>
        <w:t>杨占清、</w:t>
      </w:r>
      <w:r w:rsidRPr="006918A4">
        <w:rPr>
          <w:rFonts w:ascii="Times New Roman" w:hAnsi="Times New Roman" w:cs="Times New Roman" w:hint="eastAsia"/>
        </w:rPr>
        <w:t xml:space="preserve"> </w:t>
      </w:r>
      <w:r w:rsidRPr="006918A4">
        <w:rPr>
          <w:rFonts w:ascii="Times New Roman" w:hAnsi="Times New Roman" w:cs="Times New Roman" w:hint="eastAsia"/>
        </w:rPr>
        <w:t>杨惠惠</w:t>
      </w:r>
      <w:r>
        <w:rPr>
          <w:rFonts w:ascii="Times New Roman" w:hAnsi="Times New Roman" w:cs="Times New Roman" w:hint="eastAsia"/>
        </w:rPr>
        <w:t>，</w:t>
      </w:r>
      <w:r w:rsidRPr="006918A4">
        <w:rPr>
          <w:rFonts w:ascii="Times New Roman" w:hAnsi="Times New Roman" w:cs="Times New Roman" w:hint="eastAsia"/>
        </w:rPr>
        <w:t>“论中印贸易发展的问题及对策”</w:t>
      </w:r>
      <w:r>
        <w:rPr>
          <w:rFonts w:ascii="Times New Roman" w:hAnsi="Times New Roman" w:cs="Times New Roman" w:hint="eastAsia"/>
        </w:rPr>
        <w:t>，《现代商业》，</w:t>
      </w:r>
      <w:r>
        <w:rPr>
          <w:rFonts w:ascii="Times New Roman" w:hAnsi="Times New Roman" w:cs="Times New Roman" w:hint="eastAsia"/>
        </w:rPr>
        <w:t>2013</w:t>
      </w:r>
      <w:r>
        <w:rPr>
          <w:rFonts w:ascii="Times New Roman" w:hAnsi="Times New Roman" w:cs="Times New Roman" w:hint="eastAsia"/>
        </w:rPr>
        <w:t>年</w:t>
      </w:r>
      <w:r>
        <w:rPr>
          <w:rFonts w:ascii="Times New Roman" w:hAnsi="Times New Roman" w:cs="Times New Roman" w:hint="eastAsia"/>
        </w:rPr>
        <w:t>24</w:t>
      </w:r>
      <w:r>
        <w:rPr>
          <w:rFonts w:ascii="Times New Roman" w:hAnsi="Times New Roman" w:cs="Times New Roman" w:hint="eastAsia"/>
        </w:rPr>
        <w:t>期。</w:t>
      </w:r>
    </w:p>
    <w:p w:rsidR="00FA5C7F" w:rsidRDefault="00FA5C7F" w:rsidP="004E600B">
      <w:pPr>
        <w:pStyle w:val="s21"/>
        <w:spacing w:before="0" w:beforeAutospacing="0" w:after="0" w:afterAutospacing="0" w:line="360" w:lineRule="auto"/>
        <w:rPr>
          <w:rFonts w:ascii="Times New Roman" w:hAnsi="Times New Roman" w:cs="Times New Roman"/>
        </w:rPr>
      </w:pPr>
      <w:r>
        <w:rPr>
          <w:rFonts w:ascii="Times New Roman" w:hAnsi="Times New Roman" w:cs="Times New Roman" w:hint="eastAsia"/>
        </w:rPr>
        <w:t xml:space="preserve">[5] </w:t>
      </w:r>
      <w:r w:rsidRPr="00FA5C7F">
        <w:rPr>
          <w:rFonts w:ascii="Times New Roman" w:hAnsi="Times New Roman" w:cs="Times New Roman" w:hint="eastAsia"/>
        </w:rPr>
        <w:t>李佳林</w:t>
      </w:r>
      <w:r>
        <w:rPr>
          <w:rFonts w:ascii="Times New Roman" w:hAnsi="Times New Roman" w:cs="Times New Roman" w:hint="eastAsia"/>
        </w:rPr>
        <w:t>，“</w:t>
      </w:r>
      <w:r w:rsidRPr="00FA5C7F">
        <w:rPr>
          <w:rFonts w:ascii="Times New Roman" w:hAnsi="Times New Roman" w:cs="Times New Roman" w:hint="eastAsia"/>
        </w:rPr>
        <w:t>中印贸易合作潜力研究</w:t>
      </w:r>
      <w:r>
        <w:rPr>
          <w:rFonts w:ascii="Times New Roman" w:hAnsi="Times New Roman" w:cs="Times New Roman" w:hint="eastAsia"/>
        </w:rPr>
        <w:t>”，重庆大学国际贸易学硕士论文，</w:t>
      </w:r>
      <w:r>
        <w:rPr>
          <w:rFonts w:ascii="Times New Roman" w:hAnsi="Times New Roman" w:cs="Times New Roman" w:hint="eastAsia"/>
        </w:rPr>
        <w:t>2013</w:t>
      </w:r>
      <w:r>
        <w:rPr>
          <w:rFonts w:ascii="Times New Roman" w:hAnsi="Times New Roman" w:cs="Times New Roman" w:hint="eastAsia"/>
        </w:rPr>
        <w:t>年。</w:t>
      </w:r>
    </w:p>
    <w:p w:rsidR="00FA5C7F" w:rsidRDefault="00FA5C7F" w:rsidP="004E600B">
      <w:pPr>
        <w:pStyle w:val="s21"/>
        <w:spacing w:before="0" w:beforeAutospacing="0" w:after="0" w:afterAutospacing="0" w:line="360" w:lineRule="auto"/>
        <w:rPr>
          <w:rFonts w:ascii="Times New Roman" w:hAnsi="Times New Roman" w:cs="Times New Roman"/>
        </w:rPr>
      </w:pPr>
      <w:r>
        <w:rPr>
          <w:rFonts w:ascii="Times New Roman" w:hAnsi="Times New Roman" w:cs="Times New Roman" w:hint="eastAsia"/>
        </w:rPr>
        <w:t xml:space="preserve">[6] </w:t>
      </w:r>
      <w:r w:rsidRPr="00FA5C7F">
        <w:rPr>
          <w:rFonts w:ascii="Times New Roman" w:hAnsi="Times New Roman" w:cs="Times New Roman" w:hint="eastAsia"/>
        </w:rPr>
        <w:t>姜志达</w:t>
      </w:r>
      <w:r>
        <w:rPr>
          <w:rFonts w:ascii="Times New Roman" w:hAnsi="Times New Roman" w:cs="Times New Roman" w:hint="eastAsia"/>
        </w:rPr>
        <w:t>，“</w:t>
      </w:r>
      <w:r w:rsidRPr="00FA5C7F">
        <w:rPr>
          <w:rFonts w:ascii="Times New Roman" w:hAnsi="Times New Roman" w:cs="Times New Roman"/>
        </w:rPr>
        <w:t>2010</w:t>
      </w:r>
      <w:r w:rsidRPr="00FA5C7F">
        <w:rPr>
          <w:rFonts w:ascii="Times New Roman" w:hAnsi="Times New Roman" w:cs="Times New Roman"/>
        </w:rPr>
        <w:t>年中国</w:t>
      </w:r>
      <w:r w:rsidRPr="00FA5C7F">
        <w:rPr>
          <w:rFonts w:ascii="Times New Roman" w:hAnsi="Times New Roman" w:cs="Times New Roman"/>
        </w:rPr>
        <w:t>—</w:t>
      </w:r>
      <w:r w:rsidRPr="00FA5C7F">
        <w:rPr>
          <w:rFonts w:ascii="Times New Roman" w:hAnsi="Times New Roman" w:cs="Times New Roman"/>
        </w:rPr>
        <w:t>东盟自贸区</w:t>
      </w:r>
      <w:r w:rsidRPr="00FA5C7F">
        <w:rPr>
          <w:rFonts w:ascii="Times New Roman" w:hAnsi="Times New Roman" w:cs="Times New Roman"/>
        </w:rPr>
        <w:t>:</w:t>
      </w:r>
      <w:r w:rsidRPr="00FA5C7F">
        <w:rPr>
          <w:rFonts w:ascii="Times New Roman" w:hAnsi="Times New Roman" w:cs="Times New Roman"/>
        </w:rPr>
        <w:t>进展与前景</w:t>
      </w:r>
      <w:r>
        <w:rPr>
          <w:rFonts w:ascii="Times New Roman" w:hAnsi="Times New Roman" w:cs="Times New Roman" w:hint="eastAsia"/>
        </w:rPr>
        <w:t>”，《国际问题研究》，</w:t>
      </w:r>
      <w:r>
        <w:rPr>
          <w:rFonts w:ascii="Times New Roman" w:hAnsi="Times New Roman" w:cs="Times New Roman" w:hint="eastAsia"/>
        </w:rPr>
        <w:t>2011</w:t>
      </w:r>
      <w:r>
        <w:rPr>
          <w:rFonts w:ascii="Times New Roman" w:hAnsi="Times New Roman" w:cs="Times New Roman" w:hint="eastAsia"/>
        </w:rPr>
        <w:t>年</w:t>
      </w:r>
      <w:r>
        <w:rPr>
          <w:rFonts w:ascii="Times New Roman" w:hAnsi="Times New Roman" w:cs="Times New Roman" w:hint="eastAsia"/>
        </w:rPr>
        <w:t>02</w:t>
      </w:r>
      <w:r>
        <w:rPr>
          <w:rFonts w:ascii="Times New Roman" w:hAnsi="Times New Roman" w:cs="Times New Roman" w:hint="eastAsia"/>
        </w:rPr>
        <w:t>期。</w:t>
      </w:r>
    </w:p>
    <w:p w:rsidR="00FA5C7F" w:rsidRDefault="00FA5C7F" w:rsidP="004E600B">
      <w:pPr>
        <w:pStyle w:val="s21"/>
        <w:spacing w:before="0" w:beforeAutospacing="0" w:after="0" w:afterAutospacing="0" w:line="360" w:lineRule="auto"/>
        <w:rPr>
          <w:rFonts w:ascii="Times New Roman" w:hAnsi="Times New Roman" w:cs="Times New Roman"/>
        </w:rPr>
      </w:pPr>
      <w:r>
        <w:rPr>
          <w:rFonts w:ascii="Times New Roman" w:hAnsi="Times New Roman" w:cs="Times New Roman" w:hint="eastAsia"/>
        </w:rPr>
        <w:t xml:space="preserve">[7] </w:t>
      </w:r>
      <w:r w:rsidR="00EB017F" w:rsidRPr="00EB017F">
        <w:rPr>
          <w:rFonts w:ascii="Times New Roman" w:hAnsi="Times New Roman" w:cs="Times New Roman" w:hint="eastAsia"/>
        </w:rPr>
        <w:t>湖南省人民政府门户网站</w:t>
      </w:r>
      <w:r w:rsidR="00EB017F">
        <w:rPr>
          <w:rFonts w:ascii="Times New Roman" w:hAnsi="Times New Roman" w:cs="Times New Roman" w:hint="eastAsia"/>
        </w:rPr>
        <w:t>，“</w:t>
      </w:r>
      <w:r w:rsidR="00EB017F" w:rsidRPr="00EB017F">
        <w:rPr>
          <w:rFonts w:ascii="Times New Roman" w:hAnsi="Times New Roman" w:cs="Times New Roman" w:hint="eastAsia"/>
        </w:rPr>
        <w:t>李克强推东亚六大领域合作发展</w:t>
      </w:r>
      <w:r w:rsidR="00EB017F" w:rsidRPr="00EB017F">
        <w:rPr>
          <w:rFonts w:ascii="Times New Roman" w:hAnsi="Times New Roman" w:cs="Times New Roman"/>
        </w:rPr>
        <w:t xml:space="preserve"> </w:t>
      </w:r>
      <w:r w:rsidR="00EB017F" w:rsidRPr="00EB017F">
        <w:rPr>
          <w:rFonts w:ascii="Times New Roman" w:hAnsi="Times New Roman" w:cs="Times New Roman"/>
        </w:rPr>
        <w:t>中国</w:t>
      </w:r>
      <w:r w:rsidR="00EB017F" w:rsidRPr="00EB017F">
        <w:rPr>
          <w:rFonts w:ascii="Times New Roman" w:hAnsi="Times New Roman" w:cs="Times New Roman"/>
        </w:rPr>
        <w:t>-</w:t>
      </w:r>
      <w:r w:rsidR="00EB017F" w:rsidRPr="00EB017F">
        <w:rPr>
          <w:rFonts w:ascii="Times New Roman" w:hAnsi="Times New Roman" w:cs="Times New Roman"/>
        </w:rPr>
        <w:t>东盟自贸区</w:t>
      </w:r>
      <w:r w:rsidR="00EB017F" w:rsidRPr="00EB017F">
        <w:rPr>
          <w:rFonts w:ascii="Times New Roman" w:hAnsi="Times New Roman" w:cs="Times New Roman"/>
        </w:rPr>
        <w:t>“</w:t>
      </w:r>
      <w:r w:rsidR="00EB017F" w:rsidRPr="00EB017F">
        <w:rPr>
          <w:rFonts w:ascii="Times New Roman" w:hAnsi="Times New Roman" w:cs="Times New Roman"/>
        </w:rPr>
        <w:t>升级版</w:t>
      </w:r>
      <w:r w:rsidR="00EB017F" w:rsidRPr="00EB017F">
        <w:rPr>
          <w:rFonts w:ascii="Times New Roman" w:hAnsi="Times New Roman" w:cs="Times New Roman"/>
        </w:rPr>
        <w:t>”</w:t>
      </w:r>
      <w:r w:rsidR="00EB017F" w:rsidRPr="00EB017F">
        <w:rPr>
          <w:rFonts w:ascii="Times New Roman" w:hAnsi="Times New Roman" w:cs="Times New Roman"/>
        </w:rPr>
        <w:t>谈判提速</w:t>
      </w:r>
      <w:r w:rsidR="00EB017F">
        <w:rPr>
          <w:rFonts w:ascii="Times New Roman" w:hAnsi="Times New Roman" w:cs="Times New Roman" w:hint="eastAsia"/>
        </w:rPr>
        <w:t>”，</w:t>
      </w:r>
      <w:r w:rsidR="00EB017F">
        <w:rPr>
          <w:rFonts w:ascii="Times New Roman" w:hAnsi="Times New Roman" w:cs="Times New Roman" w:hint="eastAsia"/>
        </w:rPr>
        <w:t>2014</w:t>
      </w:r>
      <w:r w:rsidR="00EB017F">
        <w:rPr>
          <w:rFonts w:ascii="Times New Roman" w:hAnsi="Times New Roman" w:cs="Times New Roman" w:hint="eastAsia"/>
        </w:rPr>
        <w:t>年</w:t>
      </w:r>
      <w:r w:rsidR="00EB017F">
        <w:rPr>
          <w:rFonts w:ascii="Times New Roman" w:hAnsi="Times New Roman" w:cs="Times New Roman" w:hint="eastAsia"/>
        </w:rPr>
        <w:t>11</w:t>
      </w:r>
      <w:r w:rsidR="00EB017F">
        <w:rPr>
          <w:rFonts w:ascii="Times New Roman" w:hAnsi="Times New Roman" w:cs="Times New Roman" w:hint="eastAsia"/>
        </w:rPr>
        <w:t>月</w:t>
      </w:r>
      <w:r w:rsidR="00EB017F">
        <w:rPr>
          <w:rFonts w:ascii="Times New Roman" w:hAnsi="Times New Roman" w:cs="Times New Roman" w:hint="eastAsia"/>
        </w:rPr>
        <w:t>14</w:t>
      </w:r>
      <w:r w:rsidR="00EB017F">
        <w:rPr>
          <w:rFonts w:ascii="Times New Roman" w:hAnsi="Times New Roman" w:cs="Times New Roman" w:hint="eastAsia"/>
        </w:rPr>
        <w:t>日。</w:t>
      </w:r>
    </w:p>
    <w:p w:rsidR="00EB017F" w:rsidRDefault="008E5E86" w:rsidP="00EB017F">
      <w:pPr>
        <w:pStyle w:val="s21"/>
        <w:spacing w:before="0" w:beforeAutospacing="0" w:after="0" w:afterAutospacing="0" w:line="360" w:lineRule="auto"/>
        <w:rPr>
          <w:rStyle w:val="bumpedfont15"/>
          <w:rFonts w:ascii="Times New Roman" w:hAnsi="Times New Roman" w:cs="Times New Roman"/>
        </w:rPr>
      </w:pPr>
      <w:hyperlink r:id="rId9" w:history="1">
        <w:r w:rsidR="00EB017F" w:rsidRPr="00B12F8E">
          <w:rPr>
            <w:rStyle w:val="a7"/>
            <w:rFonts w:ascii="Times New Roman" w:hAnsi="Times New Roman" w:cs="Times New Roman"/>
          </w:rPr>
          <w:t>http://www.hunan.gov.cn/zyzfwz/201411/t20141114_1170969.html</w:t>
        </w:r>
      </w:hyperlink>
    </w:p>
    <w:p w:rsidR="002E3F2D" w:rsidRDefault="00EB017F" w:rsidP="002E3F2D">
      <w:pPr>
        <w:pStyle w:val="s21"/>
        <w:spacing w:before="0" w:beforeAutospacing="0" w:after="0" w:afterAutospacing="0" w:line="360" w:lineRule="auto"/>
        <w:rPr>
          <w:rStyle w:val="bumpedfont15"/>
          <w:rFonts w:ascii="Times New Roman" w:hAnsi="Times New Roman" w:cs="Times New Roman"/>
        </w:rPr>
      </w:pPr>
      <w:r>
        <w:rPr>
          <w:rStyle w:val="bumpedfont15"/>
          <w:rFonts w:ascii="Times New Roman" w:hAnsi="Times New Roman" w:cs="Times New Roman" w:hint="eastAsia"/>
        </w:rPr>
        <w:t xml:space="preserve">[8] </w:t>
      </w:r>
      <w:r w:rsidRPr="00EB017F">
        <w:rPr>
          <w:rStyle w:val="bumpedfont15"/>
          <w:rFonts w:ascii="Times New Roman" w:hAnsi="Times New Roman" w:cs="Times New Roman" w:hint="eastAsia"/>
        </w:rPr>
        <w:t>陈继东</w:t>
      </w:r>
      <w:r>
        <w:rPr>
          <w:rStyle w:val="bumpedfont15"/>
          <w:rFonts w:ascii="Times New Roman" w:hAnsi="Times New Roman" w:cs="Times New Roman" w:hint="eastAsia"/>
        </w:rPr>
        <w:t>，“</w:t>
      </w:r>
      <w:r w:rsidRPr="00EB017F">
        <w:rPr>
          <w:rStyle w:val="bumpedfont15"/>
          <w:rFonts w:ascii="Times New Roman" w:hAnsi="Times New Roman" w:cs="Times New Roman" w:hint="eastAsia"/>
        </w:rPr>
        <w:t>中国、印度在东南亚的合作与竞争</w:t>
      </w:r>
      <w:r>
        <w:rPr>
          <w:rStyle w:val="bumpedfont15"/>
          <w:rFonts w:ascii="Times New Roman" w:hAnsi="Times New Roman" w:cs="Times New Roman" w:hint="eastAsia"/>
        </w:rPr>
        <w:t>”，《</w:t>
      </w:r>
      <w:r w:rsidRPr="00EB017F">
        <w:rPr>
          <w:rStyle w:val="bumpedfont15"/>
          <w:rFonts w:ascii="Times New Roman" w:hAnsi="Times New Roman" w:cs="Times New Roman" w:hint="eastAsia"/>
        </w:rPr>
        <w:t>南亚研究季刊</w:t>
      </w:r>
      <w:r>
        <w:rPr>
          <w:rStyle w:val="bumpedfont15"/>
          <w:rFonts w:ascii="Times New Roman" w:hAnsi="Times New Roman" w:cs="Times New Roman" w:hint="eastAsia"/>
        </w:rPr>
        <w:t>》，</w:t>
      </w:r>
      <w:r>
        <w:rPr>
          <w:rStyle w:val="bumpedfont15"/>
          <w:rFonts w:ascii="Times New Roman" w:hAnsi="Times New Roman" w:cs="Times New Roman" w:hint="eastAsia"/>
        </w:rPr>
        <w:t>2010</w:t>
      </w:r>
      <w:r>
        <w:rPr>
          <w:rStyle w:val="bumpedfont15"/>
          <w:rFonts w:ascii="Times New Roman" w:hAnsi="Times New Roman" w:cs="Times New Roman" w:hint="eastAsia"/>
        </w:rPr>
        <w:t>年</w:t>
      </w:r>
      <w:r>
        <w:rPr>
          <w:rStyle w:val="bumpedfont15"/>
          <w:rFonts w:ascii="Times New Roman" w:hAnsi="Times New Roman" w:cs="Times New Roman" w:hint="eastAsia"/>
        </w:rPr>
        <w:t>02</w:t>
      </w:r>
      <w:r>
        <w:rPr>
          <w:rStyle w:val="bumpedfont15"/>
          <w:rFonts w:ascii="Times New Roman" w:hAnsi="Times New Roman" w:cs="Times New Roman" w:hint="eastAsia"/>
        </w:rPr>
        <w:t>期。</w:t>
      </w:r>
    </w:p>
    <w:p w:rsidR="00EE7D01" w:rsidRDefault="00EE7D01" w:rsidP="002E3F2D">
      <w:pPr>
        <w:pStyle w:val="s21"/>
        <w:spacing w:before="0" w:beforeAutospacing="0" w:after="0" w:afterAutospacing="0" w:line="360" w:lineRule="auto"/>
        <w:rPr>
          <w:rStyle w:val="bumpedfont15"/>
          <w:rFonts w:ascii="Times New Roman" w:hAnsi="Times New Roman" w:cs="Times New Roman"/>
        </w:rPr>
      </w:pPr>
      <w:r>
        <w:rPr>
          <w:rStyle w:val="bumpedfont15"/>
          <w:rFonts w:ascii="Times New Roman" w:hAnsi="Times New Roman" w:cs="Times New Roman" w:hint="eastAsia"/>
        </w:rPr>
        <w:t xml:space="preserve">[9] </w:t>
      </w:r>
      <w:r w:rsidRPr="00EE7D01">
        <w:rPr>
          <w:rStyle w:val="bumpedfont15"/>
          <w:rFonts w:ascii="Times New Roman" w:hAnsi="Times New Roman" w:cs="Times New Roman" w:hint="eastAsia"/>
        </w:rPr>
        <w:t>廖群峰</w:t>
      </w:r>
      <w:r>
        <w:rPr>
          <w:rStyle w:val="bumpedfont15"/>
          <w:rFonts w:ascii="Times New Roman" w:hAnsi="Times New Roman" w:cs="Times New Roman" w:hint="eastAsia"/>
        </w:rPr>
        <w:t>，“</w:t>
      </w:r>
      <w:r w:rsidRPr="00EE7D01">
        <w:rPr>
          <w:rStyle w:val="bumpedfont15"/>
          <w:rFonts w:ascii="Times New Roman" w:hAnsi="Times New Roman" w:cs="Times New Roman" w:hint="eastAsia"/>
        </w:rPr>
        <w:t>中印东盟政策比较研究</w:t>
      </w:r>
      <w:r>
        <w:rPr>
          <w:rStyle w:val="bumpedfont15"/>
          <w:rFonts w:ascii="Times New Roman" w:hAnsi="Times New Roman" w:cs="Times New Roman" w:hint="eastAsia"/>
        </w:rPr>
        <w:t>”，</w:t>
      </w:r>
      <w:r w:rsidR="00D61A59">
        <w:rPr>
          <w:rStyle w:val="bumpedfont15"/>
          <w:rFonts w:ascii="Times New Roman" w:hAnsi="Times New Roman" w:cs="Times New Roman" w:hint="eastAsia"/>
        </w:rPr>
        <w:t>湘潭大学国际关系硕士论文，</w:t>
      </w:r>
      <w:r w:rsidR="00D61A59">
        <w:rPr>
          <w:rStyle w:val="bumpedfont15"/>
          <w:rFonts w:ascii="Times New Roman" w:hAnsi="Times New Roman" w:cs="Times New Roman" w:hint="eastAsia"/>
        </w:rPr>
        <w:t>2012</w:t>
      </w:r>
      <w:r w:rsidR="00D61A59">
        <w:rPr>
          <w:rStyle w:val="bumpedfont15"/>
          <w:rFonts w:ascii="Times New Roman" w:hAnsi="Times New Roman" w:cs="Times New Roman" w:hint="eastAsia"/>
        </w:rPr>
        <w:t>年。</w:t>
      </w:r>
    </w:p>
    <w:p w:rsidR="002E3F2D" w:rsidRPr="00EE7D01" w:rsidRDefault="002E3F2D" w:rsidP="002E3F2D">
      <w:pPr>
        <w:pStyle w:val="s21"/>
        <w:spacing w:before="0" w:beforeAutospacing="0" w:after="0" w:afterAutospacing="0" w:line="360" w:lineRule="auto"/>
        <w:rPr>
          <w:rStyle w:val="bumpedfont15"/>
          <w:rFonts w:ascii="Times New Roman" w:hAnsi="Times New Roman" w:cs="Times New Roman"/>
        </w:rPr>
      </w:pPr>
      <w:r>
        <w:rPr>
          <w:rStyle w:val="bumpedfont15"/>
          <w:rFonts w:ascii="Times New Roman" w:hAnsi="Times New Roman" w:cs="Times New Roman" w:hint="eastAsia"/>
        </w:rPr>
        <w:t xml:space="preserve">[10] </w:t>
      </w:r>
      <w:r>
        <w:rPr>
          <w:rStyle w:val="bumpedfont15"/>
          <w:rFonts w:ascii="Times New Roman" w:hAnsi="Times New Roman" w:cs="Times New Roman" w:hint="eastAsia"/>
        </w:rPr>
        <w:t>杨洪宇，“</w:t>
      </w:r>
      <w:r w:rsidRPr="002E3F2D">
        <w:rPr>
          <w:rStyle w:val="bumpedfont15"/>
          <w:rFonts w:ascii="Times New Roman" w:hAnsi="Times New Roman" w:cs="Times New Roman" w:hint="eastAsia"/>
        </w:rPr>
        <w:t>提升</w:t>
      </w:r>
      <w:r w:rsidRPr="002E3F2D">
        <w:rPr>
          <w:rStyle w:val="bumpedfont15"/>
          <w:rFonts w:ascii="Times New Roman" w:hAnsi="Times New Roman" w:cs="Times New Roman"/>
        </w:rPr>
        <w:t>FDI</w:t>
      </w:r>
      <w:r w:rsidRPr="002E3F2D">
        <w:rPr>
          <w:rStyle w:val="bumpedfont15"/>
          <w:rFonts w:ascii="Times New Roman" w:hAnsi="Times New Roman" w:cs="Times New Roman"/>
        </w:rPr>
        <w:t>带动中国</w:t>
      </w:r>
      <w:r w:rsidRPr="002E3F2D">
        <w:rPr>
          <w:rStyle w:val="bumpedfont15"/>
          <w:rFonts w:ascii="Times New Roman" w:hAnsi="Times New Roman" w:cs="Times New Roman"/>
        </w:rPr>
        <w:t>—</w:t>
      </w:r>
      <w:r w:rsidRPr="002E3F2D">
        <w:rPr>
          <w:rStyle w:val="bumpedfont15"/>
          <w:rFonts w:ascii="Times New Roman" w:hAnsi="Times New Roman" w:cs="Times New Roman"/>
        </w:rPr>
        <w:t>东盟自贸区</w:t>
      </w:r>
      <w:r w:rsidRPr="002E3F2D">
        <w:rPr>
          <w:rStyle w:val="bumpedfont15"/>
          <w:rFonts w:ascii="Times New Roman" w:hAnsi="Times New Roman" w:cs="Times New Roman"/>
        </w:rPr>
        <w:t>“</w:t>
      </w:r>
      <w:r w:rsidRPr="002E3F2D">
        <w:rPr>
          <w:rStyle w:val="bumpedfont15"/>
          <w:rFonts w:ascii="Times New Roman" w:hAnsi="Times New Roman" w:cs="Times New Roman"/>
        </w:rPr>
        <w:t>升级版</w:t>
      </w:r>
      <w:r w:rsidRPr="002E3F2D">
        <w:rPr>
          <w:rStyle w:val="bumpedfont15"/>
          <w:rFonts w:ascii="Times New Roman" w:hAnsi="Times New Roman" w:cs="Times New Roman"/>
        </w:rPr>
        <w:t>”</w:t>
      </w:r>
      <w:r w:rsidRPr="002E3F2D">
        <w:rPr>
          <w:rStyle w:val="bumpedfont15"/>
          <w:rFonts w:ascii="Times New Roman" w:hAnsi="Times New Roman" w:cs="Times New Roman"/>
        </w:rPr>
        <w:t>服务贸易的发展</w:t>
      </w:r>
      <w:r>
        <w:rPr>
          <w:rStyle w:val="bumpedfont15"/>
          <w:rFonts w:ascii="Times New Roman" w:hAnsi="Times New Roman" w:cs="Times New Roman" w:hint="eastAsia"/>
        </w:rPr>
        <w:t>”，《企业科技与发展》，</w:t>
      </w:r>
      <w:r>
        <w:rPr>
          <w:rStyle w:val="bumpedfont15"/>
          <w:rFonts w:ascii="Times New Roman" w:hAnsi="Times New Roman" w:cs="Times New Roman" w:hint="eastAsia"/>
        </w:rPr>
        <w:t>2014</w:t>
      </w:r>
      <w:r>
        <w:rPr>
          <w:rStyle w:val="bumpedfont15"/>
          <w:rFonts w:ascii="Times New Roman" w:hAnsi="Times New Roman" w:cs="Times New Roman" w:hint="eastAsia"/>
        </w:rPr>
        <w:t>年</w:t>
      </w:r>
      <w:r>
        <w:rPr>
          <w:rStyle w:val="bumpedfont15"/>
          <w:rFonts w:ascii="Times New Roman" w:hAnsi="Times New Roman" w:cs="Times New Roman" w:hint="eastAsia"/>
        </w:rPr>
        <w:t>09</w:t>
      </w:r>
      <w:r>
        <w:rPr>
          <w:rStyle w:val="bumpedfont15"/>
          <w:rFonts w:ascii="Times New Roman" w:hAnsi="Times New Roman" w:cs="Times New Roman" w:hint="eastAsia"/>
        </w:rPr>
        <w:t>期。</w:t>
      </w:r>
    </w:p>
    <w:p w:rsidR="00EB017F" w:rsidRPr="00EB017F" w:rsidRDefault="00EB017F" w:rsidP="00EB017F">
      <w:pPr>
        <w:pStyle w:val="s21"/>
        <w:spacing w:line="360" w:lineRule="auto"/>
        <w:rPr>
          <w:rStyle w:val="bumpedfont15"/>
          <w:rFonts w:ascii="Times New Roman" w:hAnsi="Times New Roman" w:cs="Times New Roman"/>
        </w:rPr>
      </w:pPr>
    </w:p>
    <w:sectPr w:rsidR="00EB017F" w:rsidRPr="00EB017F" w:rsidSect="004E600B">
      <w:footerReference w:type="default" r:id="rId10"/>
      <w:pgSz w:w="11906" w:h="16838"/>
      <w:pgMar w:top="1440" w:right="1800" w:bottom="1440" w:left="1800" w:header="851" w:footer="992" w:gutter="0"/>
      <w:pgNumType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5E86" w:rsidRDefault="008E5E86" w:rsidP="00567806">
      <w:r>
        <w:separator/>
      </w:r>
    </w:p>
  </w:endnote>
  <w:endnote w:type="continuationSeparator" w:id="0">
    <w:p w:rsidR="008E5E86" w:rsidRDefault="008E5E86" w:rsidP="00567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4977202"/>
      <w:docPartObj>
        <w:docPartGallery w:val="Page Numbers (Bottom of Page)"/>
        <w:docPartUnique/>
      </w:docPartObj>
    </w:sdtPr>
    <w:sdtEndPr/>
    <w:sdtContent>
      <w:sdt>
        <w:sdtPr>
          <w:id w:val="98381352"/>
          <w:docPartObj>
            <w:docPartGallery w:val="Page Numbers (Top of Page)"/>
            <w:docPartUnique/>
          </w:docPartObj>
        </w:sdtPr>
        <w:sdtEndPr/>
        <w:sdtContent>
          <w:p w:rsidR="004E600B" w:rsidRDefault="004E600B">
            <w:pPr>
              <w:pStyle w:val="a4"/>
            </w:pPr>
            <w:r>
              <w:ptab w:relativeTo="margin" w:alignment="center" w:leader="none"/>
            </w:r>
            <w:r>
              <w:rPr>
                <w:lang w:val="zh-CN"/>
              </w:rPr>
              <w:t xml:space="preserve"> </w:t>
            </w:r>
            <w:r>
              <w:rPr>
                <w:b/>
                <w:bCs/>
                <w:sz w:val="24"/>
                <w:szCs w:val="24"/>
              </w:rPr>
              <w:fldChar w:fldCharType="begin"/>
            </w:r>
            <w:r>
              <w:rPr>
                <w:b/>
                <w:bCs/>
              </w:rPr>
              <w:instrText>PAGE</w:instrText>
            </w:r>
            <w:r>
              <w:rPr>
                <w:b/>
                <w:bCs/>
                <w:sz w:val="24"/>
                <w:szCs w:val="24"/>
              </w:rPr>
              <w:fldChar w:fldCharType="separate"/>
            </w:r>
            <w:r w:rsidR="004238CC">
              <w:rPr>
                <w:b/>
                <w:bCs/>
                <w:noProof/>
              </w:rPr>
              <w:t>10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4238CC">
              <w:rPr>
                <w:b/>
                <w:bCs/>
                <w:noProof/>
              </w:rPr>
              <w:t>10</w:t>
            </w:r>
            <w:r>
              <w:rPr>
                <w:b/>
                <w:bCs/>
                <w:sz w:val="24"/>
                <w:szCs w:val="24"/>
              </w:rPr>
              <w:fldChar w:fldCharType="end"/>
            </w:r>
          </w:p>
        </w:sdtContent>
      </w:sdt>
    </w:sdtContent>
  </w:sdt>
  <w:p w:rsidR="004E600B" w:rsidRDefault="004E600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5E86" w:rsidRDefault="008E5E86" w:rsidP="00567806">
      <w:r>
        <w:separator/>
      </w:r>
    </w:p>
  </w:footnote>
  <w:footnote w:type="continuationSeparator" w:id="0">
    <w:p w:rsidR="008E5E86" w:rsidRDefault="008E5E86" w:rsidP="005678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F88"/>
    <w:rsid w:val="00121D8C"/>
    <w:rsid w:val="00132467"/>
    <w:rsid w:val="00162242"/>
    <w:rsid w:val="001870F9"/>
    <w:rsid w:val="001D581F"/>
    <w:rsid w:val="001E4F82"/>
    <w:rsid w:val="002A1C8B"/>
    <w:rsid w:val="002E3F2D"/>
    <w:rsid w:val="004238CC"/>
    <w:rsid w:val="00436251"/>
    <w:rsid w:val="004716B7"/>
    <w:rsid w:val="004B16DB"/>
    <w:rsid w:val="004E600B"/>
    <w:rsid w:val="00546545"/>
    <w:rsid w:val="00567806"/>
    <w:rsid w:val="005A2148"/>
    <w:rsid w:val="006918A4"/>
    <w:rsid w:val="00693CD7"/>
    <w:rsid w:val="00780748"/>
    <w:rsid w:val="008112D6"/>
    <w:rsid w:val="0082167D"/>
    <w:rsid w:val="0084134E"/>
    <w:rsid w:val="008430C3"/>
    <w:rsid w:val="008A15B2"/>
    <w:rsid w:val="008B60D2"/>
    <w:rsid w:val="008E5E86"/>
    <w:rsid w:val="00951BBC"/>
    <w:rsid w:val="0096553A"/>
    <w:rsid w:val="009D5B25"/>
    <w:rsid w:val="00AC7F50"/>
    <w:rsid w:val="00B02843"/>
    <w:rsid w:val="00B225E2"/>
    <w:rsid w:val="00B7699B"/>
    <w:rsid w:val="00D61A59"/>
    <w:rsid w:val="00D67F88"/>
    <w:rsid w:val="00EB017F"/>
    <w:rsid w:val="00EE7D01"/>
    <w:rsid w:val="00F01C1E"/>
    <w:rsid w:val="00F023C2"/>
    <w:rsid w:val="00F4464E"/>
    <w:rsid w:val="00FA5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7806"/>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78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7806"/>
    <w:rPr>
      <w:sz w:val="18"/>
      <w:szCs w:val="18"/>
    </w:rPr>
  </w:style>
  <w:style w:type="paragraph" w:styleId="a4">
    <w:name w:val="footer"/>
    <w:basedOn w:val="a"/>
    <w:link w:val="Char0"/>
    <w:uiPriority w:val="99"/>
    <w:unhideWhenUsed/>
    <w:rsid w:val="00567806"/>
    <w:pPr>
      <w:tabs>
        <w:tab w:val="center" w:pos="4153"/>
        <w:tab w:val="right" w:pos="8306"/>
      </w:tabs>
      <w:snapToGrid w:val="0"/>
    </w:pPr>
    <w:rPr>
      <w:sz w:val="18"/>
      <w:szCs w:val="18"/>
    </w:rPr>
  </w:style>
  <w:style w:type="character" w:customStyle="1" w:styleId="Char0">
    <w:name w:val="页脚 Char"/>
    <w:basedOn w:val="a0"/>
    <w:link w:val="a4"/>
    <w:uiPriority w:val="99"/>
    <w:rsid w:val="00567806"/>
    <w:rPr>
      <w:sz w:val="18"/>
      <w:szCs w:val="18"/>
    </w:rPr>
  </w:style>
  <w:style w:type="paragraph" w:customStyle="1" w:styleId="s10">
    <w:name w:val="s10"/>
    <w:basedOn w:val="a"/>
    <w:rsid w:val="00567806"/>
    <w:pPr>
      <w:spacing w:before="100" w:beforeAutospacing="1" w:after="100" w:afterAutospacing="1"/>
    </w:pPr>
  </w:style>
  <w:style w:type="character" w:customStyle="1" w:styleId="s9">
    <w:name w:val="s9"/>
    <w:basedOn w:val="a0"/>
    <w:rsid w:val="00567806"/>
  </w:style>
  <w:style w:type="paragraph" w:customStyle="1" w:styleId="s14">
    <w:name w:val="s14"/>
    <w:basedOn w:val="a"/>
    <w:rsid w:val="00567806"/>
    <w:pPr>
      <w:spacing w:before="100" w:beforeAutospacing="1" w:after="100" w:afterAutospacing="1"/>
    </w:pPr>
  </w:style>
  <w:style w:type="paragraph" w:customStyle="1" w:styleId="s15">
    <w:name w:val="s15"/>
    <w:basedOn w:val="a"/>
    <w:rsid w:val="00567806"/>
    <w:pPr>
      <w:spacing w:before="100" w:beforeAutospacing="1" w:after="100" w:afterAutospacing="1"/>
    </w:pPr>
  </w:style>
  <w:style w:type="character" w:customStyle="1" w:styleId="bumpedfont15">
    <w:name w:val="bumpedfont15"/>
    <w:basedOn w:val="a0"/>
    <w:rsid w:val="00567806"/>
  </w:style>
  <w:style w:type="paragraph" w:customStyle="1" w:styleId="s19">
    <w:name w:val="s19"/>
    <w:basedOn w:val="a"/>
    <w:rsid w:val="00567806"/>
    <w:pPr>
      <w:spacing w:before="100" w:beforeAutospacing="1" w:after="100" w:afterAutospacing="1"/>
    </w:pPr>
  </w:style>
  <w:style w:type="paragraph" w:customStyle="1" w:styleId="s20">
    <w:name w:val="s20"/>
    <w:basedOn w:val="a"/>
    <w:rsid w:val="00567806"/>
    <w:pPr>
      <w:spacing w:before="100" w:beforeAutospacing="1" w:after="100" w:afterAutospacing="1"/>
    </w:pPr>
  </w:style>
  <w:style w:type="paragraph" w:customStyle="1" w:styleId="s21">
    <w:name w:val="s21"/>
    <w:basedOn w:val="a"/>
    <w:rsid w:val="002A1C8B"/>
    <w:pPr>
      <w:spacing w:before="100" w:beforeAutospacing="1" w:after="100" w:afterAutospacing="1"/>
    </w:pPr>
  </w:style>
  <w:style w:type="paragraph" w:styleId="a5">
    <w:name w:val="List Paragraph"/>
    <w:basedOn w:val="a"/>
    <w:uiPriority w:val="34"/>
    <w:qFormat/>
    <w:rsid w:val="002A1C8B"/>
    <w:pPr>
      <w:widowControl w:val="0"/>
      <w:ind w:firstLineChars="200" w:firstLine="420"/>
      <w:jc w:val="both"/>
    </w:pPr>
    <w:rPr>
      <w:rFonts w:asciiTheme="minorHAnsi" w:eastAsiaTheme="minorEastAsia" w:hAnsiTheme="minorHAnsi" w:cstheme="minorBidi"/>
      <w:kern w:val="2"/>
      <w:sz w:val="21"/>
      <w:szCs w:val="22"/>
    </w:rPr>
  </w:style>
  <w:style w:type="paragraph" w:styleId="a6">
    <w:name w:val="Balloon Text"/>
    <w:basedOn w:val="a"/>
    <w:link w:val="Char1"/>
    <w:uiPriority w:val="99"/>
    <w:semiHidden/>
    <w:unhideWhenUsed/>
    <w:rsid w:val="002A1C8B"/>
    <w:rPr>
      <w:sz w:val="18"/>
      <w:szCs w:val="18"/>
    </w:rPr>
  </w:style>
  <w:style w:type="character" w:customStyle="1" w:styleId="Char1">
    <w:name w:val="批注框文本 Char"/>
    <w:basedOn w:val="a0"/>
    <w:link w:val="a6"/>
    <w:uiPriority w:val="99"/>
    <w:semiHidden/>
    <w:rsid w:val="002A1C8B"/>
    <w:rPr>
      <w:rFonts w:ascii="宋体" w:eastAsia="宋体" w:hAnsi="宋体" w:cs="宋体"/>
      <w:kern w:val="0"/>
      <w:sz w:val="18"/>
      <w:szCs w:val="18"/>
    </w:rPr>
  </w:style>
  <w:style w:type="character" w:styleId="a7">
    <w:name w:val="Hyperlink"/>
    <w:basedOn w:val="a0"/>
    <w:uiPriority w:val="99"/>
    <w:unhideWhenUsed/>
    <w:rsid w:val="005A2148"/>
    <w:rPr>
      <w:color w:val="0000FF" w:themeColor="hyperlink"/>
      <w:u w:val="single"/>
    </w:rPr>
  </w:style>
  <w:style w:type="paragraph" w:customStyle="1" w:styleId="1">
    <w:name w:val="参1"/>
    <w:basedOn w:val="a"/>
    <w:qFormat/>
    <w:rsid w:val="004E600B"/>
    <w:pPr>
      <w:widowControl w:val="0"/>
      <w:ind w:firstLineChars="200" w:firstLine="480"/>
      <w:jc w:val="both"/>
    </w:pPr>
    <w:rPr>
      <w:rFonts w:cs="Times New Roman"/>
      <w:kern w:val="2"/>
    </w:rPr>
  </w:style>
  <w:style w:type="paragraph" w:styleId="a8">
    <w:name w:val="Normal (Web)"/>
    <w:basedOn w:val="a"/>
    <w:uiPriority w:val="99"/>
    <w:unhideWhenUsed/>
    <w:rsid w:val="00162242"/>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7806"/>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78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7806"/>
    <w:rPr>
      <w:sz w:val="18"/>
      <w:szCs w:val="18"/>
    </w:rPr>
  </w:style>
  <w:style w:type="paragraph" w:styleId="a4">
    <w:name w:val="footer"/>
    <w:basedOn w:val="a"/>
    <w:link w:val="Char0"/>
    <w:uiPriority w:val="99"/>
    <w:unhideWhenUsed/>
    <w:rsid w:val="00567806"/>
    <w:pPr>
      <w:tabs>
        <w:tab w:val="center" w:pos="4153"/>
        <w:tab w:val="right" w:pos="8306"/>
      </w:tabs>
      <w:snapToGrid w:val="0"/>
    </w:pPr>
    <w:rPr>
      <w:sz w:val="18"/>
      <w:szCs w:val="18"/>
    </w:rPr>
  </w:style>
  <w:style w:type="character" w:customStyle="1" w:styleId="Char0">
    <w:name w:val="页脚 Char"/>
    <w:basedOn w:val="a0"/>
    <w:link w:val="a4"/>
    <w:uiPriority w:val="99"/>
    <w:rsid w:val="00567806"/>
    <w:rPr>
      <w:sz w:val="18"/>
      <w:szCs w:val="18"/>
    </w:rPr>
  </w:style>
  <w:style w:type="paragraph" w:customStyle="1" w:styleId="s10">
    <w:name w:val="s10"/>
    <w:basedOn w:val="a"/>
    <w:rsid w:val="00567806"/>
    <w:pPr>
      <w:spacing w:before="100" w:beforeAutospacing="1" w:after="100" w:afterAutospacing="1"/>
    </w:pPr>
  </w:style>
  <w:style w:type="character" w:customStyle="1" w:styleId="s9">
    <w:name w:val="s9"/>
    <w:basedOn w:val="a0"/>
    <w:rsid w:val="00567806"/>
  </w:style>
  <w:style w:type="paragraph" w:customStyle="1" w:styleId="s14">
    <w:name w:val="s14"/>
    <w:basedOn w:val="a"/>
    <w:rsid w:val="00567806"/>
    <w:pPr>
      <w:spacing w:before="100" w:beforeAutospacing="1" w:after="100" w:afterAutospacing="1"/>
    </w:pPr>
  </w:style>
  <w:style w:type="paragraph" w:customStyle="1" w:styleId="s15">
    <w:name w:val="s15"/>
    <w:basedOn w:val="a"/>
    <w:rsid w:val="00567806"/>
    <w:pPr>
      <w:spacing w:before="100" w:beforeAutospacing="1" w:after="100" w:afterAutospacing="1"/>
    </w:pPr>
  </w:style>
  <w:style w:type="character" w:customStyle="1" w:styleId="bumpedfont15">
    <w:name w:val="bumpedfont15"/>
    <w:basedOn w:val="a0"/>
    <w:rsid w:val="00567806"/>
  </w:style>
  <w:style w:type="paragraph" w:customStyle="1" w:styleId="s19">
    <w:name w:val="s19"/>
    <w:basedOn w:val="a"/>
    <w:rsid w:val="00567806"/>
    <w:pPr>
      <w:spacing w:before="100" w:beforeAutospacing="1" w:after="100" w:afterAutospacing="1"/>
    </w:pPr>
  </w:style>
  <w:style w:type="paragraph" w:customStyle="1" w:styleId="s20">
    <w:name w:val="s20"/>
    <w:basedOn w:val="a"/>
    <w:rsid w:val="00567806"/>
    <w:pPr>
      <w:spacing w:before="100" w:beforeAutospacing="1" w:after="100" w:afterAutospacing="1"/>
    </w:pPr>
  </w:style>
  <w:style w:type="paragraph" w:customStyle="1" w:styleId="s21">
    <w:name w:val="s21"/>
    <w:basedOn w:val="a"/>
    <w:rsid w:val="002A1C8B"/>
    <w:pPr>
      <w:spacing w:before="100" w:beforeAutospacing="1" w:after="100" w:afterAutospacing="1"/>
    </w:pPr>
  </w:style>
  <w:style w:type="paragraph" w:styleId="a5">
    <w:name w:val="List Paragraph"/>
    <w:basedOn w:val="a"/>
    <w:uiPriority w:val="34"/>
    <w:qFormat/>
    <w:rsid w:val="002A1C8B"/>
    <w:pPr>
      <w:widowControl w:val="0"/>
      <w:ind w:firstLineChars="200" w:firstLine="420"/>
      <w:jc w:val="both"/>
    </w:pPr>
    <w:rPr>
      <w:rFonts w:asciiTheme="minorHAnsi" w:eastAsiaTheme="minorEastAsia" w:hAnsiTheme="minorHAnsi" w:cstheme="minorBidi"/>
      <w:kern w:val="2"/>
      <w:sz w:val="21"/>
      <w:szCs w:val="22"/>
    </w:rPr>
  </w:style>
  <w:style w:type="paragraph" w:styleId="a6">
    <w:name w:val="Balloon Text"/>
    <w:basedOn w:val="a"/>
    <w:link w:val="Char1"/>
    <w:uiPriority w:val="99"/>
    <w:semiHidden/>
    <w:unhideWhenUsed/>
    <w:rsid w:val="002A1C8B"/>
    <w:rPr>
      <w:sz w:val="18"/>
      <w:szCs w:val="18"/>
    </w:rPr>
  </w:style>
  <w:style w:type="character" w:customStyle="1" w:styleId="Char1">
    <w:name w:val="批注框文本 Char"/>
    <w:basedOn w:val="a0"/>
    <w:link w:val="a6"/>
    <w:uiPriority w:val="99"/>
    <w:semiHidden/>
    <w:rsid w:val="002A1C8B"/>
    <w:rPr>
      <w:rFonts w:ascii="宋体" w:eastAsia="宋体" w:hAnsi="宋体" w:cs="宋体"/>
      <w:kern w:val="0"/>
      <w:sz w:val="18"/>
      <w:szCs w:val="18"/>
    </w:rPr>
  </w:style>
  <w:style w:type="character" w:styleId="a7">
    <w:name w:val="Hyperlink"/>
    <w:basedOn w:val="a0"/>
    <w:uiPriority w:val="99"/>
    <w:unhideWhenUsed/>
    <w:rsid w:val="005A2148"/>
    <w:rPr>
      <w:color w:val="0000FF" w:themeColor="hyperlink"/>
      <w:u w:val="single"/>
    </w:rPr>
  </w:style>
  <w:style w:type="paragraph" w:customStyle="1" w:styleId="1">
    <w:name w:val="参1"/>
    <w:basedOn w:val="a"/>
    <w:qFormat/>
    <w:rsid w:val="004E600B"/>
    <w:pPr>
      <w:widowControl w:val="0"/>
      <w:ind w:firstLineChars="200" w:firstLine="480"/>
      <w:jc w:val="both"/>
    </w:pPr>
    <w:rPr>
      <w:rFonts w:cs="Times New Roman"/>
      <w:kern w:val="2"/>
    </w:rPr>
  </w:style>
  <w:style w:type="paragraph" w:styleId="a8">
    <w:name w:val="Normal (Web)"/>
    <w:basedOn w:val="a"/>
    <w:uiPriority w:val="99"/>
    <w:unhideWhenUsed/>
    <w:rsid w:val="0016224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147961">
      <w:bodyDiv w:val="1"/>
      <w:marLeft w:val="0"/>
      <w:marRight w:val="0"/>
      <w:marTop w:val="0"/>
      <w:marBottom w:val="0"/>
      <w:divBdr>
        <w:top w:val="none" w:sz="0" w:space="0" w:color="auto"/>
        <w:left w:val="none" w:sz="0" w:space="0" w:color="auto"/>
        <w:bottom w:val="none" w:sz="0" w:space="0" w:color="auto"/>
        <w:right w:val="none" w:sz="0" w:space="0" w:color="auto"/>
      </w:divBdr>
      <w:divsChild>
        <w:div w:id="2095780772">
          <w:marLeft w:val="0"/>
          <w:marRight w:val="0"/>
          <w:marTop w:val="0"/>
          <w:marBottom w:val="150"/>
          <w:divBdr>
            <w:top w:val="none" w:sz="0" w:space="0" w:color="auto"/>
            <w:left w:val="none" w:sz="0" w:space="0" w:color="auto"/>
            <w:bottom w:val="none" w:sz="0" w:space="0" w:color="auto"/>
            <w:right w:val="none" w:sz="0" w:space="0" w:color="auto"/>
          </w:divBdr>
          <w:divsChild>
            <w:div w:id="589896946">
              <w:marLeft w:val="0"/>
              <w:marRight w:val="0"/>
              <w:marTop w:val="0"/>
              <w:marBottom w:val="0"/>
              <w:divBdr>
                <w:top w:val="none" w:sz="0" w:space="0" w:color="auto"/>
                <w:left w:val="none" w:sz="0" w:space="0" w:color="auto"/>
                <w:bottom w:val="none" w:sz="0" w:space="0" w:color="auto"/>
                <w:right w:val="none" w:sz="0" w:space="0" w:color="auto"/>
              </w:divBdr>
              <w:divsChild>
                <w:div w:id="1702169218">
                  <w:marLeft w:val="0"/>
                  <w:marRight w:val="0"/>
                  <w:marTop w:val="0"/>
                  <w:marBottom w:val="0"/>
                  <w:divBdr>
                    <w:top w:val="none" w:sz="0" w:space="0" w:color="auto"/>
                    <w:left w:val="none" w:sz="0" w:space="0" w:color="auto"/>
                    <w:bottom w:val="none" w:sz="0" w:space="0" w:color="auto"/>
                    <w:right w:val="none" w:sz="0" w:space="0" w:color="auto"/>
                  </w:divBdr>
                  <w:divsChild>
                    <w:div w:id="19126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550908">
      <w:bodyDiv w:val="1"/>
      <w:marLeft w:val="0"/>
      <w:marRight w:val="0"/>
      <w:marTop w:val="0"/>
      <w:marBottom w:val="0"/>
      <w:divBdr>
        <w:top w:val="none" w:sz="0" w:space="0" w:color="auto"/>
        <w:left w:val="none" w:sz="0" w:space="0" w:color="auto"/>
        <w:bottom w:val="none" w:sz="0" w:space="0" w:color="auto"/>
        <w:right w:val="none" w:sz="0" w:space="0" w:color="auto"/>
      </w:divBdr>
    </w:div>
    <w:div w:id="373120315">
      <w:bodyDiv w:val="1"/>
      <w:marLeft w:val="0"/>
      <w:marRight w:val="0"/>
      <w:marTop w:val="0"/>
      <w:marBottom w:val="0"/>
      <w:divBdr>
        <w:top w:val="none" w:sz="0" w:space="0" w:color="auto"/>
        <w:left w:val="none" w:sz="0" w:space="0" w:color="auto"/>
        <w:bottom w:val="none" w:sz="0" w:space="0" w:color="auto"/>
        <w:right w:val="none" w:sz="0" w:space="0" w:color="auto"/>
      </w:divBdr>
    </w:div>
    <w:div w:id="394470604">
      <w:bodyDiv w:val="1"/>
      <w:marLeft w:val="0"/>
      <w:marRight w:val="0"/>
      <w:marTop w:val="0"/>
      <w:marBottom w:val="0"/>
      <w:divBdr>
        <w:top w:val="none" w:sz="0" w:space="0" w:color="auto"/>
        <w:left w:val="none" w:sz="0" w:space="0" w:color="auto"/>
        <w:bottom w:val="none" w:sz="0" w:space="0" w:color="auto"/>
        <w:right w:val="none" w:sz="0" w:space="0" w:color="auto"/>
      </w:divBdr>
    </w:div>
    <w:div w:id="556091904">
      <w:bodyDiv w:val="1"/>
      <w:marLeft w:val="0"/>
      <w:marRight w:val="0"/>
      <w:marTop w:val="0"/>
      <w:marBottom w:val="0"/>
      <w:divBdr>
        <w:top w:val="none" w:sz="0" w:space="0" w:color="auto"/>
        <w:left w:val="none" w:sz="0" w:space="0" w:color="auto"/>
        <w:bottom w:val="none" w:sz="0" w:space="0" w:color="auto"/>
        <w:right w:val="none" w:sz="0" w:space="0" w:color="auto"/>
      </w:divBdr>
    </w:div>
    <w:div w:id="579102797">
      <w:bodyDiv w:val="1"/>
      <w:marLeft w:val="0"/>
      <w:marRight w:val="0"/>
      <w:marTop w:val="0"/>
      <w:marBottom w:val="0"/>
      <w:divBdr>
        <w:top w:val="none" w:sz="0" w:space="0" w:color="auto"/>
        <w:left w:val="none" w:sz="0" w:space="0" w:color="auto"/>
        <w:bottom w:val="none" w:sz="0" w:space="0" w:color="auto"/>
        <w:right w:val="none" w:sz="0" w:space="0" w:color="auto"/>
      </w:divBdr>
      <w:divsChild>
        <w:div w:id="1026295522">
          <w:marLeft w:val="0"/>
          <w:marRight w:val="0"/>
          <w:marTop w:val="0"/>
          <w:marBottom w:val="150"/>
          <w:divBdr>
            <w:top w:val="none" w:sz="0" w:space="0" w:color="auto"/>
            <w:left w:val="none" w:sz="0" w:space="0" w:color="auto"/>
            <w:bottom w:val="none" w:sz="0" w:space="0" w:color="auto"/>
            <w:right w:val="none" w:sz="0" w:space="0" w:color="auto"/>
          </w:divBdr>
          <w:divsChild>
            <w:div w:id="718749458">
              <w:marLeft w:val="0"/>
              <w:marRight w:val="0"/>
              <w:marTop w:val="0"/>
              <w:marBottom w:val="0"/>
              <w:divBdr>
                <w:top w:val="none" w:sz="0" w:space="0" w:color="auto"/>
                <w:left w:val="none" w:sz="0" w:space="0" w:color="auto"/>
                <w:bottom w:val="none" w:sz="0" w:space="0" w:color="auto"/>
                <w:right w:val="none" w:sz="0" w:space="0" w:color="auto"/>
              </w:divBdr>
              <w:divsChild>
                <w:div w:id="544492437">
                  <w:marLeft w:val="0"/>
                  <w:marRight w:val="0"/>
                  <w:marTop w:val="0"/>
                  <w:marBottom w:val="0"/>
                  <w:divBdr>
                    <w:top w:val="none" w:sz="0" w:space="0" w:color="auto"/>
                    <w:left w:val="none" w:sz="0" w:space="0" w:color="auto"/>
                    <w:bottom w:val="none" w:sz="0" w:space="0" w:color="auto"/>
                    <w:right w:val="none" w:sz="0" w:space="0" w:color="auto"/>
                  </w:divBdr>
                  <w:divsChild>
                    <w:div w:id="3975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10042">
      <w:bodyDiv w:val="1"/>
      <w:marLeft w:val="0"/>
      <w:marRight w:val="0"/>
      <w:marTop w:val="0"/>
      <w:marBottom w:val="0"/>
      <w:divBdr>
        <w:top w:val="none" w:sz="0" w:space="0" w:color="auto"/>
        <w:left w:val="none" w:sz="0" w:space="0" w:color="auto"/>
        <w:bottom w:val="none" w:sz="0" w:space="0" w:color="auto"/>
        <w:right w:val="none" w:sz="0" w:space="0" w:color="auto"/>
      </w:divBdr>
    </w:div>
    <w:div w:id="747384187">
      <w:bodyDiv w:val="1"/>
      <w:marLeft w:val="0"/>
      <w:marRight w:val="0"/>
      <w:marTop w:val="0"/>
      <w:marBottom w:val="0"/>
      <w:divBdr>
        <w:top w:val="none" w:sz="0" w:space="0" w:color="auto"/>
        <w:left w:val="none" w:sz="0" w:space="0" w:color="auto"/>
        <w:bottom w:val="none" w:sz="0" w:space="0" w:color="auto"/>
        <w:right w:val="none" w:sz="0" w:space="0" w:color="auto"/>
      </w:divBdr>
    </w:div>
    <w:div w:id="863326753">
      <w:bodyDiv w:val="1"/>
      <w:marLeft w:val="0"/>
      <w:marRight w:val="0"/>
      <w:marTop w:val="0"/>
      <w:marBottom w:val="0"/>
      <w:divBdr>
        <w:top w:val="none" w:sz="0" w:space="0" w:color="auto"/>
        <w:left w:val="none" w:sz="0" w:space="0" w:color="auto"/>
        <w:bottom w:val="none" w:sz="0" w:space="0" w:color="auto"/>
        <w:right w:val="none" w:sz="0" w:space="0" w:color="auto"/>
      </w:divBdr>
    </w:div>
    <w:div w:id="1220752415">
      <w:bodyDiv w:val="1"/>
      <w:marLeft w:val="0"/>
      <w:marRight w:val="0"/>
      <w:marTop w:val="0"/>
      <w:marBottom w:val="0"/>
      <w:divBdr>
        <w:top w:val="none" w:sz="0" w:space="0" w:color="auto"/>
        <w:left w:val="none" w:sz="0" w:space="0" w:color="auto"/>
        <w:bottom w:val="none" w:sz="0" w:space="0" w:color="auto"/>
        <w:right w:val="none" w:sz="0" w:space="0" w:color="auto"/>
      </w:divBdr>
    </w:div>
    <w:div w:id="1232960788">
      <w:bodyDiv w:val="1"/>
      <w:marLeft w:val="0"/>
      <w:marRight w:val="0"/>
      <w:marTop w:val="0"/>
      <w:marBottom w:val="0"/>
      <w:divBdr>
        <w:top w:val="none" w:sz="0" w:space="0" w:color="auto"/>
        <w:left w:val="none" w:sz="0" w:space="0" w:color="auto"/>
        <w:bottom w:val="none" w:sz="0" w:space="0" w:color="auto"/>
        <w:right w:val="none" w:sz="0" w:space="0" w:color="auto"/>
      </w:divBdr>
    </w:div>
    <w:div w:id="1452018029">
      <w:bodyDiv w:val="1"/>
      <w:marLeft w:val="0"/>
      <w:marRight w:val="0"/>
      <w:marTop w:val="0"/>
      <w:marBottom w:val="0"/>
      <w:divBdr>
        <w:top w:val="none" w:sz="0" w:space="0" w:color="auto"/>
        <w:left w:val="none" w:sz="0" w:space="0" w:color="auto"/>
        <w:bottom w:val="none" w:sz="0" w:space="0" w:color="auto"/>
        <w:right w:val="none" w:sz="0" w:space="0" w:color="auto"/>
      </w:divBdr>
    </w:div>
    <w:div w:id="1491483904">
      <w:bodyDiv w:val="1"/>
      <w:marLeft w:val="0"/>
      <w:marRight w:val="0"/>
      <w:marTop w:val="0"/>
      <w:marBottom w:val="0"/>
      <w:divBdr>
        <w:top w:val="none" w:sz="0" w:space="0" w:color="auto"/>
        <w:left w:val="none" w:sz="0" w:space="0" w:color="auto"/>
        <w:bottom w:val="none" w:sz="0" w:space="0" w:color="auto"/>
        <w:right w:val="none" w:sz="0" w:space="0" w:color="auto"/>
      </w:divBdr>
    </w:div>
    <w:div w:id="1606228280">
      <w:bodyDiv w:val="1"/>
      <w:marLeft w:val="0"/>
      <w:marRight w:val="0"/>
      <w:marTop w:val="0"/>
      <w:marBottom w:val="0"/>
      <w:divBdr>
        <w:top w:val="none" w:sz="0" w:space="0" w:color="auto"/>
        <w:left w:val="none" w:sz="0" w:space="0" w:color="auto"/>
        <w:bottom w:val="none" w:sz="0" w:space="0" w:color="auto"/>
        <w:right w:val="none" w:sz="0" w:space="0" w:color="auto"/>
      </w:divBdr>
    </w:div>
    <w:div w:id="1639531753">
      <w:bodyDiv w:val="1"/>
      <w:marLeft w:val="0"/>
      <w:marRight w:val="0"/>
      <w:marTop w:val="0"/>
      <w:marBottom w:val="0"/>
      <w:divBdr>
        <w:top w:val="none" w:sz="0" w:space="0" w:color="auto"/>
        <w:left w:val="none" w:sz="0" w:space="0" w:color="auto"/>
        <w:bottom w:val="none" w:sz="0" w:space="0" w:color="auto"/>
        <w:right w:val="none" w:sz="0" w:space="0" w:color="auto"/>
      </w:divBdr>
    </w:div>
    <w:div w:id="1706369524">
      <w:bodyDiv w:val="1"/>
      <w:marLeft w:val="0"/>
      <w:marRight w:val="0"/>
      <w:marTop w:val="0"/>
      <w:marBottom w:val="0"/>
      <w:divBdr>
        <w:top w:val="none" w:sz="0" w:space="0" w:color="auto"/>
        <w:left w:val="none" w:sz="0" w:space="0" w:color="auto"/>
        <w:bottom w:val="none" w:sz="0" w:space="0" w:color="auto"/>
        <w:right w:val="none" w:sz="0" w:space="0" w:color="auto"/>
      </w:divBdr>
    </w:div>
    <w:div w:id="1822651212">
      <w:bodyDiv w:val="1"/>
      <w:marLeft w:val="0"/>
      <w:marRight w:val="0"/>
      <w:marTop w:val="0"/>
      <w:marBottom w:val="0"/>
      <w:divBdr>
        <w:top w:val="none" w:sz="0" w:space="0" w:color="auto"/>
        <w:left w:val="none" w:sz="0" w:space="0" w:color="auto"/>
        <w:bottom w:val="none" w:sz="0" w:space="0" w:color="auto"/>
        <w:right w:val="none" w:sz="0" w:space="0" w:color="auto"/>
      </w:divBdr>
    </w:div>
    <w:div w:id="1832677085">
      <w:bodyDiv w:val="1"/>
      <w:marLeft w:val="0"/>
      <w:marRight w:val="0"/>
      <w:marTop w:val="0"/>
      <w:marBottom w:val="0"/>
      <w:divBdr>
        <w:top w:val="none" w:sz="0" w:space="0" w:color="auto"/>
        <w:left w:val="none" w:sz="0" w:space="0" w:color="auto"/>
        <w:bottom w:val="none" w:sz="0" w:space="0" w:color="auto"/>
        <w:right w:val="none" w:sz="0" w:space="0" w:color="auto"/>
      </w:divBdr>
    </w:div>
    <w:div w:id="1932084596">
      <w:bodyDiv w:val="1"/>
      <w:marLeft w:val="0"/>
      <w:marRight w:val="0"/>
      <w:marTop w:val="0"/>
      <w:marBottom w:val="0"/>
      <w:divBdr>
        <w:top w:val="none" w:sz="0" w:space="0" w:color="auto"/>
        <w:left w:val="none" w:sz="0" w:space="0" w:color="auto"/>
        <w:bottom w:val="none" w:sz="0" w:space="0" w:color="auto"/>
        <w:right w:val="none" w:sz="0" w:space="0" w:color="auto"/>
      </w:divBdr>
    </w:div>
    <w:div w:id="1939367735">
      <w:bodyDiv w:val="1"/>
      <w:marLeft w:val="0"/>
      <w:marRight w:val="0"/>
      <w:marTop w:val="0"/>
      <w:marBottom w:val="0"/>
      <w:divBdr>
        <w:top w:val="none" w:sz="0" w:space="0" w:color="auto"/>
        <w:left w:val="none" w:sz="0" w:space="0" w:color="auto"/>
        <w:bottom w:val="none" w:sz="0" w:space="0" w:color="auto"/>
        <w:right w:val="none" w:sz="0" w:space="0" w:color="auto"/>
      </w:divBdr>
    </w:div>
    <w:div w:id="1963221816">
      <w:bodyDiv w:val="1"/>
      <w:marLeft w:val="0"/>
      <w:marRight w:val="0"/>
      <w:marTop w:val="0"/>
      <w:marBottom w:val="0"/>
      <w:divBdr>
        <w:top w:val="none" w:sz="0" w:space="0" w:color="auto"/>
        <w:left w:val="none" w:sz="0" w:space="0" w:color="auto"/>
        <w:bottom w:val="none" w:sz="0" w:space="0" w:color="auto"/>
        <w:right w:val="none" w:sz="0" w:space="0" w:color="auto"/>
      </w:divBdr>
    </w:div>
    <w:div w:id="199125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hunan.gov.cn/zyzfwz/201411/t20141114_117096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10</Pages>
  <Words>2461</Words>
  <Characters>2807</Characters>
  <Application>Microsoft Office Word</Application>
  <DocSecurity>0</DocSecurity>
  <Lines>155</Lines>
  <Paragraphs>101</Paragraphs>
  <ScaleCrop>false</ScaleCrop>
  <Company>Novartis</Company>
  <LinksUpToDate>false</LinksUpToDate>
  <CharactersWithSpaces>5167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Yin</dc:creator>
  <cp:keywords/>
  <dc:description/>
  <cp:lastModifiedBy>Zhou, Yin</cp:lastModifiedBy>
  <cp:revision>27</cp:revision>
  <dcterms:created xsi:type="dcterms:W3CDTF">2014-11-14T04:28:00Z</dcterms:created>
  <dcterms:modified xsi:type="dcterms:W3CDTF">2014-11-14T17:01:00Z</dcterms:modified>
</cp:coreProperties>
</file>