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 (reading copy)</w:t>
      </w:r>
    </w:p>
    <w:p>
      <w:pPr>
        <w:sectPr>
          <w:headerReference w:type="default" r:id="rId9"/>
          <w:footerReference w:type="default" r:id="rId10"/>
          <w:pgSz w:w="12240" w:h="15840"/>
          <w:pgMar w:top="792" w:right="576" w:bottom="720" w:left="576" w:header="432" w:footer="360" w:gutter="0"/>
          <w:cols w:space="720"/>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is the story of how plants moved onto land, and how each new group solved another problem of living there: drying out, moving water up against gravity, and reproducing without water for sperm to swim in (23.1.9, 23.1.11).</w:t>
      </w:r>
    </w:p>
    <w:p>
      <w:pPr>
        <w:pStyle w:val="Guidetext"/>
      </w:pPr>
      <w:r>
        <w:rPr/>
        <w:t>There are four big groups, in the order they evolved (23.1.4, 23.1.6): bryophytes (mosses and their relatives: no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 has two generations that take turns: a haploid (n) gametophyte that makes eggs and sperm, and a diploid (2n) sporophyte that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 closest living relatives are the charophytes (Chara and Coleochaete), which, like plants, protect the zygote (23.1.5). What plants add is protecting and nourishing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subheading"/>
      </w:pPr>
      <w:r>
        <w:rPr/>
        <w:t>Alternation of generations</w:t>
      </w:r>
    </w:p>
    <w:p>
      <w:pPr>
        <w:pStyle w:val="Guidebullet"/>
        <w:numPr>
          <w:ilvl w:val="0"/>
          <w:numId w:val="90"/>
        </w:numPr>
      </w:pPr>
      <w:r>
        <w:rPr/>
        <w:t>The gametophyte is the haploid (n) plant. It makes eggs and sperm by mitosis in gametangia: antheridia make sperm, archegonia make eggs (23.1.12).</w:t>
      </w:r>
    </w:p>
    <w:p>
      <w:pPr>
        <w:pStyle w:val="Guidebullet"/>
        <w:numPr>
          <w:ilvl w:val="0"/>
          <w:numId w:val="90"/>
        </w:numPr>
      </w:pPr>
      <w:r>
        <w:rPr/>
        <w:t>Egg + sperm make a diploid zygote, which grows into the sporophyte, the diploid (2n) plant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one you notice. In mosses it's the gametophyte; in ferns, pine trees and flowering plants it's the sporophyte (23.1.14). The shift to a dominant sporophyte is an adaptation to land: only sporophytes have vascular systems, and the gametophyte shrinks and becomes dependent on the sporophyte (23.1.14,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anchors, not true roots) and reproduces asexually with gemmae, groups of cells that detach and start a new plant (23.2.17, 23.2.18).</w:t>
      </w:r>
    </w:p>
    <w:p>
      <w:pPr>
        <w:pStyle w:val="Guidebullet"/>
        <w:numPr>
          <w:ilvl w:val="0"/>
          <w:numId w:val="90"/>
        </w:numPr>
      </w:pPr>
      <w:r>
        <w:rPr/>
        <w:t>Hornworts: small horn-shaped sporophytes rise out of the gametophyte; one chloroplast per sporophyte cell; cyanobacteria partners fix nitrogen (23.2.19, 23.2.20).</w:t>
      </w:r>
    </w:p>
    <w:p>
      <w:pPr>
        <w:pStyle w:val="Guidebullet"/>
        <w:numPr>
          <w:ilvl w:val="0"/>
          <w:numId w:val="90"/>
        </w:numPr>
      </w:pPr>
      <w:r>
        <w:rPr/>
        <w:t>Mosses: the largest group of nonvascular plants. They can dry out, turn brown and revive when it rains. Peat moss improves the water capacity of soil (23.2.21).</w:t>
      </w:r>
    </w:p>
    <w:p>
      <w:pPr>
        <w:pStyle w:val="Guidetext"/>
      </w:pPr>
      <w:r>
        <w:rPr/>
        <w:t>Moss life cycle (23.2.22, 23.2.30): a spore germinates into a thread-like protonema, the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are dispersed by air currents.</w:t>
      </w:r>
    </w:p>
    <w:p>
      <w:pPr>
        <w:pStyle w:val="Guidetext"/>
      </w:pPr>
      <w:r>
        <w:rPr/>
        <w:t>Traps: the protonema (first stage of the moss gametophyte) vs the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conducts water and minerals up from the roots, and lignin strengthens its cell walls; phloem conducts sucrose and other organic compounds throughout the plant (23.3.31).</w:t>
      </w:r>
    </w:p>
    <w:p>
      <w:pPr>
        <w:pStyle w:val="Guidetext"/>
      </w:pPr>
      <w:r>
        <w:rPr/>
        <w:t>The first vascular plants, such as Cooksonia, were small and branched; branching meant more sporangia and more spores (23.3.32, 23.3.33). Lycophytes and all later vascular plants have a dominant sporophyte (23.3.32).</w:t>
      </w:r>
    </w:p>
    <w:p>
      <w:pPr>
        <w:pStyle w:val="Guidetext"/>
      </w:pPr>
      <w:r>
        <w:rPr/>
        <w:t>Lycophytes (ground pines, spike mosses and quillworts) have roots and microphylls: small leaves with a single strand of vascular tissue. Their spores are made in cone-shaped strobili (23.3.34).</w:t>
      </w:r>
    </w:p>
    <w:p>
      <w:pPr>
        <w:pStyle w:val="Guidetext"/>
      </w:pPr>
      <w:r>
        <w:rPr/>
        <w:t>Homosporous plants make one type of spore. Heterosporous plants make two: microspores, which become male gametophytes, and megaspores, which become female gametophytes (23.3.34). (The slide says homosporous spores grow into 'one type of gamete'; it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(horsetails and whisk ferns): seedless vascular plants that were dominant from the late Devonian through the Carboniferous (23.4.36). Their big new feature is the megaphyll, a broad leaf with branching veins that collects more solar energy (23.4.36, 23.4.37).</w:t>
      </w:r>
    </w:p>
    <w:p>
      <w:pPr>
        <w:pStyle w:val="Guidesubheading"/>
      </w:pPr>
      <w:r>
        <w:rPr/>
        <w:t>The groups</w:t>
      </w:r>
    </w:p>
    <w:p>
      <w:pPr>
        <w:pStyle w:val="Guidebullet"/>
        <w:numPr>
          <w:ilvl w:val="0"/>
          <w:numId w:val="90"/>
        </w:numPr>
      </w:pPr>
      <w:r>
        <w:rPr/>
        <w:t>Horsetails (Equisetum): reduced leaves in whorls at the nodes, strobili at the stem tips, and silica that makes the stems tough (23.4.38, 23.4.39).</w:t>
      </w:r>
    </w:p>
    <w:p>
      <w:pPr>
        <w:pStyle w:val="Guidebullet"/>
        <w:numPr>
          <w:ilvl w:val="0"/>
          <w:numId w:val="90"/>
        </w:numPr>
      </w:pPr>
      <w:r>
        <w:rPr/>
        <w:t>Whisk ferns (Psilotum): no leaves at all; stems that fork repeatedly grow up from a horizontal rhizome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the sporangia makes spores. A spore grows into a small, flat gametophyte, the prothallus, with archegonia and antheridia. Fertilization needs moisture, because the flagellated sperm swim to the egg. The new sporophyte grows out of the prothallus, which then disappears, so both generations live independently.</w:t>
      </w:r>
    </w:p>
    <w:p>
      <w:pPr>
        <w:pStyle w:val="Guidetext"/>
      </w:pPr>
      <w:r>
        <w:rPr/>
        <w:t>Uses: maidenhair fern is the source of a cold medicine, and tropical tree-fern wood resists decay by termites (23.4.53).</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which becomes the seed. Wind or a pollinator carries pollen to the female gametophyte (pollination), and sperm reach the egg through a pollen tube, so no external water is needed (23.5.55).</w:t>
      </w:r>
    </w:p>
    <w:p>
      <w:pPr>
        <w:pStyle w:val="Guidetext"/>
      </w:pPr>
      <w:r>
        <w:rPr/>
        <w:t>Gymnosperms vs angiosperms: gymnosperm ovules aren't completely enclosed ("naked" seeds,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relatives, the most plentiful): needle-like leaves with a thick cuticle and recessed stomata; windblown pollen; monoecious, meaning one plant has both pollen cones and seed cones (23.5.58).</w:t>
      </w:r>
    </w:p>
    <w:p>
      <w:pPr>
        <w:pStyle w:val="Guidebullet"/>
        <w:numPr>
          <w:ilvl w:val="0"/>
          <w:numId w:val="90"/>
        </w:numPr>
      </w:pPr>
      <w:r>
        <w:rPr/>
        <w:t>Pine life cycle: small pollen cones make winged pollen; seed cones hold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palm- or fern-like, with cones that can be over 1 m long, pollen and seed cones on separate plants, insect pollination and sperm with many flagella (23.5.70, 23.5.71).</w:t>
      </w:r>
    </w:p>
    <w:p>
      <w:pPr>
        <w:pStyle w:val="Guidebullet"/>
        <w:numPr>
          <w:ilvl w:val="0"/>
          <w:numId w:val="90"/>
        </w:numPr>
      </w:pPr>
      <w:r>
        <w:rPr/>
        <w:t>Ginkgo: one surviving species, Ginkgo biloba; dioecious (separate pollen trees and seed trees); resistant to pollution (23.5.72).</w:t>
      </w:r>
    </w:p>
    <w:p>
      <w:pPr>
        <w:pStyle w:val="Guidebullet"/>
        <w:numPr>
          <w:ilvl w:val="0"/>
          <w:numId w:val="90"/>
        </w:numPr>
      </w:pPr>
      <w:r>
        <w:rPr/>
        <w:t>Gnetophytes: Gnetum, Ephedra (source of ephedrine) and Welwitschia (only two strap-like leaves); none have archegonia (23.5.74).</w:t>
      </w:r>
    </w:p>
    <w:p>
      <w:pPr>
        <w:pStyle w:val="Guidetext"/>
      </w:pPr>
      <w:r>
        <w:rPr/>
        <w:t>Angiosperms (flowering plants) are the largest, most successful group; their ovules are always enclosed (23.5.77). The living plant closest to the first flowering plants is Amborella (23.5.78, 23.5.79). The two main classes are monocots (one cotyledon, or seed leaf; flower parts in threes; usually parallel veins) and eudicots (two cotyledons; parts in fours or fives; usually net veins) (23.5.80,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text"/>
      </w:pPr>
      <w:r>
        <w:rPr/>
        <w:t>Flowering plant life cycle (23.5.86, 23.5.87, 23.5.88, 23.5.89): in the anther, meiosis makes microspores, which become pollen grains with a tube cell and a generative cell that divides into two sperm. In the ovule, meiosis makes four megaspores; three disintegrate and one becomes the embryo sac (female gametophyte), with an egg and two polar nuclei. After pollination, the pollen tube grows down the style to the ovule. Double fertilization: one sperm + the egg make the zygote (2n); the other sperm + the two polar nuclei make the endosperm (3n), the seed's food.</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and dates (species counts, millions of years ago):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built up from cells to tissues to organs. As in animals, a cell is the basic unit of life; a tissue is a group of specialized cells doing one job; an organ, such as a root, stem or leaf, is made of several tissues (24.1.4).</w:t>
      </w:r>
    </w:p>
    <w:p>
      <w:pPr>
        <w:pStyle w:val="Guidetext"/>
      </w:pPr>
      <w:r>
        <w:rPr/>
        <w:t>Everything grows from meristems: undifferentiated cells that keep dividing for the plant's whole life. Each division leaves one meristem cell and one cell that goes on to specialize (24.1.5, 24.1.6). The new cells become three tissue types: epidermal tissue (the outer covering), ground tissue (the filler that photosynthesizes, stores and supports) and vascular tissue (the plumbing: xylem and phloem)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 The chapter is very term-heavy: understand the ideas here, and look up the names in the tables.</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stems and roots make them longer. They produce three primary meristems, each of which makes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where they face the air they're covered by a waxy cuticle, which limits water loss (24.1.7).</w:t>
      </w:r>
    </w:p>
    <w:p>
      <w:pPr>
        <w:pStyle w:val="Guidebullet"/>
        <w:numPr>
          <w:ilvl w:val="0"/>
          <w:numId w:val="90"/>
        </w:numPr>
      </w:pPr>
      <w:r>
        <w:rPr/>
        <w:t>Root epidermal cells grow root hairs, which increase the root's surface area for absorbing water (24.1.7).</w:t>
      </w:r>
    </w:p>
    <w:p>
      <w:pPr>
        <w:pStyle w:val="Guidebullet"/>
        <w:numPr>
          <w:ilvl w:val="0"/>
          <w:numId w:val="90"/>
        </w:numPr>
      </w:pPr>
      <w:r>
        <w:rPr/>
        <w:t>Epidermal cells of stems, leaves and reproductive organs grow trichomes (hairs), which protect from sun and moisture loss and discourage herbivory (being eaten) (24.1.8).</w:t>
      </w:r>
    </w:p>
    <w:p>
      <w:pPr>
        <w:pStyle w:val="Guidebullet"/>
        <w:numPr>
          <w:ilvl w:val="0"/>
          <w:numId w:val="90"/>
        </w:numPr>
      </w:pPr>
      <w:r>
        <w:rPr/>
        <w:t>The lower leaf surface has stomata: pores, each between two guard cells, for gas exchange (24.1.8, 24.1.9).</w:t>
      </w:r>
    </w:p>
    <w:p>
      <w:pPr>
        <w:pStyle w:val="Guidebullet"/>
        <w:numPr>
          <w:ilvl w:val="0"/>
          <w:numId w:val="90"/>
        </w:numPr>
      </w:pPr>
      <w:r>
        <w:rPr/>
        <w:t>In older woody stems the epidermis is replaced by periderm, mainly cork, made by the cork cambium (24.1.8). Cork cells contain waterproof suberin, so gases pass only at lenticels, loose spots in the cork (24.4.44).</w:t>
      </w:r>
    </w:p>
    <w:p>
      <w:pPr>
        <w:pStyle w:val="Guidesubheading"/>
      </w:pPr>
      <w:r>
        <w:rPr/>
        <w:t>Ground tissue: the bulk of the plant</w:t>
      </w:r>
    </w:p>
    <w:p>
      <w:pPr>
        <w:pStyle w:val="Guidebullet"/>
        <w:numPr>
          <w:ilvl w:val="0"/>
          <w:numId w:val="90"/>
        </w:numPr>
      </w:pPr>
      <w:r>
        <w:rPr/>
        <w:t>Parenchyma: the least specialized and most abundant cells, found in every organ. They can divide and give rise to more specialized cells, and those with chloroplasts photosynthesize (24.1.10).</w:t>
      </w:r>
    </w:p>
    <w:p>
      <w:pPr>
        <w:pStyle w:val="Guidebullet"/>
        <w:numPr>
          <w:ilvl w:val="0"/>
          <w:numId w:val="90"/>
        </w:numPr>
      </w:pPr>
      <w:r>
        <w:rPr/>
        <w:t>Collenchyma: living cells with thicker primary walls, in bundles under the epidermis; flexible support for young regions, like the strings in celery stalks (24.1.10).</w:t>
      </w:r>
    </w:p>
    <w:p>
      <w:pPr>
        <w:pStyle w:val="Guidebullet"/>
        <w:numPr>
          <w:ilvl w:val="0"/>
          <w:numId w:val="90"/>
        </w:numPr>
      </w:pPr>
      <w:r>
        <w:rPr/>
        <w:t>Sclerenchyma: thick secondary walls hardened with lignin; most are dead at maturity; they support mature regions. Fibers are long and slender (hemp, rope); sclereids are shorter and varied (seed coats, nutshells) (24.1.11).</w:t>
      </w:r>
    </w:p>
    <w:p>
      <w:pPr>
        <w:pStyle w:val="Guidesubheading"/>
      </w:pPr>
      <w:r>
        <w:rPr/>
        <w:t>Vascular tissue: the plumbing</w:t>
      </w:r>
    </w:p>
    <w:p>
      <w:pPr>
        <w:pStyle w:val="Guidebullet"/>
        <w:numPr>
          <w:ilvl w:val="0"/>
          <w:numId w:val="90"/>
        </w:numPr>
      </w:pPr>
      <w:r>
        <w:rPr/>
        <w:t>Xylem carries water and minerals from the roots to the leaves. Its two water-conducting cells are tracheids, long with tapered ends, where water crosses through pits in the walls, and vessel elements, larger, with perforation plates in their end walls, lined up into a continuous vessel (24.1.13, 24.1.15). Both are dead and hollow when they work (textbook).</w:t>
      </w:r>
    </w:p>
    <w:p>
      <w:pPr>
        <w:pStyle w:val="Guidebullet"/>
        <w:numPr>
          <w:ilvl w:val="0"/>
          <w:numId w:val="90"/>
        </w:numPr>
      </w:pPr>
      <w:r>
        <w:rPr/>
        <w:t>Vascular rays between rows of tracheids carry water sideways, across the width of the plant (24.1.15).</w:t>
      </w:r>
    </w:p>
    <w:p>
      <w:pPr>
        <w:pStyle w:val="Guidebullet"/>
        <w:numPr>
          <w:ilvl w:val="0"/>
          <w:numId w:val="90"/>
        </w:numPr>
      </w:pPr>
      <w:r>
        <w:rPr/>
        <w:t>Phloem carries sucrose and other organic compounds. Its conducting cells, sieve-tube members, have cytoplasm but no nucleus, and their walls have sieve plates (clusters of pores).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Vegetative organs are all the plant parts except the reproductive structures (flowers, seeds and fruits); they handle growth and nutrition. There are three: roots, stems and leaves (24.2.18). Most flowering plants have a root system, which is just the roots, and a shoot system, the stem and leaves (24.2.18, 24.2.19).</w:t>
      </w:r>
    </w:p>
    <w:p>
      <w:pPr>
        <w:pStyle w:val="Guidetext"/>
      </w:pPr>
      <w:r>
        <w:rPr/>
        <w:t>The stem is the main axis; it grows longer and produces leaves. Nodes are where leaves attach; internodes are the stretches of stem between nodes. The terminal bud at the stem's end contains the shoot apical meristem and produces new leaves (24.2.20, 24.2.21). Lateral (axillary) buds sit where a leaf joins the stem and can grow into branches (24.2.19, 24.2.21).</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let them survive for years (24.2.25).</w:t>
      </w:r>
    </w:p>
    <w:p>
      <w:pPr>
        <w:pStyle w:val="Guidetext"/>
      </w:pPr>
      <w:r>
        <w:rPr/>
        <w:t>The switch between the two is a pair of flower-inducing genes, LEAFY and Apetala 1: when they turn on, the shoot apical meristem stops making leaves and starts making flowers (textbook). Blocking these genes in an annual makes it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24.3.28): the root cap covers and protects the root apical meristem; in the zone of cell division the primary meristems divide;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water and minerals move between and through them (24.3.27). It mainly stores food (textbook).</w:t>
      </w:r>
    </w:p>
    <w:p>
      <w:pPr>
        <w:pStyle w:val="Guidebullet"/>
        <w:numPr>
          <w:ilvl w:val="0"/>
          <w:numId w:val="90"/>
        </w:numPr>
      </w:pPr>
      <w:r>
        <w:rPr/>
        <w:t>Endodermis: one layer of cells forming the boundary between the cortex and the vascular cylinder. Its Casparian strip, made of lignin and suberin, is a waterproof band, so water and minerals can't slip between the cells and must pass through the endodermal cells, which control what enters (24.3.27, 24.3.28). The slide says "protein lignin" (so does the textbook), but lignin isn't a protein.</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surrounded by a ring of vascular tissue, and they don't undergo secondary growth (24.3.30, 24.3.31). (One textbook sentence says they do, but the textbook also says secondary growth occurs only in conifers and woody eudicots, which agrees with the slide.)</w:t>
      </w:r>
    </w:p>
    <w:p>
      <w:pPr>
        <w:pStyle w:val="Guidetext"/>
      </w:pPr>
      <w:r>
        <w:rPr/>
        <w:t>Root types (24.3.32): a taproot is one long, fleshy main root that grows straight down and stores food (eudicots; textbook); a fibrous root system is many slender roots and lateral branches that anchor the plant (monocots).</w:t>
      </w:r>
    </w:p>
    <w:p>
      <w:pPr>
        <w:pStyle w:val="Guidesubheading"/>
      </w:pPr>
      <w:r>
        <w:rPr/>
        <w:t>Root specializations (24.3.32, 24.3.33; examples from the textbook)</w:t>
      </w:r>
    </w:p>
    <w:p>
      <w:pPr>
        <w:pStyle w:val="Guidebullet"/>
        <w:numPr>
          <w:ilvl w:val="0"/>
          <w:numId w:val="90"/>
        </w:numPr>
      </w:pPr>
      <w:r>
        <w:rPr/>
        <w:t>Storage roots store large amounts of carbohydrate (sweet potato) (24.3.32, 24.3.33).</w:t>
      </w:r>
    </w:p>
    <w:p>
      <w:pPr>
        <w:pStyle w:val="Guidebullet"/>
        <w:numPr>
          <w:ilvl w:val="0"/>
          <w:numId w:val="90"/>
        </w:numPr>
      </w:pPr>
      <w:r>
        <w:rPr/>
        <w:t>Prop roots grow from the base of the stem for support in high wind (corn) (24.3.32, 24.3.33).</w:t>
      </w:r>
    </w:p>
    <w:p>
      <w:pPr>
        <w:pStyle w:val="Guidebullet"/>
        <w:numPr>
          <w:ilvl w:val="0"/>
          <w:numId w:val="90"/>
        </w:numPr>
      </w:pPr>
      <w:r>
        <w:rPr/>
        <w:t>Pneumatophores grow up out of the water so the roots can get oxygen (mangrove, bald cypress) (24.3.33).</w:t>
      </w:r>
    </w:p>
    <w:p>
      <w:pPr>
        <w:pStyle w:val="Guidebullet"/>
        <w:numPr>
          <w:ilvl w:val="0"/>
          <w:numId w:val="90"/>
        </w:numPr>
      </w:pPr>
      <w:r>
        <w:rPr/>
        <w:t>Aerial roots support, climb or take up moisture and sunlight (orchids, English ivy) (24.3.32, 24.3.33).</w:t>
      </w:r>
    </w:p>
    <w:p>
      <w:pPr>
        <w:pStyle w:val="Guidetext"/>
      </w:pPr>
      <w:r>
        <w:rPr/>
        <w:t>Root partners (24.3.34): mycorrhizae are mutualistic fungi on roots that help extract water and minerals. Root nodules hold nitrogen-fixing bacteria: plants can't extract nitrogen from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holds the shoot tip, protected by bud scales. Each spring the scales drop and leave a ring of scars, so each scar ring marks one year of growth. Leaves attach at nodes, with axillary buds; lenticels dot the bark.</w:t>
      </w:r>
    </w:p>
    <w:p>
      <w:pPr>
        <w:pStyle w:val="Guidetext"/>
      </w:pPr>
      <w:r>
        <w:rPr/>
        <w:t>The shoot apical meristem, inside the terminal bud and wrapped in leaf primordia (young leaves), makes the cells that lengthen the stem. Its primary meristems: protoderm makes the epidermis, ground meristem makes the pith and cortex, procambium makes primary xylem and phloem. Mature vascular bundles also contain vascular cambium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slide's "woody stems have no vascular tissue" is wrong (the professor confirmed it): wood is secondary xylem and bark contains phloem (24.4.44, 24.4.45). The slide also lists only bark and pith; the third region is wood.</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(iris) (24.4.48, 24.4.49).</w:t>
      </w:r>
    </w:p>
    <w:p>
      <w:pPr>
        <w:pStyle w:val="Guidebullet"/>
        <w:numPr>
          <w:ilvl w:val="0"/>
          <w:numId w:val="90"/>
        </w:numPr>
      </w:pPr>
      <w:r>
        <w:rPr/>
        <w:t>Tubers: enlarged parts of rhizomes that store food; a potato is a tuber (24.4.48, 24.4.49).</w:t>
      </w:r>
    </w:p>
    <w:p>
      <w:pPr>
        <w:pStyle w:val="Guidebullet"/>
        <w:numPr>
          <w:ilvl w:val="0"/>
          <w:numId w:val="90"/>
        </w:numPr>
      </w:pPr>
      <w:r>
        <w:rPr/>
        <w:t>Corms: underground stems that make new plants the next season (gladiolus) (24.4.48, 24.4.49).</w:t>
      </w:r>
    </w:p>
    <w:p>
      <w:pPr>
        <w:pStyle w:val="Guidebullet"/>
        <w:numPr>
          <w:ilvl w:val="0"/>
          <w:numId w:val="90"/>
        </w:numPr>
      </w:pPr>
      <w:r>
        <w:rPr/>
        <w:t>Uses: sugar cane stems give table sugar; bark gives cinnamon and quinine; wood gives paper and building materials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(24.5.50).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and spongy mesophyll, irregular cells bounded by air spaces. Leaf veins bring water and minerals in through the xylem and carry sugar out through the phloem.</w:t>
      </w:r>
    </w:p>
    <w:p>
      <w:pPr>
        <w:pStyle w:val="Guidetext"/>
      </w:pPr>
      <w:r>
        <w:rPr/>
        <w:t>The palisade layer does most of the photosynthesis, and the spongy layer's air spaces let carbon dioxide spread through the leaf (textbook). Carbon dioxide enters through the stomata, and oxygen and water vapor leave; the figure description saying carbon dioxide leaves is a slip (24.5.52).</w:t>
      </w:r>
    </w:p>
    <w:p>
      <w:pPr>
        <w:pStyle w:val="Guidetext"/>
      </w:pPr>
      <w:r>
        <w:rPr/>
        <w:t>Leaf variety (24.5.53, 24.5.54): leaves are arranged on the stem as alternate (beech), opposite (maple) or whorled (bedstraw); a simple leaf has one blade (magnolia), while a compound leaf is divided into leaflets, pinnately in pairs (black walnut) or palmately from one point (buckeye).</w:t>
      </w:r>
    </w:p>
    <w:p>
      <w:pPr>
        <w:pStyle w:val="Guidetext"/>
      </w:pPr>
      <w:r>
        <w:rPr/>
        <w:t>Leaves are adapted to their environment (24.5.53, 24.5.55; examples from the textbook): broad shade leaves; cactus spines, which are modified leaves that protect the fleshy stem; climbing leaves modified into tendrils (cucumber); reduced leaves (desert plants); and insect-catching leaves, as in the sundew (sticky hairs) and the Venus flytrap (hinged leaves that snap shut). Carnivorous plants grow where soil nitrogen is scarce, and the digested insects supply it (textbook).</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4" w:name="g249"/>
      <w:r>
        <w:rPr/>
        <w:t>Look these up, don't memorize</w:t>
      </w:r>
      <w:bookmarkEnd w:id="14"/>
    </w:p>
    <w:p>
      <w:pPr>
        <w:pStyle w:val="Guidebullet"/>
        <w:numPr>
          <w:ilvl w:val="0"/>
          <w:numId w:val="90"/>
        </w:numPr>
      </w:pPr>
      <w:r>
        <w:rPr/>
        <w:t>Primary meristems and what each one makes; the three tissue types and their cells: the tissue tables.</w:t>
      </w:r>
    </w:p>
    <w:p>
      <w:pPr>
        <w:pStyle w:val="Guidebullet"/>
        <w:numPr>
          <w:ilvl w:val="0"/>
          <w:numId w:val="90"/>
        </w:numPr>
      </w:pPr>
      <w:r>
        <w:rPr/>
        <w:t>Root zones and root tissues in order, root types and root specializations: the root tables.</w:t>
      </w:r>
    </w:p>
    <w:p>
      <w:pPr>
        <w:pStyle w:val="Guidebullet"/>
        <w:numPr>
          <w:ilvl w:val="0"/>
          <w:numId w:val="90"/>
        </w:numPr>
      </w:pPr>
      <w:r>
        <w:rPr/>
        <w:t>Monocot vs eudicot: the comparison table.</w:t>
      </w:r>
    </w:p>
    <w:p>
      <w:pPr>
        <w:pStyle w:val="Guidebullet"/>
        <w:numPr>
          <w:ilvl w:val="0"/>
          <w:numId w:val="90"/>
        </w:numPr>
      </w:pPr>
      <w:r>
        <w:rPr/>
        <w:t>Stem types, leaf arrangements and leaf adaptations: the stem and leaf tables.</w:t>
      </w:r>
    </w:p>
    <w:p>
      <w:pPr>
        <w:pStyle w:val="Guidebullet"/>
        <w:numPr>
          <w:ilvl w:val="0"/>
          <w:numId w:val="90"/>
        </w:numPr>
      </w:pPr>
      <w:r>
        <w:rPr/>
        <w:t>Exact numbers: don't memorize them.</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always moves passively, from higher to lower water potential, and the plant spends no energy on it (25.3.31, 25.3.37). Minerals and sugar are moved actively: a pump uses ATP to push hydrogen ions (H+) out of a cell, and the H+ gradient then drives minerals and sugar across the membrane (25.2.21, 25.3.45).</w:t>
      </w:r>
    </w:p>
    <w:p>
      <w:pPr>
        <w:pStyle w:val="Guidetext"/>
      </w:pPr>
      <w:r>
        <w:rPr/>
        <w:t>This deck is from the same edition as the textbook, so the slides and the book match closely.</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the building blocks of organic compounds such as carbohydrates. Carbon dioxide supplies the carbon, and water supplies the hydrogen and oxygen (25.1.3). Everything else is absorbed by the roots as minerals; a mineral is an inorganic substance, usually with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the plant dies (textbook).</w:t>
      </w:r>
    </w:p>
    <w:p>
      <w:pPr>
        <w:pStyle w:val="Guidetext"/>
      </w:pPr>
      <w:r>
        <w:rPr/>
        <w:t>A nutrient is essential if it has an identifiable role, no other nutrient can substitute for it, and a deficiency causes the plant to die (25.1.4). Essential nutrients are macronutrients, needed in larger amounts (C, H, O, N, P, K, S, Ca, Mg), or micronutrients, needed in smaller amounts (Fe, B, Mn, Cu, Zn, Cl, Mo) (25.1.4). The slide's macronutrient list leaves out nitrogen (N); the textbook includes it.</w:t>
      </w:r>
    </w:p>
    <w:p>
      <w:pPr>
        <w:pStyle w:val="Guidetext"/>
      </w:pPr>
      <w:r>
        <w:rPr/>
        <w:t>Why minerals matter (textbook): nitrogen goes into nucleic acids and proteins, magnesium into chlorophyll, and iron into cytochromes.</w:t>
      </w:r>
    </w:p>
    <w:p>
      <w:pPr>
        <w:pStyle w:val="Guidetext"/>
      </w:pPr>
      <w:r>
        <w:rPr/>
        <w:t>Hydroponics, growing plants in water with dissolved nutrients, proved that plants need only sunlight, water and minerals; leaving one nutrient out and watching growth suffer shows it's essential (25.1.6, 25.1.7). Deficiencies cause stunted growth and other symptoms, such as light yellow leaves without nitrogen (25.1.6, 25.1.8).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prevents leaching (minerals being washed away), makes soil more acidic and retains positively charged minerals; bacteria and fungi break it down and return its nutrients to plants (25.1.11).</w:t>
      </w:r>
    </w:p>
    <w:p>
      <w:pPr>
        <w:pStyle w:val="Guidebullet"/>
        <w:numPr>
          <w:ilvl w:val="0"/>
          <w:numId w:val="90"/>
        </w:numPr>
      </w:pPr>
      <w:r>
        <w:rPr/>
        <w:t>Living organisms: plant roots open soil to bedrock, earthworms and ants mix and aerate it, microorganisms decompose humus, and soil bacteria make nitrogen available to plants (25.1.14).</w:t>
      </w:r>
    </w:p>
    <w:p>
      <w:pPr>
        <w:pStyle w:val="Guidetext"/>
      </w:pPr>
      <w:r>
        <w:rPr/>
        <w:t>Cation exchange (25.1.12, 25.1.13): clay and humus are negatively charged, so they hold positive mineral ions such as calcium (Ca2+) and potassium (K+), which keeps them from leaching away. A root hair releases hydrogen ions (H+), which exchange places with those minerals, so the root can take them up. Cation exchange capacity (CEC) is how many negative sites a soil has to bind them; sandy soil has a lower CEC.</w:t>
      </w:r>
    </w:p>
    <w:p>
      <w:pPr>
        <w:pStyle w:val="Guidetext"/>
      </w:pPr>
      <w:r>
        <w:rPr/>
        <w:t>A soil profile is a vertical section from the surface down to unaltered rock, in layers called horizons (25.1.15, 25.1.16): A, the topsoil, with litter and the most humus; B, the subsoil, where inorganic nutrients leached from above accumulate; C, the weathered parent material (bedrock). The profile varies with the parent rock and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prevents backflow,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resulting electrochemical gradient drives positive ions such as potassium (K+) into the cell through channel proteins (25.2.21, 25.2.23).</w:t>
      </w:r>
    </w:p>
    <w:p>
      <w:pPr>
        <w:pStyle w:val="Guidebullet"/>
        <w:numPr>
          <w:ilvl w:val="0"/>
          <w:numId w:val="90"/>
        </w:numPr>
      </w:pPr>
      <w:r>
        <w:rPr/>
        <w:t>3. Negative mineral ions such as nitrate (NO3-) and phosphate (HPO4 2-)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the fungus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through root-like projections (haustoria, textbook);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always moves passively from higher to lower water potential (25.3.31). Two things set it (25.3.33): pressure (the higher the pressure, the higher the water potential) and solutes (the more solute, the lower the water potential, so water moves toward the side with more solute).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 Transpired water rises as mist over forests (25.3.40).</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xylem (one way, up, pulled, no energy) vs phloem (any direction, pushed, active loading); source vs sink; stomata open when K+ enters, close when it leaves (25.3.29, 25.3.35, 25.3.37, 25.3.41, 25.3.43).</w:t>
      </w:r>
    </w:p>
    <w:p>
      <w:pPr>
        <w:pStyle w:val="Guidepart"/>
      </w:pPr>
      <w:bookmarkStart w:id="19" w:name="g259"/>
      <w:r>
        <w:rPr/>
        <w:t>Look these up, don't memorize</w:t>
      </w:r>
      <w:bookmarkEnd w:id="19"/>
    </w:p>
    <w:p>
      <w:pPr>
        <w:pStyle w:val="Guidebullet"/>
        <w:numPr>
          <w:ilvl w:val="0"/>
          <w:numId w:val="90"/>
        </w:numPr>
      </w:pPr>
      <w:r>
        <w:rPr/>
        <w:t>Macronutrients and micronutrients: the nutrients table (with N added).</w:t>
      </w:r>
    </w:p>
    <w:p>
      <w:pPr>
        <w:pStyle w:val="Guidebullet"/>
        <w:numPr>
          <w:ilvl w:val="0"/>
          <w:numId w:val="90"/>
        </w:numPr>
      </w:pPr>
      <w:r>
        <w:rPr/>
        <w:t>Soil particles, horizons and what humus does: the soil tables.</w:t>
      </w:r>
    </w:p>
    <w:p>
      <w:pPr>
        <w:pStyle w:val="Guidebullet"/>
        <w:numPr>
          <w:ilvl w:val="0"/>
          <w:numId w:val="90"/>
        </w:numPr>
      </w:pPr>
      <w:r>
        <w:rPr/>
        <w:t>The three steps of mineral uptake, stomata opening and closing, cohesion-tension and pressure-flow: the sequences.</w:t>
      </w:r>
    </w:p>
    <w:p>
      <w:pPr>
        <w:pStyle w:val="Guidebullet"/>
        <w:numPr>
          <w:ilvl w:val="0"/>
          <w:numId w:val="90"/>
        </w:numPr>
      </w:pPr>
      <w:r>
        <w:rPr/>
        <w:t>Xylem vs phloem: the comparison table.</w:t>
      </w:r>
    </w:p>
    <w:p>
      <w:pPr>
        <w:pStyle w:val="Guidebullet"/>
        <w:numPr>
          <w:ilvl w:val="0"/>
          <w:numId w:val="90"/>
        </w:numPr>
      </w:pPr>
      <w:r>
        <w:rPr/>
        <w:t>Exact numbers (particle sizes, 10-20% humus, 10,000 times,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to their surroundings mostly by changing how they grow (26.1.3). Ch 26 has three parts: the hormones that carry signals around the plant (26.1), growth and movement responses to light, gravity and touch (26.2), and phytochrome, the pigment that lets plants track day and night length (26.3).</w:t>
      </w:r>
    </w:p>
    <w:p>
      <w:pPr>
        <w:pStyle w:val="Guidetext"/>
      </w:pPr>
      <w:r>
        <w:rPr/>
        <w:t>One pattern repeats throughout: a stimulus is detected by a receptor, the signal is passed along and amplified inside the cell, and the cell responds, often by changing which genes are turned on (26.1.4, 26.1.5).</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and placed on one side of a cut seedling, makes it curve (26.1.9).</w:t>
      </w:r>
    </w:p>
    <w:p>
      <w:pPr>
        <w:pStyle w:val="Guidebullet"/>
        <w:numPr>
          <w:ilvl w:val="0"/>
          <w:numId w:val="90"/>
        </w:numPr>
      </w:pPr>
      <w:r>
        <w:rPr/>
        <w:t>How it bends a stem (26.1.10, 26.1.11): with light from one side, auxin moves to the shady side; it binds receptors, which activates proton pumps; H+ pumped into the cell wall activates enzymes that break cellulose fibers and loosen the wall; water enters, turgor pressure rises, the cell enlarges and rebuilds a longer wall. Only the shady-side cells lengthen, so the stem bends toward the light.</w:t>
      </w:r>
    </w:p>
    <w:p>
      <w:pPr>
        <w:pStyle w:val="Guidebullet"/>
        <w:numPr>
          <w:ilvl w:val="0"/>
          <w:numId w:val="90"/>
        </w:numPr>
      </w:pPr>
      <w:r>
        <w:rPr/>
        <w:t>Synthetic auxins are used as herbicides (2,4-D; Agent Orange defoliated forests in Vietnam), and auxin can make fruit form without pollination (26.1.7, 26.1.10).</w:t>
      </w:r>
    </w:p>
    <w:p>
      <w:pPr>
        <w:pStyle w:val="Guidesubheading"/>
      </w:pPr>
      <w:r>
        <w:rPr/>
        <w:t>Gibberellins (26.1.12, 26.1.13)</w:t>
      </w:r>
    </w:p>
    <w:p>
      <w:pPr>
        <w:pStyle w:val="Guidebullet"/>
        <w:numPr>
          <w:ilvl w:val="0"/>
          <w:numId w:val="90"/>
        </w:numPr>
      </w:pPr>
      <w:r>
        <w:rPr/>
        <w:t>Growth-promoting hormones that cause stem elongation; the most common is gibberellic acid (26.1.12).</w:t>
      </w:r>
    </w:p>
    <w:p>
      <w:pPr>
        <w:pStyle w:val="Guidebullet"/>
        <w:numPr>
          <w:ilvl w:val="0"/>
          <w:numId w:val="90"/>
        </w:numPr>
      </w:pPr>
      <w:r>
        <w:rPr/>
        <w:t>They break the dormancy of buds and seeds; dormancy is a period when growth is suspended (26.1.12).</w:t>
      </w:r>
    </w:p>
    <w:p>
      <w:pPr>
        <w:pStyle w:val="Guidebullet"/>
        <w:numPr>
          <w:ilvl w:val="0"/>
          <w:numId w:val="90"/>
        </w:numPr>
      </w:pPr>
      <w:r>
        <w:rPr/>
        <w:t>Commercial use: inducing growth in crops; treated plants grow taller and treated grapes grow larger (26.1.12, 26.1.13).</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on wounded trees (26.1.14).</w:t>
      </w:r>
    </w:p>
    <w:p>
      <w:pPr>
        <w:pStyle w:val="Guidebullet"/>
        <w:numPr>
          <w:ilvl w:val="0"/>
          <w:numId w:val="90"/>
        </w:numPr>
      </w:pPr>
      <w:r>
        <w:rPr/>
        <w:t>Together with auxin, prevent senescence (aging); in autumn, low cytokinin levels let leaves change color and die; used to prolong the life of cut flowers and stored vegetables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K+ channels open, K+ and then water leave, and the stoma closes.</w:t>
      </w:r>
    </w:p>
    <w:p>
      <w:pPr>
        <w:pStyle w:val="Guidebullet"/>
        <w:numPr>
          <w:ilvl w:val="0"/>
          <w:numId w:val="90"/>
        </w:numPr>
      </w:pPr>
      <w:r>
        <w:rPr/>
        <w:t>Commercial use: thinning fruit so the remaining fruit grows larger (26.1.7).</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tomatoes engineered not to make ethylene are harvested green (26.1.20, 26.1.22).</w:t>
      </w:r>
    </w:p>
    <w:p>
      <w:pPr>
        <w:pStyle w:val="Guidebullet"/>
        <w:numPr>
          <w:ilvl w:val="0"/>
          <w:numId w:val="90"/>
        </w:numPr>
      </w:pPr>
      <w:r>
        <w:rPr/>
        <w:t>Also inhibits axillary buds and suppresses stem and root elongation (26.1.20).</w:t>
      </w:r>
    </w:p>
    <w:p>
      <w:pPr>
        <w:pStyle w:val="Guidetext"/>
      </w:pPr>
      <w:r>
        <w:rPr/>
        <w:t>Hormones mainly handle abiotic stimuli (light, oxygen, water, pH, temperature). Against biotic threats (herbivores, parasites,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 wind-blown plants grow shorter and sturdier (textbook).</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flowering plant related to cabbage and mustard with no commercial value, is the model organism for plant molecular genetics, including signal transduction: it's small, matures in 5 to 6 weeks, normally self-pollinates but is easily cross-pollinated, and has relatively few base pairs of DNA (26.2.31, 26.2.32).</w:t>
      </w:r>
    </w:p>
    <w:p>
      <w:pPr>
        <w:pStyle w:val="Guidetext"/>
      </w:pPr>
      <w:r>
        <w:rPr/>
        <w:t>Turgor movements, also called nastic movements, are caused by internal stimuli: they don't involve growth and don't depend on the direction of the stimulus. They come from electrical impulses, hormone action or changes in turgor pressure: a cell that fills with water is turgid, and one that loses water goes limp (26.2.33,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physiological response to changes in the length of day or night, such as when to flower. It requires a biological clock and the photoreceptor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short-day plants flower when the day is shorter than a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 The text alternative printed with 26.3.41 actually describes Mimosa's leaves (26.2.35).</w:t>
      </w:r>
    </w:p>
    <w:p>
      <w:pPr>
        <w:pStyle w:val="Guidepart"/>
      </w:pPr>
      <w:bookmarkStart w:id="24" w:name="g269"/>
      <w:r>
        <w:rPr/>
        <w:t>Look these up, don't memorize</w:t>
      </w:r>
      <w:bookmarkEnd w:id="24"/>
    </w:p>
    <w:p>
      <w:pPr>
        <w:pStyle w:val="Guidebullet"/>
        <w:numPr>
          <w:ilvl w:val="0"/>
          <w:numId w:val="90"/>
        </w:numPr>
      </w:pPr>
      <w:r>
        <w:rPr/>
        <w:t>Each hormone: where it's made, what it does, its commercial use: the hormone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what a night flash does: the photoperiod table.</w:t>
      </w:r>
    </w:p>
    <w:p>
      <w:pPr>
        <w:pStyle w:val="Guidebullet"/>
        <w:numPr>
          <w:ilvl w:val="0"/>
          <w:numId w:val="90"/>
        </w:numPr>
      </w:pPr>
      <w:r>
        <w:rPr/>
        <w:t>Exact numbers (136 gibberellins, Arabidopsis details): don't memorize them.</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the flowering plant's life cycle in detail: how a flower makes pollen (the male gametophyte) and the embryo sac (the female gametophyte), pollination and double fertilization (27.1), how the embryo develops inside the seed (27.2), fruits, seed dispersal and germination (27.3), and reproduction without seeds (27.4).</w:t>
      </w:r>
    </w:p>
    <w:p>
      <w:pPr>
        <w:pStyle w:val="Guidetext"/>
      </w:pPr>
      <w:r>
        <w:rPr/>
        <w:t>It builds on the Ch 23 life cycle. Keep two rules in mind: meiosis makes spores and mitosis makes gametes; after fertilization, the ovule becomes the seed and the ovary becomes the fruit (27.1.3, 27.1.5).</w:t>
      </w:r>
    </w:p>
    <w:p>
      <w:pPr>
        <w:pStyle w:val="Guidepart"/>
      </w:pPr>
      <w:bookmarkStart w:id="26" w:name="g271"/>
      <w:r>
        <w:rPr>
          <w:rStyle w:val="Slidecode"/>
        </w:rPr>
        <w:t>27.1 Sexual Reproductive Strategies</w:t>
      </w:r>
      <w:r>
        <w:rPr/>
        <w:t xml:space="preserve"> (slides 3–19)</w:t>
      </w:r>
      <w:bookmarkEnd w:id="26"/>
    </w:p>
    <w:p>
      <w:pPr>
        <w:pStyle w:val="Guidetext"/>
      </w:pPr>
      <w:r>
        <w:rPr/>
        <w:t>Plants have a two-stage, alternating life cycle (27.1.3). The diploid (2n) sporophyte is dominant; it is the plant you see and the stage that bears flowers. Its flowers make two kinds of haploid spores by meiosis: microspores (in anthers) and megaspores (in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The ovule becomes a seed, and the ovary becomes a fruit (27.1.5). The slide's "Microspore – Male gametophyte" means a microspore becomes one; the spore itself isn't the gametophyte.</w:t>
      </w:r>
    </w:p>
    <w:p>
      <w:pPr>
        <w:pStyle w:val="Guidetext"/>
      </w:pPr>
      <w:r>
        <w:rPr/>
        <w:t>The cycle suits life on land (textbook): the tiny gametophytes develop inside the sporophyte, protected from drying out; pollen has a tough wall; sperm reach the egg through a pollen tube, so no outside water is needed; and the seed coat protects the embryo until conditions favor germination.</w:t>
      </w:r>
    </w:p>
    <w:p>
      <w:pPr>
        <w:pStyle w:val="Guidetext"/>
      </w:pPr>
      <w:r>
        <w:rPr/>
        <w:t>Flowers are unique to angiosperms: they attract pollinators and produce fruits that enclose seeds. Flowering often responds to signals such as day length: a meristem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and carpellate (female) flowers on the same plant (Jatropha);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will produce the pollen tube, and a generative cell, which divides by mitosis into two sperm. Then the pollen grain is the mature male gametophyte.</w:t>
      </w:r>
    </w:p>
    <w:p>
      <w:pPr>
        <w:pStyle w:val="Guidetext"/>
      </w:pPr>
      <w:r>
        <w:rPr/>
        <w:t>Female gametophyte (27.1.13, 27.1.14): an ovule is a central mass of parenchyma cells covered by integuments.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 Wind-pollinated plants such as grasses release huge amounts of pollen (27.1.16; textbook).</w:t>
      </w:r>
    </w:p>
    <w:p>
      <w:pPr>
        <w:pStyle w:val="Guidetext"/>
      </w:pPr>
      <w:r>
        <w:rPr/>
        <w:t>Fertilization comes after pollination (27.1.17): the pollen grain germinates on the stigma, and its pollen tube passes between the stigma and style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(bees can't see red) with ultraviolet nectar guides; butterflies favor flowers with a landing platform, such as composite flowers; hummingbirds favor red, slender-tubed flowers curved back, with lots of nectar and little smell; bats favor large, sturdy, pale flowers that open at night and smell musky. Plants and their pollinators coevolved, each adapting to the other (textbook).</w:t>
      </w:r>
    </w:p>
    <w:p>
      <w:pPr>
        <w:pStyle w:val="Guidetext"/>
      </w:pPr>
      <w:r>
        <w:rPr/>
        <w:t>Traps: pollination (pollen reaches the stigma) vs fertilization (sperm meets egg); microspore vs megaspore; tube cell vs generative cell; synergids (beside the egg) vs antipodals vs polar nuclei; complete vs perfect; monoecious vs dioecious; zygote (2n) vs endosperm (3n) (27.1.10, 27.1.12, 27.1.14, 27.1.15, 27.1.17).</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figure's description calls the hypocotyl the root axis (27.2.24); the slide's wording is the safer one.</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 later come adventitious and prop roots.</w:t>
      </w:r>
    </w:p>
    <w:p>
      <w:pPr>
        <w:pStyle w:val="Guidetext"/>
      </w:pPr>
      <w:r>
        <w:rPr/>
        <w:t>Traps: simple vs aggregate vs multiple fruit; dehiscent vs indehiscent; exocarp vs mesocarp vs endocarp; drupe vs berry; dormancy vs germination (27.3.27, 27.3.28, 27.3.29, 27.3.30, 27.3.33).</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30" w:name="g279"/>
      <w:r>
        <w:rPr/>
        <w:t>Look these up, don't memorize</w:t>
      </w:r>
      <w:bookmarkEnd w:id="30"/>
    </w:p>
    <w:p>
      <w:pPr>
        <w:pStyle w:val="Guidebullet"/>
        <w:numPr>
          <w:ilvl w:val="0"/>
          <w:numId w:val="90"/>
        </w:numPr>
      </w:pPr>
      <w:r>
        <w:rPr/>
        <w:t>Male vs female gametophyte, step by step: the gametophyte table.</w:t>
      </w:r>
    </w:p>
    <w:p>
      <w:pPr>
        <w:pStyle w:val="Guidebullet"/>
        <w:numPr>
          <w:ilvl w:val="0"/>
          <w:numId w:val="90"/>
        </w:numPr>
      </w:pPr>
      <w:r>
        <w:rPr/>
        <w:t>Flower parts and flower terms: the flower tables.</w:t>
      </w:r>
    </w:p>
    <w:p>
      <w:pPr>
        <w:pStyle w:val="Guidebullet"/>
        <w:numPr>
          <w:ilvl w:val="0"/>
          <w:numId w:val="90"/>
        </w:numPr>
      </w:pPr>
      <w:r>
        <w:rPr/>
        <w:t>Embryo stages, seed parts, fruit types and dispersal: the seed and fruit tables.</w:t>
      </w:r>
    </w:p>
    <w:p>
      <w:pPr>
        <w:pStyle w:val="Guidebullet"/>
        <w:numPr>
          <w:ilvl w:val="0"/>
          <w:numId w:val="90"/>
        </w:numPr>
      </w:pPr>
      <w:r>
        <w:rPr/>
        <w:t>Pollinators and their flowers: the pollinator table.</w:t>
      </w:r>
    </w:p>
    <w:p>
      <w:pPr>
        <w:pStyle w:val="Guidebullet"/>
        <w:numPr>
          <w:ilvl w:val="0"/>
          <w:numId w:val="90"/>
        </w:numPr>
      </w:pPr>
      <w:r>
        <w:rPr/>
        <w:t>Exact numbers (species counts, seed sizes): don't memorize them.</w:t>
      </w: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 (reading copy)</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20" w:hanging="220"/>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sz w:val="25"/>
    </w:rPr>
  </w:style>
  <w:style w:type="paragraph" w:customStyle="1" w:styleId="Pointer">
    <w:name w:val="Pointer"/>
    <w:basedOn w:val="Normal"/>
    <w:pPr>
      <w:spacing w:before="0" w:after="22"/>
    </w:pPr>
    <w:rPr>
      <w:i/>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sz w:val="29"/>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sz w:val="22"/>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Pr>
    <w:rPr>
      <w:b/>
      <w:sz w:val="27"/>
    </w:rPr>
  </w:style>
  <w:style w:type="paragraph" w:customStyle="1" w:styleId="Guidepart">
    <w:name w:val="Guide part"/>
    <w:basedOn w:val="Normal"/>
    <w:pPr>
      <w:keepNext/>
      <w:spacing w:before="88" w:after="22"/>
    </w:pPr>
    <w:rPr>
      <w:b/>
      <w:sz w:val="24"/>
    </w:rPr>
  </w:style>
  <w:style w:type="paragraph" w:customStyle="1" w:styleId="Guidesubheading">
    <w:name w:val="Guide subheading"/>
    <w:basedOn w:val="Normal"/>
    <w:pPr>
      <w:keepNext/>
      <w:spacing w:before="55" w:after="0"/>
    </w:pPr>
    <w:rPr>
      <w:b/>
    </w:rPr>
  </w:style>
  <w:style w:type="paragraph" w:customStyle="1" w:styleId="Guidetext">
    <w:name w:val="Guide text"/>
    <w:basedOn w:val="Normal"/>
    <w:pPr>
      <w:spacing w:before="0" w:after="55"/>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