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3"/>
        <w:gridCol w:w="3001"/>
        <w:gridCol w:w="2647"/>
        <w:gridCol w:w="2299"/>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0CC0397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456A7781" w14:textId="01F92A3C" w:rsidR="005E616F" w:rsidRPr="005E616F" w:rsidRDefault="005E616F" w:rsidP="000117BB">
            <w:pPr>
              <w:ind w:firstLine="270"/>
              <w:outlineLvl w:val="0"/>
              <w:rPr>
                <w:rFonts w:ascii="Arial" w:hAnsi="Arial" w:cs="Arial"/>
                <w:iCs/>
                <w:sz w:val="18"/>
                <w:szCs w:val="18"/>
              </w:rPr>
            </w:pPr>
            <w:r>
              <w:rPr>
                <w:rFonts w:ascii="Arial" w:hAnsi="Arial" w:cs="Arial"/>
                <w:iCs/>
                <w:sz w:val="18"/>
                <w:szCs w:val="18"/>
              </w:rPr>
              <w:t>Gail Howard</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4AA5DF77"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7533C380" w14:textId="77777777" w:rsidR="005E616F" w:rsidRPr="005E616F" w:rsidRDefault="005E616F" w:rsidP="005E616F">
            <w:pPr>
              <w:ind w:firstLine="270"/>
              <w:outlineLvl w:val="0"/>
              <w:rPr>
                <w:rFonts w:ascii="Arial" w:hAnsi="Arial" w:cs="Arial"/>
                <w:iCs/>
                <w:sz w:val="18"/>
                <w:szCs w:val="18"/>
              </w:rPr>
            </w:pPr>
            <w:r>
              <w:rPr>
                <w:rFonts w:ascii="Arial" w:hAnsi="Arial" w:cs="Arial"/>
                <w:iCs/>
                <w:sz w:val="18"/>
                <w:szCs w:val="18"/>
              </w:rPr>
              <w:t>Gail Howard</w:t>
            </w:r>
          </w:p>
          <w:p w14:paraId="587AAC60" w14:textId="77777777" w:rsidR="005E616F" w:rsidRDefault="005E616F" w:rsidP="00A85790">
            <w:pPr>
              <w:ind w:firstLine="270"/>
              <w:outlineLvl w:val="0"/>
              <w:rPr>
                <w:rFonts w:ascii="Arial" w:hAnsi="Arial" w:cs="Arial"/>
                <w:i/>
                <w:sz w:val="18"/>
                <w:szCs w:val="18"/>
              </w:rPr>
            </w:pPr>
          </w:p>
          <w:p w14:paraId="58DA9793" w14:textId="574BF570" w:rsidR="00991ED6" w:rsidRPr="00991ED6" w:rsidRDefault="00991ED6" w:rsidP="00A85790">
            <w:pPr>
              <w:ind w:firstLine="270"/>
              <w:outlineLvl w:val="0"/>
              <w:rPr>
                <w:rFonts w:ascii="Arial" w:hAnsi="Arial" w:cs="Arial"/>
                <w:sz w:val="18"/>
                <w:szCs w:val="18"/>
              </w:rPr>
            </w:pP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46945C74"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2A2752">
              <w:rPr>
                <w:rFonts w:ascii="Arial" w:hAnsi="Arial" w:cs="Arial"/>
                <w:sz w:val="18"/>
                <w:szCs w:val="20"/>
              </w:rPr>
              <w:t>8/17/2022</w:t>
            </w:r>
          </w:p>
          <w:p w14:paraId="036932FA" w14:textId="77777777" w:rsidR="00E14E1F" w:rsidRDefault="00E14E1F" w:rsidP="000117BB">
            <w:pPr>
              <w:outlineLvl w:val="0"/>
              <w:rPr>
                <w:rFonts w:ascii="Arial" w:hAnsi="Arial" w:cs="Arial"/>
                <w:sz w:val="18"/>
                <w:szCs w:val="18"/>
                <w:u w:val="single"/>
              </w:rPr>
            </w:pPr>
          </w:p>
          <w:p w14:paraId="53189634" w14:textId="2C52BF52"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2A2752">
              <w:rPr>
                <w:rFonts w:ascii="Arial" w:hAnsi="Arial" w:cs="Arial"/>
                <w:sz w:val="18"/>
                <w:szCs w:val="18"/>
              </w:rPr>
              <w:t>2pm CST</w:t>
            </w:r>
          </w:p>
          <w:p w14:paraId="7147292C" w14:textId="77777777" w:rsidR="000117BB" w:rsidRPr="00D817FF" w:rsidRDefault="000117BB" w:rsidP="000117BB">
            <w:pPr>
              <w:outlineLvl w:val="0"/>
              <w:rPr>
                <w:rFonts w:ascii="Arial" w:hAnsi="Arial" w:cs="Arial"/>
                <w:sz w:val="18"/>
                <w:szCs w:val="18"/>
                <w:u w:val="single"/>
              </w:rPr>
            </w:pPr>
          </w:p>
          <w:p w14:paraId="5203667C" w14:textId="77067587"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2A2752">
              <w:rPr>
                <w:rFonts w:ascii="Arial" w:hAnsi="Arial" w:cs="Arial"/>
                <w:sz w:val="18"/>
                <w:szCs w:val="18"/>
              </w:rPr>
              <w:t>Zoom link provided via email</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075FD9" w:rsidRPr="00B2338F" w14:paraId="503D2954" w14:textId="77777777" w:rsidTr="004761D1">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4761D1" w:rsidRPr="00B2338F" w14:paraId="1474319C" w14:textId="77777777" w:rsidTr="004761D1">
        <w:tc>
          <w:tcPr>
            <w:tcW w:w="3597" w:type="dxa"/>
          </w:tcPr>
          <w:p w14:paraId="55676251" w14:textId="24DFB323"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Call to order </w:t>
            </w:r>
            <w:r w:rsidR="002A2752">
              <w:rPr>
                <w:rFonts w:ascii="Arial" w:hAnsi="Arial" w:cs="Arial"/>
                <w:sz w:val="18"/>
              </w:rPr>
              <w:t>at 2:02pm</w:t>
            </w:r>
          </w:p>
        </w:tc>
        <w:tc>
          <w:tcPr>
            <w:tcW w:w="3587" w:type="dxa"/>
          </w:tcPr>
          <w:p w14:paraId="7A339F5B" w14:textId="77777777" w:rsidR="004761D1" w:rsidRPr="00B2338F" w:rsidRDefault="004761D1" w:rsidP="004761D1">
            <w:pPr>
              <w:spacing w:after="120" w:line="360" w:lineRule="auto"/>
              <w:contextualSpacing/>
              <w:rPr>
                <w:rFonts w:ascii="Arial" w:hAnsi="Arial" w:cs="Arial"/>
                <w:sz w:val="18"/>
              </w:rPr>
            </w:pPr>
          </w:p>
        </w:tc>
        <w:tc>
          <w:tcPr>
            <w:tcW w:w="3606" w:type="dxa"/>
          </w:tcPr>
          <w:p w14:paraId="29754F69" w14:textId="67061857" w:rsidR="004761D1" w:rsidRPr="00B2338F"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461ACD4E" w14:textId="77777777" w:rsidTr="004761D1">
        <w:tc>
          <w:tcPr>
            <w:tcW w:w="3597" w:type="dxa"/>
          </w:tcPr>
          <w:p w14:paraId="489FE591" w14:textId="6FE0A089" w:rsidR="004761D1" w:rsidRPr="00B2338F" w:rsidRDefault="004761D1" w:rsidP="004761D1">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24764288"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Prayer by </w:t>
            </w:r>
            <w:r w:rsidR="002A2752">
              <w:rPr>
                <w:rFonts w:ascii="Arial" w:hAnsi="Arial" w:cs="Arial"/>
                <w:sz w:val="18"/>
              </w:rPr>
              <w:t>Julie</w:t>
            </w:r>
          </w:p>
        </w:tc>
        <w:tc>
          <w:tcPr>
            <w:tcW w:w="3606" w:type="dxa"/>
          </w:tcPr>
          <w:p w14:paraId="0829C943" w14:textId="7EB3E418" w:rsidR="004761D1"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1B2539FD" w14:textId="77777777" w:rsidTr="004761D1">
        <w:tc>
          <w:tcPr>
            <w:tcW w:w="3597" w:type="dxa"/>
            <w:tcBorders>
              <w:bottom w:val="single" w:sz="4" w:space="0" w:color="auto"/>
            </w:tcBorders>
          </w:tcPr>
          <w:p w14:paraId="0D430B7F" w14:textId="5642625B" w:rsidR="004761D1" w:rsidRPr="00B2338F" w:rsidRDefault="004761D1" w:rsidP="004761D1">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4BC41DCA" w:rsidR="004761D1" w:rsidRPr="00B2338F" w:rsidRDefault="004761D1" w:rsidP="004761D1">
            <w:pPr>
              <w:spacing w:after="120" w:line="360" w:lineRule="auto"/>
              <w:contextualSpacing/>
              <w:rPr>
                <w:rFonts w:ascii="Arial" w:hAnsi="Arial" w:cs="Arial"/>
                <w:sz w:val="18"/>
              </w:rPr>
            </w:pPr>
            <w:r>
              <w:rPr>
                <w:rFonts w:ascii="Arial" w:hAnsi="Arial" w:cs="Arial"/>
                <w:sz w:val="18"/>
              </w:rPr>
              <w:t>Reviewed by Sarah</w:t>
            </w:r>
          </w:p>
        </w:tc>
        <w:tc>
          <w:tcPr>
            <w:tcW w:w="3606" w:type="dxa"/>
            <w:tcBorders>
              <w:bottom w:val="single" w:sz="4" w:space="0" w:color="auto"/>
            </w:tcBorders>
          </w:tcPr>
          <w:p w14:paraId="48E52E12" w14:textId="071AE04D" w:rsidR="004761D1" w:rsidRPr="00B2338F" w:rsidRDefault="002A2752" w:rsidP="004761D1">
            <w:pPr>
              <w:spacing w:after="120" w:line="360" w:lineRule="auto"/>
              <w:contextualSpacing/>
              <w:rPr>
                <w:rFonts w:ascii="Arial" w:hAnsi="Arial" w:cs="Arial"/>
                <w:sz w:val="18"/>
              </w:rPr>
            </w:pPr>
            <w:r>
              <w:rPr>
                <w:rFonts w:ascii="Arial" w:hAnsi="Arial" w:cs="Arial"/>
                <w:sz w:val="18"/>
              </w:rPr>
              <w:t xml:space="preserve">Lisa motions to pass minutes. Gail seconds. Motion passes unanimously. </w:t>
            </w:r>
          </w:p>
        </w:tc>
      </w:tr>
      <w:tr w:rsidR="004761D1" w:rsidRPr="00B2338F" w14:paraId="75B92D6E" w14:textId="77777777" w:rsidTr="004761D1">
        <w:tc>
          <w:tcPr>
            <w:tcW w:w="3597" w:type="dxa"/>
            <w:shd w:val="clear" w:color="auto" w:fill="C0C0C0"/>
            <w:vAlign w:val="center"/>
          </w:tcPr>
          <w:p w14:paraId="7E2E6364"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4761D1" w:rsidRPr="00B2338F" w:rsidRDefault="004761D1" w:rsidP="004761D1">
            <w:pPr>
              <w:spacing w:after="120" w:line="360" w:lineRule="auto"/>
              <w:contextualSpacing/>
              <w:rPr>
                <w:rFonts w:ascii="Arial" w:hAnsi="Arial" w:cs="Arial"/>
                <w:sz w:val="18"/>
              </w:rPr>
            </w:pPr>
          </w:p>
        </w:tc>
        <w:tc>
          <w:tcPr>
            <w:tcW w:w="3606" w:type="dxa"/>
            <w:shd w:val="clear" w:color="auto" w:fill="C0C0C0"/>
          </w:tcPr>
          <w:p w14:paraId="4A5338DC" w14:textId="77777777" w:rsidR="004761D1" w:rsidRPr="00B2338F" w:rsidRDefault="004761D1" w:rsidP="004761D1">
            <w:pPr>
              <w:spacing w:after="120" w:line="360" w:lineRule="auto"/>
              <w:contextualSpacing/>
              <w:rPr>
                <w:rFonts w:ascii="Arial" w:hAnsi="Arial" w:cs="Arial"/>
                <w:sz w:val="18"/>
              </w:rPr>
            </w:pPr>
          </w:p>
        </w:tc>
      </w:tr>
      <w:tr w:rsidR="004761D1" w:rsidRPr="00B2338F" w14:paraId="513C7EDE" w14:textId="77777777" w:rsidTr="004761D1">
        <w:tc>
          <w:tcPr>
            <w:tcW w:w="3597" w:type="dxa"/>
            <w:tcBorders>
              <w:bottom w:val="single" w:sz="4" w:space="0" w:color="auto"/>
            </w:tcBorders>
          </w:tcPr>
          <w:p w14:paraId="5C10C92C" w14:textId="1AFFFE53" w:rsidR="004761D1" w:rsidRPr="00B2338F" w:rsidRDefault="002A2752" w:rsidP="004761D1">
            <w:pPr>
              <w:spacing w:after="120" w:line="360" w:lineRule="auto"/>
              <w:contextualSpacing/>
              <w:rPr>
                <w:rFonts w:ascii="Arial" w:hAnsi="Arial" w:cs="Arial"/>
                <w:sz w:val="18"/>
              </w:rPr>
            </w:pPr>
            <w:r>
              <w:rPr>
                <w:rFonts w:ascii="Arial" w:hAnsi="Arial" w:cs="Arial"/>
                <w:sz w:val="18"/>
              </w:rPr>
              <w:t>Financials</w:t>
            </w:r>
          </w:p>
        </w:tc>
        <w:tc>
          <w:tcPr>
            <w:tcW w:w="3587" w:type="dxa"/>
            <w:tcBorders>
              <w:bottom w:val="single" w:sz="4" w:space="0" w:color="auto"/>
            </w:tcBorders>
          </w:tcPr>
          <w:p w14:paraId="3F6E9266" w14:textId="77777777" w:rsidR="004761D1" w:rsidRDefault="002A2752" w:rsidP="004761D1">
            <w:pPr>
              <w:spacing w:after="120" w:line="360" w:lineRule="auto"/>
              <w:contextualSpacing/>
              <w:rPr>
                <w:rFonts w:ascii="Arial" w:hAnsi="Arial" w:cs="Arial"/>
                <w:sz w:val="18"/>
              </w:rPr>
            </w:pPr>
            <w:r>
              <w:rPr>
                <w:rFonts w:ascii="Arial" w:hAnsi="Arial" w:cs="Arial"/>
                <w:sz w:val="18"/>
              </w:rPr>
              <w:t>US bank balance: $7,741</w:t>
            </w:r>
          </w:p>
          <w:p w14:paraId="7532BAA5" w14:textId="57BA42F3" w:rsidR="002A2752" w:rsidRDefault="002A2752" w:rsidP="004761D1">
            <w:pPr>
              <w:spacing w:after="120" w:line="360" w:lineRule="auto"/>
              <w:contextualSpacing/>
              <w:rPr>
                <w:rFonts w:ascii="Arial" w:hAnsi="Arial" w:cs="Arial"/>
                <w:sz w:val="18"/>
              </w:rPr>
            </w:pPr>
            <w:r>
              <w:rPr>
                <w:rFonts w:ascii="Arial" w:hAnsi="Arial" w:cs="Arial"/>
                <w:sz w:val="18"/>
              </w:rPr>
              <w:t xml:space="preserve">Unibank balance: </w:t>
            </w:r>
            <w:r w:rsidRPr="002A2752">
              <w:rPr>
                <w:rFonts w:ascii="Arial" w:hAnsi="Arial" w:cs="Arial"/>
                <w:sz w:val="18"/>
              </w:rPr>
              <w:t>$1</w:t>
            </w:r>
            <w:r>
              <w:rPr>
                <w:rFonts w:ascii="Arial" w:hAnsi="Arial" w:cs="Arial"/>
                <w:sz w:val="18"/>
              </w:rPr>
              <w:t>,</w:t>
            </w:r>
            <w:r w:rsidRPr="002A2752">
              <w:rPr>
                <w:rFonts w:ascii="Arial" w:hAnsi="Arial" w:cs="Arial"/>
                <w:sz w:val="18"/>
              </w:rPr>
              <w:t>991</w:t>
            </w:r>
          </w:p>
          <w:p w14:paraId="70935936" w14:textId="77777777" w:rsidR="002A2752" w:rsidRDefault="002A2752" w:rsidP="004761D1">
            <w:pPr>
              <w:spacing w:after="120" w:line="360" w:lineRule="auto"/>
              <w:contextualSpacing/>
              <w:rPr>
                <w:rFonts w:ascii="Arial" w:hAnsi="Arial" w:cs="Arial"/>
                <w:sz w:val="18"/>
              </w:rPr>
            </w:pPr>
          </w:p>
          <w:p w14:paraId="0B0292B3" w14:textId="5A797FCF" w:rsidR="002A2752" w:rsidRPr="00B2338F" w:rsidRDefault="002A2752" w:rsidP="004761D1">
            <w:pPr>
              <w:spacing w:after="120" w:line="360" w:lineRule="auto"/>
              <w:contextualSpacing/>
              <w:rPr>
                <w:rFonts w:ascii="Arial" w:hAnsi="Arial" w:cs="Arial"/>
                <w:sz w:val="18"/>
              </w:rPr>
            </w:pPr>
            <w:r>
              <w:rPr>
                <w:rFonts w:ascii="Arial" w:hAnsi="Arial" w:cs="Arial"/>
                <w:sz w:val="18"/>
              </w:rPr>
              <w:t xml:space="preserve">June 2022 Budget: proposed $9,000 from 5/2/22 meeting. Team went over budget by $729, see “Operation Expenses for June 2022 Mission Trip” report. Total for the trip was $11,799.04, with the additional expenses including translator stays at the guest house, education, etc. </w:t>
            </w:r>
          </w:p>
        </w:tc>
        <w:tc>
          <w:tcPr>
            <w:tcW w:w="3606" w:type="dxa"/>
            <w:tcBorders>
              <w:bottom w:val="single" w:sz="4" w:space="0" w:color="auto"/>
            </w:tcBorders>
          </w:tcPr>
          <w:p w14:paraId="0218D2CA" w14:textId="77777777" w:rsidR="004761D1" w:rsidRDefault="002A2752" w:rsidP="004761D1">
            <w:pPr>
              <w:spacing w:after="120" w:line="360" w:lineRule="auto"/>
              <w:contextualSpacing/>
              <w:rPr>
                <w:rFonts w:ascii="Arial" w:hAnsi="Arial" w:cs="Arial"/>
                <w:sz w:val="18"/>
              </w:rPr>
            </w:pPr>
            <w:r>
              <w:rPr>
                <w:rFonts w:ascii="Arial" w:hAnsi="Arial" w:cs="Arial"/>
                <w:sz w:val="18"/>
              </w:rPr>
              <w:t>Reviewed.</w:t>
            </w:r>
          </w:p>
          <w:p w14:paraId="7E7A621D" w14:textId="77777777" w:rsidR="002A2752" w:rsidRDefault="002A2752" w:rsidP="004761D1">
            <w:pPr>
              <w:spacing w:after="120" w:line="360" w:lineRule="auto"/>
              <w:contextualSpacing/>
              <w:rPr>
                <w:rFonts w:ascii="Arial" w:hAnsi="Arial" w:cs="Arial"/>
                <w:sz w:val="18"/>
              </w:rPr>
            </w:pPr>
          </w:p>
          <w:p w14:paraId="499DF257" w14:textId="77777777" w:rsidR="002A2752" w:rsidRDefault="002A2752" w:rsidP="004761D1">
            <w:pPr>
              <w:spacing w:after="120" w:line="360" w:lineRule="auto"/>
              <w:contextualSpacing/>
              <w:rPr>
                <w:rFonts w:ascii="Arial" w:hAnsi="Arial" w:cs="Arial"/>
                <w:sz w:val="18"/>
              </w:rPr>
            </w:pPr>
          </w:p>
          <w:p w14:paraId="7CC29E36" w14:textId="4B66D9A8" w:rsidR="002A2752" w:rsidRPr="00B2338F" w:rsidRDefault="002A2752"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60981C5C" w14:textId="77777777" w:rsidTr="004761D1">
        <w:tc>
          <w:tcPr>
            <w:tcW w:w="3597" w:type="dxa"/>
            <w:tcBorders>
              <w:bottom w:val="single" w:sz="4" w:space="0" w:color="auto"/>
            </w:tcBorders>
          </w:tcPr>
          <w:p w14:paraId="6D916026" w14:textId="2646EF2A" w:rsidR="004761D1" w:rsidRPr="00B2338F" w:rsidRDefault="002A2752" w:rsidP="004761D1">
            <w:pPr>
              <w:spacing w:after="120" w:line="360" w:lineRule="auto"/>
              <w:contextualSpacing/>
              <w:rPr>
                <w:rFonts w:ascii="Arial" w:hAnsi="Arial" w:cs="Arial"/>
                <w:sz w:val="18"/>
              </w:rPr>
            </w:pPr>
            <w:r>
              <w:rPr>
                <w:rFonts w:ascii="Arial" w:hAnsi="Arial" w:cs="Arial"/>
                <w:sz w:val="18"/>
              </w:rPr>
              <w:t>June 2022 Mission Trip</w:t>
            </w:r>
          </w:p>
        </w:tc>
        <w:tc>
          <w:tcPr>
            <w:tcW w:w="3587" w:type="dxa"/>
            <w:tcBorders>
              <w:bottom w:val="single" w:sz="4" w:space="0" w:color="auto"/>
            </w:tcBorders>
          </w:tcPr>
          <w:p w14:paraId="7D227EBF" w14:textId="342BCC52" w:rsidR="004761D1" w:rsidRDefault="006B37F5" w:rsidP="004761D1">
            <w:pPr>
              <w:spacing w:after="120" w:line="360" w:lineRule="auto"/>
              <w:contextualSpacing/>
              <w:rPr>
                <w:rFonts w:ascii="Arial" w:hAnsi="Arial" w:cs="Arial"/>
                <w:sz w:val="18"/>
              </w:rPr>
            </w:pPr>
            <w:r>
              <w:rPr>
                <w:rFonts w:ascii="Arial" w:hAnsi="Arial" w:cs="Arial"/>
                <w:sz w:val="18"/>
              </w:rPr>
              <w:t xml:space="preserve">Lisa reviewed the June 2022 mission trip details and experiences. Team is back in Area 19, where WTH originated its clinics. Tina </w:t>
            </w:r>
            <w:proofErr w:type="spellStart"/>
            <w:r>
              <w:rPr>
                <w:rFonts w:ascii="Arial" w:hAnsi="Arial" w:cs="Arial"/>
                <w:sz w:val="18"/>
              </w:rPr>
              <w:t>Perea</w:t>
            </w:r>
            <w:proofErr w:type="spellEnd"/>
            <w:r>
              <w:rPr>
                <w:rFonts w:ascii="Arial" w:hAnsi="Arial" w:cs="Arial"/>
                <w:sz w:val="18"/>
              </w:rPr>
              <w:t xml:space="preserve"> passed out bibles, prayed with hundreds, and witnessed to many </w:t>
            </w:r>
            <w:proofErr w:type="spellStart"/>
            <w:r>
              <w:rPr>
                <w:rFonts w:ascii="Arial" w:hAnsi="Arial" w:cs="Arial"/>
                <w:sz w:val="18"/>
              </w:rPr>
              <w:t>Haitinas</w:t>
            </w:r>
            <w:proofErr w:type="spellEnd"/>
            <w:r>
              <w:rPr>
                <w:rFonts w:ascii="Arial" w:hAnsi="Arial" w:cs="Arial"/>
                <w:sz w:val="18"/>
              </w:rPr>
              <w:t xml:space="preserve">. Teah Bland and Jamie Rich did wonderful work in the clinics running an ER/OR in the Gabriel Foundation clinic day. Charles did great at the </w:t>
            </w:r>
            <w:proofErr w:type="gramStart"/>
            <w:r>
              <w:rPr>
                <w:rFonts w:ascii="Arial" w:hAnsi="Arial" w:cs="Arial"/>
                <w:sz w:val="18"/>
              </w:rPr>
              <w:t>nurses</w:t>
            </w:r>
            <w:proofErr w:type="gramEnd"/>
            <w:r>
              <w:rPr>
                <w:rFonts w:ascii="Arial" w:hAnsi="Arial" w:cs="Arial"/>
                <w:sz w:val="18"/>
              </w:rPr>
              <w:t xml:space="preserve"> station. </w:t>
            </w:r>
          </w:p>
        </w:tc>
        <w:tc>
          <w:tcPr>
            <w:tcW w:w="3606" w:type="dxa"/>
            <w:tcBorders>
              <w:bottom w:val="single" w:sz="4" w:space="0" w:color="auto"/>
            </w:tcBorders>
          </w:tcPr>
          <w:p w14:paraId="2F6569C9" w14:textId="0F4A2EEC" w:rsidR="004761D1" w:rsidRPr="00B2338F" w:rsidRDefault="006B37F5"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046DC1D0" w14:textId="77777777" w:rsidTr="004761D1">
        <w:tc>
          <w:tcPr>
            <w:tcW w:w="3597" w:type="dxa"/>
            <w:tcBorders>
              <w:bottom w:val="single" w:sz="4" w:space="0" w:color="auto"/>
            </w:tcBorders>
          </w:tcPr>
          <w:p w14:paraId="75775FED" w14:textId="23F3384C" w:rsidR="002A2752" w:rsidRPr="00B2338F" w:rsidRDefault="002A2752" w:rsidP="004761D1">
            <w:pPr>
              <w:spacing w:after="120" w:line="360" w:lineRule="auto"/>
              <w:contextualSpacing/>
              <w:rPr>
                <w:rFonts w:ascii="Arial" w:hAnsi="Arial" w:cs="Arial"/>
                <w:sz w:val="18"/>
              </w:rPr>
            </w:pPr>
            <w:r>
              <w:rPr>
                <w:rFonts w:ascii="Arial" w:hAnsi="Arial" w:cs="Arial"/>
                <w:sz w:val="18"/>
              </w:rPr>
              <w:t>Directors Insurance</w:t>
            </w:r>
          </w:p>
        </w:tc>
        <w:tc>
          <w:tcPr>
            <w:tcW w:w="3587" w:type="dxa"/>
            <w:tcBorders>
              <w:bottom w:val="single" w:sz="4" w:space="0" w:color="auto"/>
            </w:tcBorders>
          </w:tcPr>
          <w:p w14:paraId="7FA7EF8B" w14:textId="60436CB1" w:rsidR="004761D1" w:rsidRDefault="006B37F5" w:rsidP="004761D1">
            <w:pPr>
              <w:spacing w:after="120" w:line="360" w:lineRule="auto"/>
              <w:contextualSpacing/>
              <w:rPr>
                <w:rFonts w:ascii="Arial" w:hAnsi="Arial" w:cs="Arial"/>
                <w:sz w:val="18"/>
              </w:rPr>
            </w:pPr>
            <w:r>
              <w:rPr>
                <w:rFonts w:ascii="Arial" w:hAnsi="Arial" w:cs="Arial"/>
                <w:sz w:val="18"/>
              </w:rPr>
              <w:t xml:space="preserve">Board agreed to table, as Julie is still gathering information and the directors are already covered under current policy. </w:t>
            </w:r>
          </w:p>
        </w:tc>
        <w:tc>
          <w:tcPr>
            <w:tcW w:w="3606" w:type="dxa"/>
            <w:tcBorders>
              <w:bottom w:val="single" w:sz="4" w:space="0" w:color="auto"/>
            </w:tcBorders>
          </w:tcPr>
          <w:p w14:paraId="689DAFCA" w14:textId="717DD335" w:rsidR="004761D1" w:rsidRPr="00B2338F" w:rsidRDefault="006B37F5" w:rsidP="004761D1">
            <w:pPr>
              <w:spacing w:after="120" w:line="360" w:lineRule="auto"/>
              <w:contextualSpacing/>
              <w:rPr>
                <w:rFonts w:ascii="Arial" w:hAnsi="Arial" w:cs="Arial"/>
                <w:sz w:val="18"/>
              </w:rPr>
            </w:pPr>
            <w:r>
              <w:rPr>
                <w:rFonts w:ascii="Arial" w:hAnsi="Arial" w:cs="Arial"/>
                <w:sz w:val="18"/>
              </w:rPr>
              <w:t>Tabled discussion</w:t>
            </w:r>
            <w:r>
              <w:rPr>
                <w:rFonts w:ascii="Arial" w:hAnsi="Arial" w:cs="Arial"/>
                <w:sz w:val="18"/>
              </w:rPr>
              <w:t>.</w:t>
            </w:r>
          </w:p>
        </w:tc>
      </w:tr>
      <w:tr w:rsidR="004761D1" w:rsidRPr="00B2338F" w14:paraId="7EE6D20F" w14:textId="77777777" w:rsidTr="004761D1">
        <w:tc>
          <w:tcPr>
            <w:tcW w:w="3597" w:type="dxa"/>
            <w:tcBorders>
              <w:bottom w:val="single" w:sz="4" w:space="0" w:color="auto"/>
            </w:tcBorders>
          </w:tcPr>
          <w:p w14:paraId="01B0EB7C" w14:textId="271FEAE2" w:rsidR="004761D1" w:rsidRPr="00B2338F" w:rsidRDefault="002A2752" w:rsidP="004761D1">
            <w:pPr>
              <w:spacing w:after="120" w:line="360" w:lineRule="auto"/>
              <w:contextualSpacing/>
              <w:rPr>
                <w:rFonts w:ascii="Arial" w:hAnsi="Arial" w:cs="Arial"/>
                <w:sz w:val="18"/>
              </w:rPr>
            </w:pPr>
            <w:r>
              <w:rPr>
                <w:rFonts w:ascii="Arial" w:hAnsi="Arial" w:cs="Arial"/>
                <w:sz w:val="18"/>
              </w:rPr>
              <w:t>Bylaw Update</w:t>
            </w:r>
          </w:p>
        </w:tc>
        <w:tc>
          <w:tcPr>
            <w:tcW w:w="3587" w:type="dxa"/>
            <w:tcBorders>
              <w:bottom w:val="single" w:sz="4" w:space="0" w:color="auto"/>
            </w:tcBorders>
          </w:tcPr>
          <w:p w14:paraId="7B4699E2" w14:textId="13E4FAE7" w:rsidR="004761D1" w:rsidRDefault="006B37F5" w:rsidP="004761D1">
            <w:pPr>
              <w:spacing w:after="120" w:line="360" w:lineRule="auto"/>
              <w:contextualSpacing/>
              <w:rPr>
                <w:rFonts w:ascii="Arial" w:hAnsi="Arial" w:cs="Arial"/>
                <w:sz w:val="18"/>
              </w:rPr>
            </w:pPr>
            <w:r>
              <w:rPr>
                <w:rFonts w:ascii="Arial" w:hAnsi="Arial" w:cs="Arial"/>
                <w:sz w:val="18"/>
              </w:rPr>
              <w:t>Lisa updated Bylaws with edits from previous meeting. Sarah to review and sign.</w:t>
            </w:r>
          </w:p>
        </w:tc>
        <w:tc>
          <w:tcPr>
            <w:tcW w:w="3606" w:type="dxa"/>
            <w:tcBorders>
              <w:bottom w:val="single" w:sz="4" w:space="0" w:color="auto"/>
            </w:tcBorders>
          </w:tcPr>
          <w:p w14:paraId="5E8A68E4" w14:textId="6947A79E" w:rsidR="004761D1" w:rsidRPr="00B2338F" w:rsidRDefault="006B37F5" w:rsidP="004761D1">
            <w:pPr>
              <w:spacing w:after="120" w:line="360" w:lineRule="auto"/>
              <w:contextualSpacing/>
              <w:rPr>
                <w:rFonts w:ascii="Arial" w:hAnsi="Arial" w:cs="Arial"/>
                <w:sz w:val="18"/>
              </w:rPr>
            </w:pPr>
            <w:r>
              <w:rPr>
                <w:rFonts w:ascii="Arial" w:hAnsi="Arial" w:cs="Arial"/>
                <w:sz w:val="18"/>
              </w:rPr>
              <w:t>Sarah to review and sign updated bylaws.</w:t>
            </w:r>
          </w:p>
        </w:tc>
      </w:tr>
      <w:tr w:rsidR="004761D1" w:rsidRPr="00B2338F" w14:paraId="6070BD16" w14:textId="77777777" w:rsidTr="004761D1">
        <w:tc>
          <w:tcPr>
            <w:tcW w:w="3597" w:type="dxa"/>
            <w:tcBorders>
              <w:bottom w:val="single" w:sz="4" w:space="0" w:color="auto"/>
            </w:tcBorders>
          </w:tcPr>
          <w:p w14:paraId="443FC21B" w14:textId="65E029CF" w:rsidR="004761D1" w:rsidRDefault="002A2752" w:rsidP="004761D1">
            <w:pPr>
              <w:spacing w:after="120" w:line="360" w:lineRule="auto"/>
              <w:contextualSpacing/>
              <w:rPr>
                <w:rFonts w:ascii="Arial" w:hAnsi="Arial" w:cs="Arial"/>
                <w:sz w:val="18"/>
              </w:rPr>
            </w:pPr>
            <w:r>
              <w:rPr>
                <w:rFonts w:ascii="Arial" w:hAnsi="Arial" w:cs="Arial"/>
                <w:sz w:val="18"/>
              </w:rPr>
              <w:lastRenderedPageBreak/>
              <w:t>Social Outreach</w:t>
            </w:r>
          </w:p>
        </w:tc>
        <w:tc>
          <w:tcPr>
            <w:tcW w:w="3587" w:type="dxa"/>
            <w:tcBorders>
              <w:bottom w:val="single" w:sz="4" w:space="0" w:color="auto"/>
            </w:tcBorders>
          </w:tcPr>
          <w:p w14:paraId="7EB0DEB6" w14:textId="7A8A2FAA" w:rsidR="002A2752" w:rsidRDefault="002A2752" w:rsidP="004761D1">
            <w:pPr>
              <w:spacing w:after="120" w:line="360" w:lineRule="auto"/>
              <w:contextualSpacing/>
              <w:rPr>
                <w:rFonts w:ascii="Arial" w:hAnsi="Arial" w:cs="Arial"/>
                <w:sz w:val="18"/>
              </w:rPr>
            </w:pPr>
            <w:r>
              <w:rPr>
                <w:rFonts w:ascii="Arial" w:hAnsi="Arial" w:cs="Arial"/>
                <w:sz w:val="18"/>
              </w:rPr>
              <w:t xml:space="preserve">Newsletter: </w:t>
            </w:r>
            <w:r w:rsidR="006B37F5">
              <w:rPr>
                <w:rFonts w:ascii="Arial" w:hAnsi="Arial" w:cs="Arial"/>
                <w:sz w:val="18"/>
              </w:rPr>
              <w:t>Sarah sent out the newsletter.</w:t>
            </w:r>
          </w:p>
          <w:p w14:paraId="21981AE7" w14:textId="77777777" w:rsidR="002A2752" w:rsidRDefault="002A2752" w:rsidP="004761D1">
            <w:pPr>
              <w:spacing w:after="120" w:line="360" w:lineRule="auto"/>
              <w:contextualSpacing/>
              <w:rPr>
                <w:rFonts w:ascii="Arial" w:hAnsi="Arial" w:cs="Arial"/>
                <w:sz w:val="18"/>
              </w:rPr>
            </w:pPr>
          </w:p>
          <w:p w14:paraId="5D066AD0" w14:textId="32BCD9AC" w:rsidR="004761D1" w:rsidRDefault="002A2752" w:rsidP="004761D1">
            <w:pPr>
              <w:spacing w:after="120" w:line="360" w:lineRule="auto"/>
              <w:contextualSpacing/>
              <w:rPr>
                <w:rFonts w:ascii="Arial" w:hAnsi="Arial" w:cs="Arial"/>
                <w:sz w:val="18"/>
              </w:rPr>
            </w:pPr>
            <w:r>
              <w:rPr>
                <w:rFonts w:ascii="Arial" w:hAnsi="Arial" w:cs="Arial"/>
                <w:sz w:val="18"/>
              </w:rPr>
              <w:t>Website:</w:t>
            </w:r>
            <w:r w:rsidR="004761D1">
              <w:rPr>
                <w:rFonts w:ascii="Arial" w:hAnsi="Arial" w:cs="Arial"/>
                <w:sz w:val="18"/>
              </w:rPr>
              <w:t xml:space="preserve"> </w:t>
            </w:r>
            <w:r w:rsidR="006B37F5">
              <w:rPr>
                <w:rFonts w:ascii="Arial" w:hAnsi="Arial" w:cs="Arial"/>
                <w:sz w:val="18"/>
              </w:rPr>
              <w:t xml:space="preserve">Sarah still unable to contact Britt Llyod. Sarah to begin moving forward without Britt. </w:t>
            </w:r>
          </w:p>
        </w:tc>
        <w:tc>
          <w:tcPr>
            <w:tcW w:w="3606" w:type="dxa"/>
            <w:tcBorders>
              <w:bottom w:val="single" w:sz="4" w:space="0" w:color="auto"/>
            </w:tcBorders>
          </w:tcPr>
          <w:p w14:paraId="335BCCD9" w14:textId="77777777" w:rsidR="004761D1" w:rsidRDefault="006B37F5" w:rsidP="004761D1">
            <w:pPr>
              <w:spacing w:after="120" w:line="360" w:lineRule="auto"/>
              <w:contextualSpacing/>
              <w:rPr>
                <w:rFonts w:ascii="Arial" w:hAnsi="Arial" w:cs="Arial"/>
                <w:sz w:val="18"/>
              </w:rPr>
            </w:pPr>
            <w:r>
              <w:rPr>
                <w:rFonts w:ascii="Arial" w:hAnsi="Arial" w:cs="Arial"/>
                <w:sz w:val="18"/>
              </w:rPr>
              <w:t>Reviewed.</w:t>
            </w:r>
          </w:p>
          <w:p w14:paraId="035EC8FF" w14:textId="77777777" w:rsidR="006B37F5" w:rsidRDefault="006B37F5" w:rsidP="004761D1">
            <w:pPr>
              <w:spacing w:after="120" w:line="360" w:lineRule="auto"/>
              <w:contextualSpacing/>
              <w:rPr>
                <w:rFonts w:ascii="Arial" w:hAnsi="Arial" w:cs="Arial"/>
                <w:sz w:val="18"/>
              </w:rPr>
            </w:pPr>
          </w:p>
          <w:p w14:paraId="5A3C9018" w14:textId="54F994FB" w:rsidR="006B37F5" w:rsidRPr="00B2338F" w:rsidRDefault="006B37F5" w:rsidP="004761D1">
            <w:pPr>
              <w:spacing w:after="120" w:line="360" w:lineRule="auto"/>
              <w:contextualSpacing/>
              <w:rPr>
                <w:rFonts w:ascii="Arial" w:hAnsi="Arial" w:cs="Arial"/>
                <w:sz w:val="18"/>
              </w:rPr>
            </w:pPr>
            <w:r>
              <w:rPr>
                <w:rFonts w:ascii="Arial" w:hAnsi="Arial" w:cs="Arial"/>
                <w:sz w:val="18"/>
              </w:rPr>
              <w:t xml:space="preserve">Sarah to take over website without Britt Llyod. </w:t>
            </w:r>
          </w:p>
        </w:tc>
      </w:tr>
      <w:tr w:rsidR="004761D1" w:rsidRPr="00B2338F" w14:paraId="32CEC888" w14:textId="77777777" w:rsidTr="004761D1">
        <w:tc>
          <w:tcPr>
            <w:tcW w:w="3597" w:type="dxa"/>
            <w:tcBorders>
              <w:bottom w:val="single" w:sz="4" w:space="0" w:color="auto"/>
            </w:tcBorders>
          </w:tcPr>
          <w:p w14:paraId="582D4482" w14:textId="603F1B84" w:rsidR="004761D1" w:rsidRDefault="002A2752" w:rsidP="004761D1">
            <w:pPr>
              <w:spacing w:after="120" w:line="360" w:lineRule="auto"/>
              <w:contextualSpacing/>
              <w:rPr>
                <w:rFonts w:ascii="Arial" w:hAnsi="Arial" w:cs="Arial"/>
                <w:sz w:val="18"/>
              </w:rPr>
            </w:pPr>
            <w:r>
              <w:rPr>
                <w:rFonts w:ascii="Arial" w:hAnsi="Arial" w:cs="Arial"/>
                <w:sz w:val="18"/>
              </w:rPr>
              <w:t>Donations</w:t>
            </w:r>
          </w:p>
        </w:tc>
        <w:tc>
          <w:tcPr>
            <w:tcW w:w="3587" w:type="dxa"/>
            <w:tcBorders>
              <w:bottom w:val="single" w:sz="4" w:space="0" w:color="auto"/>
            </w:tcBorders>
          </w:tcPr>
          <w:p w14:paraId="1AC63829" w14:textId="26DE0ECD" w:rsidR="002A2752" w:rsidRDefault="002A2752" w:rsidP="004761D1">
            <w:pPr>
              <w:spacing w:after="120" w:line="360" w:lineRule="auto"/>
              <w:contextualSpacing/>
              <w:rPr>
                <w:rFonts w:ascii="Arial" w:hAnsi="Arial" w:cs="Arial"/>
                <w:sz w:val="18"/>
              </w:rPr>
            </w:pPr>
            <w:r w:rsidRPr="002A2752">
              <w:rPr>
                <w:rFonts w:ascii="Arial" w:hAnsi="Arial" w:cs="Arial"/>
                <w:sz w:val="18"/>
              </w:rPr>
              <w:t>Shell Oil Foundation HOPE</w:t>
            </w:r>
            <w:r>
              <w:rPr>
                <w:rFonts w:ascii="Arial" w:hAnsi="Arial" w:cs="Arial"/>
                <w:sz w:val="18"/>
              </w:rPr>
              <w:t>:</w:t>
            </w:r>
            <w:r w:rsidR="006B37F5">
              <w:rPr>
                <w:rFonts w:ascii="Arial" w:hAnsi="Arial" w:cs="Arial"/>
                <w:sz w:val="18"/>
              </w:rPr>
              <w:t xml:space="preserve"> Denise Morrison donation matching $50. </w:t>
            </w:r>
            <w:proofErr w:type="spellStart"/>
            <w:r w:rsidR="006B37F5">
              <w:rPr>
                <w:rFonts w:ascii="Arial" w:hAnsi="Arial" w:cs="Arial"/>
                <w:sz w:val="18"/>
              </w:rPr>
              <w:t>Cypergrants</w:t>
            </w:r>
            <w:proofErr w:type="spellEnd"/>
            <w:r w:rsidR="006B37F5">
              <w:rPr>
                <w:rFonts w:ascii="Arial" w:hAnsi="Arial" w:cs="Arial"/>
                <w:sz w:val="18"/>
              </w:rPr>
              <w:t xml:space="preserve"> notified. Matching donation will be sent by next quarter. </w:t>
            </w:r>
          </w:p>
          <w:p w14:paraId="66B7A7BC" w14:textId="77777777" w:rsidR="002A2752" w:rsidRDefault="002A2752" w:rsidP="004761D1">
            <w:pPr>
              <w:spacing w:after="120" w:line="360" w:lineRule="auto"/>
              <w:contextualSpacing/>
              <w:rPr>
                <w:rFonts w:ascii="Arial" w:hAnsi="Arial" w:cs="Arial"/>
                <w:sz w:val="18"/>
              </w:rPr>
            </w:pPr>
          </w:p>
          <w:p w14:paraId="5BAA035F" w14:textId="08BA164B" w:rsidR="004761D1" w:rsidRDefault="002A2752" w:rsidP="004761D1">
            <w:pPr>
              <w:spacing w:after="120" w:line="360" w:lineRule="auto"/>
              <w:contextualSpacing/>
              <w:rPr>
                <w:rFonts w:ascii="Arial" w:hAnsi="Arial" w:cs="Arial"/>
                <w:sz w:val="18"/>
              </w:rPr>
            </w:pPr>
            <w:r w:rsidRPr="002A2752">
              <w:rPr>
                <w:rFonts w:ascii="Arial" w:hAnsi="Arial" w:cs="Arial"/>
                <w:sz w:val="18"/>
              </w:rPr>
              <w:t>Yourcause.com Blackbaud giving fun</w:t>
            </w:r>
            <w:r>
              <w:rPr>
                <w:rFonts w:ascii="Arial" w:hAnsi="Arial" w:cs="Arial"/>
                <w:sz w:val="18"/>
              </w:rPr>
              <w:t xml:space="preserve">d: </w:t>
            </w:r>
            <w:r w:rsidR="004761D1">
              <w:rPr>
                <w:rFonts w:ascii="Arial" w:hAnsi="Arial" w:cs="Arial"/>
                <w:sz w:val="18"/>
              </w:rPr>
              <w:t xml:space="preserve"> </w:t>
            </w:r>
            <w:r w:rsidR="006B37F5">
              <w:rPr>
                <w:rFonts w:ascii="Arial" w:hAnsi="Arial" w:cs="Arial"/>
                <w:sz w:val="18"/>
              </w:rPr>
              <w:t xml:space="preserve">Melinda Stowell is donating every paycheck and donations should be distributed every quarter. Lisa still has not seen any of these donations. Julie stated these organizations usually do a quarterly check. </w:t>
            </w:r>
          </w:p>
        </w:tc>
        <w:tc>
          <w:tcPr>
            <w:tcW w:w="3606" w:type="dxa"/>
            <w:tcBorders>
              <w:bottom w:val="single" w:sz="4" w:space="0" w:color="auto"/>
            </w:tcBorders>
          </w:tcPr>
          <w:p w14:paraId="06D27FAE" w14:textId="77777777" w:rsidR="004761D1" w:rsidRDefault="006B37F5" w:rsidP="004761D1">
            <w:pPr>
              <w:spacing w:after="120" w:line="360" w:lineRule="auto"/>
              <w:contextualSpacing/>
              <w:rPr>
                <w:rFonts w:ascii="Arial" w:hAnsi="Arial" w:cs="Arial"/>
                <w:sz w:val="18"/>
              </w:rPr>
            </w:pPr>
            <w:r>
              <w:rPr>
                <w:rFonts w:ascii="Arial" w:hAnsi="Arial" w:cs="Arial"/>
                <w:sz w:val="18"/>
              </w:rPr>
              <w:t>Reviewed.</w:t>
            </w:r>
          </w:p>
          <w:p w14:paraId="3BA46DE3" w14:textId="77777777" w:rsidR="006B37F5" w:rsidRDefault="006B37F5" w:rsidP="004761D1">
            <w:pPr>
              <w:spacing w:after="120" w:line="360" w:lineRule="auto"/>
              <w:contextualSpacing/>
              <w:rPr>
                <w:rFonts w:ascii="Arial" w:hAnsi="Arial" w:cs="Arial"/>
                <w:sz w:val="18"/>
              </w:rPr>
            </w:pPr>
          </w:p>
          <w:p w14:paraId="7D82E789" w14:textId="77777777" w:rsidR="006B37F5" w:rsidRDefault="006B37F5" w:rsidP="004761D1">
            <w:pPr>
              <w:spacing w:after="120" w:line="360" w:lineRule="auto"/>
              <w:contextualSpacing/>
              <w:rPr>
                <w:rFonts w:ascii="Arial" w:hAnsi="Arial" w:cs="Arial"/>
                <w:sz w:val="18"/>
              </w:rPr>
            </w:pPr>
          </w:p>
          <w:p w14:paraId="7AA281DB" w14:textId="77777777" w:rsidR="006B37F5" w:rsidRDefault="006B37F5" w:rsidP="004761D1">
            <w:pPr>
              <w:spacing w:after="120" w:line="360" w:lineRule="auto"/>
              <w:contextualSpacing/>
              <w:rPr>
                <w:rFonts w:ascii="Arial" w:hAnsi="Arial" w:cs="Arial"/>
                <w:sz w:val="18"/>
              </w:rPr>
            </w:pPr>
          </w:p>
          <w:p w14:paraId="47397CBA" w14:textId="77777777" w:rsidR="006B37F5" w:rsidRDefault="006B37F5" w:rsidP="004761D1">
            <w:pPr>
              <w:spacing w:after="120" w:line="360" w:lineRule="auto"/>
              <w:contextualSpacing/>
              <w:rPr>
                <w:rFonts w:ascii="Arial" w:hAnsi="Arial" w:cs="Arial"/>
                <w:sz w:val="18"/>
              </w:rPr>
            </w:pPr>
          </w:p>
          <w:p w14:paraId="24502CAE" w14:textId="0372B873" w:rsidR="006B37F5" w:rsidRPr="00B2338F" w:rsidRDefault="006B37F5" w:rsidP="004761D1">
            <w:pPr>
              <w:spacing w:after="120" w:line="360" w:lineRule="auto"/>
              <w:contextualSpacing/>
              <w:rPr>
                <w:rFonts w:ascii="Arial" w:hAnsi="Arial" w:cs="Arial"/>
                <w:sz w:val="18"/>
              </w:rPr>
            </w:pPr>
            <w:r>
              <w:rPr>
                <w:rFonts w:ascii="Arial" w:hAnsi="Arial" w:cs="Arial"/>
                <w:sz w:val="18"/>
              </w:rPr>
              <w:t>Reviewed.</w:t>
            </w:r>
          </w:p>
        </w:tc>
      </w:tr>
      <w:tr w:rsidR="006B37F5" w:rsidRPr="00B2338F" w14:paraId="31060FFF" w14:textId="77777777" w:rsidTr="004761D1">
        <w:tc>
          <w:tcPr>
            <w:tcW w:w="3597" w:type="dxa"/>
            <w:tcBorders>
              <w:bottom w:val="single" w:sz="4" w:space="0" w:color="auto"/>
            </w:tcBorders>
          </w:tcPr>
          <w:p w14:paraId="4729837B" w14:textId="01B8353F" w:rsidR="006B37F5" w:rsidRDefault="006B37F5" w:rsidP="006B37F5">
            <w:pPr>
              <w:spacing w:after="120" w:line="360" w:lineRule="auto"/>
              <w:contextualSpacing/>
              <w:rPr>
                <w:rFonts w:ascii="Arial" w:hAnsi="Arial" w:cs="Arial"/>
                <w:sz w:val="18"/>
              </w:rPr>
            </w:pPr>
            <w:r>
              <w:rPr>
                <w:rFonts w:ascii="Arial" w:hAnsi="Arial" w:cs="Arial"/>
                <w:sz w:val="18"/>
              </w:rPr>
              <w:t>Gift Acceptance Policy</w:t>
            </w:r>
          </w:p>
        </w:tc>
        <w:tc>
          <w:tcPr>
            <w:tcW w:w="3587" w:type="dxa"/>
            <w:tcBorders>
              <w:bottom w:val="single" w:sz="4" w:space="0" w:color="auto"/>
            </w:tcBorders>
          </w:tcPr>
          <w:p w14:paraId="1EA5E9DD" w14:textId="238158C5" w:rsidR="006B37F5" w:rsidRDefault="006B37F5" w:rsidP="006B37F5">
            <w:pPr>
              <w:spacing w:after="120" w:line="360" w:lineRule="auto"/>
              <w:contextualSpacing/>
              <w:rPr>
                <w:rFonts w:ascii="Arial" w:hAnsi="Arial" w:cs="Arial"/>
                <w:sz w:val="18"/>
              </w:rPr>
            </w:pPr>
            <w:r>
              <w:rPr>
                <w:rFonts w:ascii="Arial" w:hAnsi="Arial" w:cs="Arial"/>
                <w:sz w:val="18"/>
              </w:rPr>
              <w:t xml:space="preserve">Gift Acceptance Policy was previously named “Guidelines for Donors”. This document is finished and ready for Sarah to review and sign. </w:t>
            </w:r>
          </w:p>
        </w:tc>
        <w:tc>
          <w:tcPr>
            <w:tcW w:w="3606" w:type="dxa"/>
            <w:tcBorders>
              <w:bottom w:val="single" w:sz="4" w:space="0" w:color="auto"/>
            </w:tcBorders>
          </w:tcPr>
          <w:p w14:paraId="5E099781" w14:textId="589A561B" w:rsidR="006B37F5" w:rsidRDefault="006B37F5" w:rsidP="006B37F5">
            <w:pPr>
              <w:spacing w:after="120" w:line="360" w:lineRule="auto"/>
              <w:contextualSpacing/>
              <w:rPr>
                <w:rFonts w:ascii="Arial" w:hAnsi="Arial" w:cs="Arial"/>
                <w:sz w:val="18"/>
              </w:rPr>
            </w:pPr>
            <w:r>
              <w:rPr>
                <w:rFonts w:ascii="Arial" w:hAnsi="Arial" w:cs="Arial"/>
                <w:sz w:val="18"/>
              </w:rPr>
              <w:t>Sarah to review and sign Gift Acceptance Policy</w:t>
            </w:r>
            <w:r>
              <w:rPr>
                <w:rFonts w:ascii="Arial" w:hAnsi="Arial" w:cs="Arial"/>
                <w:sz w:val="18"/>
              </w:rPr>
              <w:t>.</w:t>
            </w:r>
          </w:p>
        </w:tc>
      </w:tr>
      <w:tr w:rsidR="006B37F5" w:rsidRPr="00B2338F" w14:paraId="7CAE9C82" w14:textId="77777777" w:rsidTr="004761D1">
        <w:tc>
          <w:tcPr>
            <w:tcW w:w="3597" w:type="dxa"/>
            <w:tcBorders>
              <w:bottom w:val="single" w:sz="4" w:space="0" w:color="auto"/>
            </w:tcBorders>
            <w:shd w:val="clear" w:color="auto" w:fill="C0C0C0"/>
            <w:vAlign w:val="center"/>
          </w:tcPr>
          <w:p w14:paraId="18DBF13A" w14:textId="77777777" w:rsidR="006B37F5" w:rsidRPr="00B2338F" w:rsidRDefault="006B37F5" w:rsidP="006B37F5">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48C20B19" w14:textId="77777777" w:rsidR="006B37F5" w:rsidRPr="00B2338F" w:rsidRDefault="006B37F5" w:rsidP="006B37F5">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7308D6E" w14:textId="77777777" w:rsidR="006B37F5" w:rsidRPr="00B2338F" w:rsidRDefault="006B37F5" w:rsidP="006B37F5">
            <w:pPr>
              <w:spacing w:after="120" w:line="360" w:lineRule="auto"/>
              <w:contextualSpacing/>
              <w:rPr>
                <w:rFonts w:ascii="Arial" w:hAnsi="Arial" w:cs="Arial"/>
                <w:sz w:val="18"/>
              </w:rPr>
            </w:pPr>
          </w:p>
        </w:tc>
      </w:tr>
      <w:tr w:rsidR="006B37F5" w:rsidRPr="00B2338F" w14:paraId="33787972" w14:textId="77777777" w:rsidTr="004761D1">
        <w:tc>
          <w:tcPr>
            <w:tcW w:w="3597" w:type="dxa"/>
            <w:shd w:val="clear" w:color="auto" w:fill="auto"/>
            <w:vAlign w:val="center"/>
          </w:tcPr>
          <w:p w14:paraId="56C6E314" w14:textId="3473E97F" w:rsidR="006B37F5" w:rsidRDefault="00593C33" w:rsidP="006B37F5">
            <w:pPr>
              <w:spacing w:after="120" w:line="360" w:lineRule="auto"/>
              <w:contextualSpacing/>
              <w:rPr>
                <w:rFonts w:ascii="Arial" w:hAnsi="Arial" w:cs="Arial"/>
                <w:sz w:val="18"/>
              </w:rPr>
            </w:pPr>
            <w:r>
              <w:rPr>
                <w:rFonts w:ascii="Arial" w:hAnsi="Arial" w:cs="Arial"/>
                <w:sz w:val="18"/>
              </w:rPr>
              <w:t xml:space="preserve">Tina </w:t>
            </w:r>
            <w:proofErr w:type="spellStart"/>
            <w:r>
              <w:rPr>
                <w:rFonts w:ascii="Arial" w:hAnsi="Arial" w:cs="Arial"/>
                <w:sz w:val="18"/>
              </w:rPr>
              <w:t>Perea</w:t>
            </w:r>
            <w:proofErr w:type="spellEnd"/>
            <w:r>
              <w:rPr>
                <w:rFonts w:ascii="Arial" w:hAnsi="Arial" w:cs="Arial"/>
                <w:sz w:val="18"/>
              </w:rPr>
              <w:t xml:space="preserve"> as Director</w:t>
            </w:r>
          </w:p>
        </w:tc>
        <w:tc>
          <w:tcPr>
            <w:tcW w:w="3587" w:type="dxa"/>
            <w:shd w:val="clear" w:color="auto" w:fill="auto"/>
          </w:tcPr>
          <w:p w14:paraId="27026469" w14:textId="75C5102B" w:rsidR="006B37F5" w:rsidRPr="00274112" w:rsidRDefault="00593C33" w:rsidP="006B37F5">
            <w:pPr>
              <w:spacing w:line="360" w:lineRule="auto"/>
              <w:rPr>
                <w:rFonts w:ascii="Arial" w:hAnsi="Arial" w:cs="Arial"/>
                <w:sz w:val="18"/>
              </w:rPr>
            </w:pPr>
            <w:r>
              <w:rPr>
                <w:rFonts w:ascii="Arial" w:hAnsi="Arial" w:cs="Arial"/>
                <w:sz w:val="18"/>
              </w:rPr>
              <w:t xml:space="preserve">Lisa reviewed her thoughts on adding Tina </w:t>
            </w:r>
            <w:proofErr w:type="spellStart"/>
            <w:r>
              <w:rPr>
                <w:rFonts w:ascii="Arial" w:hAnsi="Arial" w:cs="Arial"/>
                <w:sz w:val="18"/>
              </w:rPr>
              <w:t>Perea</w:t>
            </w:r>
            <w:proofErr w:type="spellEnd"/>
            <w:r>
              <w:rPr>
                <w:rFonts w:ascii="Arial" w:hAnsi="Arial" w:cs="Arial"/>
                <w:sz w:val="18"/>
              </w:rPr>
              <w:t xml:space="preserve"> to the BOD. </w:t>
            </w:r>
            <w:r w:rsidR="006B37F5" w:rsidRPr="00274112">
              <w:rPr>
                <w:rFonts w:ascii="Arial" w:hAnsi="Arial" w:cs="Arial"/>
                <w:sz w:val="18"/>
              </w:rPr>
              <w:t xml:space="preserve"> </w:t>
            </w:r>
          </w:p>
        </w:tc>
        <w:tc>
          <w:tcPr>
            <w:tcW w:w="3606" w:type="dxa"/>
            <w:shd w:val="clear" w:color="auto" w:fill="auto"/>
          </w:tcPr>
          <w:p w14:paraId="21D2EA6F" w14:textId="5C93EEAE" w:rsidR="006B37F5" w:rsidRDefault="00593C33" w:rsidP="006B37F5">
            <w:pPr>
              <w:spacing w:after="120" w:line="360" w:lineRule="auto"/>
              <w:contextualSpacing/>
              <w:rPr>
                <w:rFonts w:ascii="Arial" w:hAnsi="Arial" w:cs="Arial"/>
                <w:sz w:val="18"/>
              </w:rPr>
            </w:pPr>
            <w:r>
              <w:rPr>
                <w:rFonts w:ascii="Arial" w:hAnsi="Arial" w:cs="Arial"/>
                <w:sz w:val="18"/>
              </w:rPr>
              <w:t>Reviewed.</w:t>
            </w:r>
          </w:p>
        </w:tc>
      </w:tr>
      <w:tr w:rsidR="006B37F5" w:rsidRPr="00B2338F" w14:paraId="1F75421C" w14:textId="77777777" w:rsidTr="004761D1">
        <w:tc>
          <w:tcPr>
            <w:tcW w:w="3597" w:type="dxa"/>
            <w:shd w:val="clear" w:color="auto" w:fill="auto"/>
            <w:vAlign w:val="center"/>
          </w:tcPr>
          <w:p w14:paraId="3A84894B" w14:textId="097A8AD7" w:rsidR="006B37F5" w:rsidRPr="00A56E42" w:rsidRDefault="00B93AD9" w:rsidP="006B37F5">
            <w:pPr>
              <w:spacing w:after="120" w:line="360" w:lineRule="auto"/>
              <w:contextualSpacing/>
              <w:rPr>
                <w:rFonts w:ascii="Arial" w:hAnsi="Arial" w:cs="Arial"/>
                <w:sz w:val="18"/>
              </w:rPr>
            </w:pPr>
            <w:r>
              <w:rPr>
                <w:rFonts w:ascii="Arial" w:hAnsi="Arial" w:cs="Arial"/>
                <w:sz w:val="18"/>
              </w:rPr>
              <w:t>Jan 2023</w:t>
            </w:r>
          </w:p>
        </w:tc>
        <w:tc>
          <w:tcPr>
            <w:tcW w:w="3587" w:type="dxa"/>
            <w:shd w:val="clear" w:color="auto" w:fill="auto"/>
          </w:tcPr>
          <w:p w14:paraId="0993C78F" w14:textId="3CBE5329" w:rsidR="006B37F5" w:rsidRDefault="00B93AD9" w:rsidP="006B37F5">
            <w:pPr>
              <w:tabs>
                <w:tab w:val="left" w:pos="1204"/>
              </w:tabs>
              <w:spacing w:after="120" w:line="360" w:lineRule="auto"/>
              <w:contextualSpacing/>
              <w:rPr>
                <w:rFonts w:ascii="Arial" w:hAnsi="Arial" w:cs="Arial"/>
                <w:sz w:val="18"/>
              </w:rPr>
            </w:pPr>
            <w:r>
              <w:rPr>
                <w:rFonts w:ascii="Arial" w:hAnsi="Arial" w:cs="Arial"/>
                <w:sz w:val="18"/>
              </w:rPr>
              <w:t xml:space="preserve">Team discussed Teah Bland’s interest in leading a team in Jan 2023. </w:t>
            </w:r>
          </w:p>
        </w:tc>
        <w:tc>
          <w:tcPr>
            <w:tcW w:w="3606" w:type="dxa"/>
            <w:shd w:val="clear" w:color="auto" w:fill="auto"/>
          </w:tcPr>
          <w:p w14:paraId="055B6D1A" w14:textId="6C892BF3" w:rsidR="006B37F5" w:rsidRDefault="00B93AD9" w:rsidP="006B37F5">
            <w:pPr>
              <w:spacing w:after="120" w:line="360" w:lineRule="auto"/>
              <w:contextualSpacing/>
              <w:rPr>
                <w:rFonts w:ascii="Arial" w:hAnsi="Arial" w:cs="Arial"/>
                <w:sz w:val="18"/>
              </w:rPr>
            </w:pPr>
            <w:r>
              <w:rPr>
                <w:rFonts w:ascii="Arial" w:hAnsi="Arial" w:cs="Arial"/>
                <w:sz w:val="18"/>
              </w:rPr>
              <w:t>Reviewed.</w:t>
            </w:r>
          </w:p>
        </w:tc>
      </w:tr>
      <w:tr w:rsidR="006B37F5" w:rsidRPr="00B2338F" w14:paraId="6D6BB1DD" w14:textId="77777777" w:rsidTr="004761D1">
        <w:tc>
          <w:tcPr>
            <w:tcW w:w="3597" w:type="dxa"/>
            <w:shd w:val="clear" w:color="auto" w:fill="auto"/>
            <w:vAlign w:val="center"/>
          </w:tcPr>
          <w:p w14:paraId="194369AC" w14:textId="570EB30E" w:rsidR="006B37F5" w:rsidRPr="00431A25" w:rsidRDefault="00B93AD9" w:rsidP="006B37F5">
            <w:pPr>
              <w:spacing w:after="120" w:line="360" w:lineRule="auto"/>
              <w:contextualSpacing/>
              <w:rPr>
                <w:rFonts w:ascii="Arial" w:hAnsi="Arial" w:cs="Arial"/>
                <w:sz w:val="18"/>
              </w:rPr>
            </w:pPr>
            <w:r>
              <w:rPr>
                <w:rFonts w:ascii="Arial" w:hAnsi="Arial" w:cs="Arial"/>
                <w:sz w:val="18"/>
              </w:rPr>
              <w:t>James Cadet</w:t>
            </w:r>
          </w:p>
        </w:tc>
        <w:tc>
          <w:tcPr>
            <w:tcW w:w="3587" w:type="dxa"/>
            <w:shd w:val="clear" w:color="auto" w:fill="auto"/>
          </w:tcPr>
          <w:p w14:paraId="3E6A402B" w14:textId="77777777" w:rsidR="006B37F5" w:rsidRDefault="00477824" w:rsidP="006B37F5">
            <w:pPr>
              <w:spacing w:after="120" w:line="360" w:lineRule="auto"/>
              <w:contextualSpacing/>
              <w:rPr>
                <w:rFonts w:ascii="Arial" w:hAnsi="Arial" w:cs="Arial"/>
                <w:sz w:val="18"/>
              </w:rPr>
            </w:pPr>
            <w:r>
              <w:rPr>
                <w:rFonts w:ascii="Arial" w:hAnsi="Arial" w:cs="Arial"/>
                <w:sz w:val="18"/>
              </w:rPr>
              <w:t xml:space="preserve">Data entry work: Lisa presented the data entry work James Cadet did for the foundation. Lisa presented the Excel sheets including 1936 records done in 175 hours by James for our March and June clinics. After research by the Board, it was determined for a job in Haiti </w:t>
            </w:r>
            <w:proofErr w:type="gramStart"/>
            <w:r>
              <w:rPr>
                <w:rFonts w:ascii="Arial" w:hAnsi="Arial" w:cs="Arial"/>
                <w:sz w:val="18"/>
              </w:rPr>
              <w:t>similar to</w:t>
            </w:r>
            <w:proofErr w:type="gramEnd"/>
            <w:r>
              <w:rPr>
                <w:rFonts w:ascii="Arial" w:hAnsi="Arial" w:cs="Arial"/>
                <w:sz w:val="18"/>
              </w:rPr>
              <w:t xml:space="preserve"> this task would make anywhere between $171-$261 USD per month. Board agreed to pay James $217 for data entry.</w:t>
            </w:r>
          </w:p>
          <w:p w14:paraId="027BADB2" w14:textId="77777777" w:rsidR="00477824" w:rsidRDefault="00477824" w:rsidP="006B37F5">
            <w:pPr>
              <w:spacing w:after="120" w:line="360" w:lineRule="auto"/>
              <w:contextualSpacing/>
              <w:rPr>
                <w:rFonts w:ascii="Arial" w:hAnsi="Arial" w:cs="Arial"/>
                <w:sz w:val="18"/>
              </w:rPr>
            </w:pPr>
          </w:p>
          <w:p w14:paraId="4A39A1CF" w14:textId="1C41A232" w:rsidR="00477824" w:rsidRDefault="00477824" w:rsidP="006B37F5">
            <w:pPr>
              <w:spacing w:after="120" w:line="360" w:lineRule="auto"/>
              <w:contextualSpacing/>
              <w:rPr>
                <w:rFonts w:ascii="Arial" w:hAnsi="Arial" w:cs="Arial"/>
                <w:sz w:val="18"/>
              </w:rPr>
            </w:pPr>
            <w:r>
              <w:rPr>
                <w:rFonts w:ascii="Arial" w:hAnsi="Arial" w:cs="Arial"/>
                <w:sz w:val="18"/>
              </w:rPr>
              <w:t xml:space="preserve">English teaching: James has taught Junior 24 of </w:t>
            </w:r>
            <w:proofErr w:type="gramStart"/>
            <w:r>
              <w:rPr>
                <w:rFonts w:ascii="Arial" w:hAnsi="Arial" w:cs="Arial"/>
                <w:sz w:val="18"/>
              </w:rPr>
              <w:t>English  per</w:t>
            </w:r>
            <w:proofErr w:type="gramEnd"/>
            <w:r>
              <w:rPr>
                <w:rFonts w:ascii="Arial" w:hAnsi="Arial" w:cs="Arial"/>
                <w:sz w:val="18"/>
              </w:rPr>
              <w:t xml:space="preserve"> the agreement we have with him. Considering the barriers found in Haiti, Sarah believes this number is acceptable thus far. </w:t>
            </w:r>
          </w:p>
        </w:tc>
        <w:tc>
          <w:tcPr>
            <w:tcW w:w="3606" w:type="dxa"/>
            <w:shd w:val="clear" w:color="auto" w:fill="auto"/>
          </w:tcPr>
          <w:p w14:paraId="04EAFE15" w14:textId="77777777" w:rsidR="00477824" w:rsidRDefault="00477824" w:rsidP="006B37F5">
            <w:pPr>
              <w:spacing w:after="120" w:line="360" w:lineRule="auto"/>
              <w:contextualSpacing/>
              <w:rPr>
                <w:rFonts w:ascii="Arial" w:hAnsi="Arial" w:cs="Arial"/>
                <w:sz w:val="18"/>
              </w:rPr>
            </w:pPr>
            <w:r w:rsidRPr="00477824">
              <w:rPr>
                <w:rFonts w:ascii="Arial" w:hAnsi="Arial" w:cs="Arial"/>
                <w:sz w:val="18"/>
              </w:rPr>
              <w:t>Julie motions to pay James Cadet $217 for data entry for WTH. Sarah seconds. Motions passes</w:t>
            </w:r>
            <w:r>
              <w:rPr>
                <w:rFonts w:ascii="Arial" w:hAnsi="Arial" w:cs="Arial"/>
                <w:sz w:val="18"/>
              </w:rPr>
              <w:t xml:space="preserve"> unanimously.</w:t>
            </w:r>
          </w:p>
          <w:p w14:paraId="77B76CA3" w14:textId="77777777" w:rsidR="006B37F5" w:rsidRDefault="00477824" w:rsidP="006B37F5">
            <w:pPr>
              <w:spacing w:after="120" w:line="360" w:lineRule="auto"/>
              <w:contextualSpacing/>
              <w:rPr>
                <w:rFonts w:ascii="Arial" w:hAnsi="Arial" w:cs="Arial"/>
                <w:sz w:val="18"/>
              </w:rPr>
            </w:pPr>
            <w:r>
              <w:rPr>
                <w:rFonts w:ascii="Arial" w:hAnsi="Arial" w:cs="Arial"/>
                <w:sz w:val="18"/>
              </w:rPr>
              <w:t xml:space="preserve">Lisa to send money to James Cadet via Paydes from the Unibank account.  </w:t>
            </w:r>
          </w:p>
          <w:p w14:paraId="02784D12" w14:textId="77777777" w:rsidR="00477824" w:rsidRDefault="00477824" w:rsidP="006B37F5">
            <w:pPr>
              <w:spacing w:after="120" w:line="360" w:lineRule="auto"/>
              <w:contextualSpacing/>
              <w:rPr>
                <w:rFonts w:ascii="Arial" w:hAnsi="Arial" w:cs="Arial"/>
                <w:sz w:val="18"/>
              </w:rPr>
            </w:pPr>
          </w:p>
          <w:p w14:paraId="6F0DF77E" w14:textId="77777777" w:rsidR="00477824" w:rsidRDefault="00477824" w:rsidP="006B37F5">
            <w:pPr>
              <w:spacing w:after="120" w:line="360" w:lineRule="auto"/>
              <w:contextualSpacing/>
              <w:rPr>
                <w:rFonts w:ascii="Arial" w:hAnsi="Arial" w:cs="Arial"/>
                <w:sz w:val="18"/>
              </w:rPr>
            </w:pPr>
          </w:p>
          <w:p w14:paraId="7A488288" w14:textId="77777777" w:rsidR="00477824" w:rsidRDefault="00477824" w:rsidP="006B37F5">
            <w:pPr>
              <w:spacing w:after="120" w:line="360" w:lineRule="auto"/>
              <w:contextualSpacing/>
              <w:rPr>
                <w:rFonts w:ascii="Arial" w:hAnsi="Arial" w:cs="Arial"/>
                <w:sz w:val="18"/>
              </w:rPr>
            </w:pPr>
          </w:p>
          <w:p w14:paraId="7242309F" w14:textId="77777777" w:rsidR="00477824" w:rsidRDefault="00477824" w:rsidP="006B37F5">
            <w:pPr>
              <w:spacing w:after="120" w:line="360" w:lineRule="auto"/>
              <w:contextualSpacing/>
              <w:rPr>
                <w:rFonts w:ascii="Arial" w:hAnsi="Arial" w:cs="Arial"/>
                <w:sz w:val="18"/>
              </w:rPr>
            </w:pPr>
          </w:p>
          <w:p w14:paraId="51D651DB" w14:textId="77777777" w:rsidR="00477824" w:rsidRDefault="00477824" w:rsidP="006B37F5">
            <w:pPr>
              <w:spacing w:after="120" w:line="360" w:lineRule="auto"/>
              <w:contextualSpacing/>
              <w:rPr>
                <w:rFonts w:ascii="Arial" w:hAnsi="Arial" w:cs="Arial"/>
                <w:sz w:val="18"/>
              </w:rPr>
            </w:pPr>
          </w:p>
          <w:p w14:paraId="2AC362C4" w14:textId="77777777" w:rsidR="00477824" w:rsidRDefault="00477824" w:rsidP="006B37F5">
            <w:pPr>
              <w:spacing w:after="120" w:line="360" w:lineRule="auto"/>
              <w:contextualSpacing/>
              <w:rPr>
                <w:rFonts w:ascii="Arial" w:hAnsi="Arial" w:cs="Arial"/>
                <w:sz w:val="18"/>
              </w:rPr>
            </w:pPr>
          </w:p>
          <w:p w14:paraId="2AA38C73" w14:textId="77777777" w:rsidR="00477824" w:rsidRDefault="00477824" w:rsidP="006B37F5">
            <w:pPr>
              <w:spacing w:after="120" w:line="360" w:lineRule="auto"/>
              <w:contextualSpacing/>
              <w:rPr>
                <w:rFonts w:ascii="Arial" w:hAnsi="Arial" w:cs="Arial"/>
                <w:sz w:val="18"/>
              </w:rPr>
            </w:pPr>
          </w:p>
          <w:p w14:paraId="20015020" w14:textId="14C582A1" w:rsidR="00477824" w:rsidRDefault="00477824" w:rsidP="006B37F5">
            <w:pPr>
              <w:spacing w:after="120" w:line="360" w:lineRule="auto"/>
              <w:contextualSpacing/>
              <w:rPr>
                <w:rFonts w:ascii="Arial" w:hAnsi="Arial" w:cs="Arial"/>
                <w:sz w:val="18"/>
              </w:rPr>
            </w:pPr>
            <w:r>
              <w:rPr>
                <w:rFonts w:ascii="Arial" w:hAnsi="Arial" w:cs="Arial"/>
                <w:sz w:val="18"/>
              </w:rPr>
              <w:t xml:space="preserve">Reviewed. </w:t>
            </w:r>
          </w:p>
        </w:tc>
      </w:tr>
      <w:tr w:rsidR="006B37F5" w:rsidRPr="00B2338F" w14:paraId="7E5E9CB9" w14:textId="77777777" w:rsidTr="004761D1">
        <w:tc>
          <w:tcPr>
            <w:tcW w:w="3597" w:type="dxa"/>
            <w:shd w:val="clear" w:color="auto" w:fill="auto"/>
            <w:vAlign w:val="center"/>
          </w:tcPr>
          <w:p w14:paraId="5921E2AC" w14:textId="7C3C4ECB" w:rsidR="006B37F5" w:rsidRDefault="00477824" w:rsidP="006B37F5">
            <w:pPr>
              <w:spacing w:after="120" w:line="360" w:lineRule="auto"/>
              <w:contextualSpacing/>
              <w:rPr>
                <w:rFonts w:ascii="Arial" w:hAnsi="Arial" w:cs="Arial"/>
                <w:sz w:val="18"/>
              </w:rPr>
            </w:pPr>
            <w:r>
              <w:rPr>
                <w:rFonts w:ascii="Arial" w:hAnsi="Arial" w:cs="Arial"/>
                <w:sz w:val="18"/>
              </w:rPr>
              <w:lastRenderedPageBreak/>
              <w:t>Medications</w:t>
            </w:r>
          </w:p>
        </w:tc>
        <w:tc>
          <w:tcPr>
            <w:tcW w:w="3587" w:type="dxa"/>
            <w:shd w:val="clear" w:color="auto" w:fill="auto"/>
          </w:tcPr>
          <w:p w14:paraId="3A799306" w14:textId="77777777" w:rsidR="006B37F5" w:rsidRDefault="00477824" w:rsidP="006B37F5">
            <w:pPr>
              <w:spacing w:after="120" w:line="360" w:lineRule="auto"/>
              <w:contextualSpacing/>
              <w:rPr>
                <w:rFonts w:ascii="Arial" w:hAnsi="Arial" w:cs="Arial"/>
                <w:sz w:val="18"/>
              </w:rPr>
            </w:pPr>
            <w:r>
              <w:rPr>
                <w:rFonts w:ascii="Arial" w:hAnsi="Arial" w:cs="Arial"/>
                <w:sz w:val="18"/>
              </w:rPr>
              <w:t>Hep E: Melinda Stowell is researching Hep E treatments and supplies.</w:t>
            </w:r>
          </w:p>
          <w:p w14:paraId="52A45E12" w14:textId="77777777" w:rsidR="00477824" w:rsidRDefault="00477824" w:rsidP="006B37F5">
            <w:pPr>
              <w:spacing w:after="120" w:line="360" w:lineRule="auto"/>
              <w:contextualSpacing/>
              <w:rPr>
                <w:rFonts w:ascii="Arial" w:hAnsi="Arial" w:cs="Arial"/>
                <w:sz w:val="18"/>
              </w:rPr>
            </w:pPr>
          </w:p>
          <w:p w14:paraId="0401B66E" w14:textId="35CCC9D3" w:rsidR="00477824" w:rsidRDefault="00477824" w:rsidP="006B37F5">
            <w:pPr>
              <w:spacing w:after="120" w:line="360" w:lineRule="auto"/>
              <w:contextualSpacing/>
              <w:rPr>
                <w:rFonts w:ascii="Arial" w:hAnsi="Arial" w:cs="Arial"/>
                <w:sz w:val="18"/>
              </w:rPr>
            </w:pPr>
            <w:r>
              <w:rPr>
                <w:rFonts w:ascii="Arial" w:hAnsi="Arial" w:cs="Arial"/>
                <w:sz w:val="18"/>
              </w:rPr>
              <w:t xml:space="preserve">Haiti meds: </w:t>
            </w:r>
            <w:proofErr w:type="spellStart"/>
            <w:r>
              <w:rPr>
                <w:rFonts w:ascii="Arial" w:hAnsi="Arial" w:cs="Arial"/>
                <w:sz w:val="18"/>
              </w:rPr>
              <w:t>Ernso</w:t>
            </w:r>
            <w:proofErr w:type="spellEnd"/>
            <w:r>
              <w:rPr>
                <w:rFonts w:ascii="Arial" w:hAnsi="Arial" w:cs="Arial"/>
                <w:sz w:val="18"/>
              </w:rPr>
              <w:t>, owner of the Eucalyptus Guest House, is storing the WTH medications at his airport plaza office space.</w:t>
            </w:r>
          </w:p>
        </w:tc>
        <w:tc>
          <w:tcPr>
            <w:tcW w:w="3606" w:type="dxa"/>
            <w:shd w:val="clear" w:color="auto" w:fill="auto"/>
          </w:tcPr>
          <w:p w14:paraId="7B70E671" w14:textId="77777777" w:rsidR="006B37F5" w:rsidRDefault="006B37F5" w:rsidP="006B37F5">
            <w:pPr>
              <w:spacing w:after="120" w:line="360" w:lineRule="auto"/>
              <w:contextualSpacing/>
              <w:rPr>
                <w:rFonts w:ascii="Arial" w:hAnsi="Arial" w:cs="Arial"/>
                <w:sz w:val="18"/>
              </w:rPr>
            </w:pPr>
            <w:r>
              <w:rPr>
                <w:rFonts w:ascii="Arial" w:hAnsi="Arial" w:cs="Arial"/>
                <w:sz w:val="18"/>
              </w:rPr>
              <w:t xml:space="preserve"> </w:t>
            </w:r>
            <w:r w:rsidR="00477824">
              <w:rPr>
                <w:rFonts w:ascii="Arial" w:hAnsi="Arial" w:cs="Arial"/>
                <w:sz w:val="18"/>
              </w:rPr>
              <w:t xml:space="preserve">Reviewed. </w:t>
            </w:r>
          </w:p>
          <w:p w14:paraId="443C6B4C" w14:textId="77777777" w:rsidR="00477824" w:rsidRDefault="00477824" w:rsidP="006B37F5">
            <w:pPr>
              <w:spacing w:after="120" w:line="360" w:lineRule="auto"/>
              <w:contextualSpacing/>
              <w:rPr>
                <w:rFonts w:ascii="Arial" w:hAnsi="Arial" w:cs="Arial"/>
                <w:sz w:val="18"/>
              </w:rPr>
            </w:pPr>
          </w:p>
          <w:p w14:paraId="0E246811" w14:textId="77777777" w:rsidR="00477824" w:rsidRDefault="00477824" w:rsidP="006B37F5">
            <w:pPr>
              <w:spacing w:after="120" w:line="360" w:lineRule="auto"/>
              <w:contextualSpacing/>
              <w:rPr>
                <w:rFonts w:ascii="Arial" w:hAnsi="Arial" w:cs="Arial"/>
                <w:sz w:val="18"/>
              </w:rPr>
            </w:pPr>
          </w:p>
          <w:p w14:paraId="50C05A8C" w14:textId="25B90C86" w:rsidR="00477824" w:rsidRDefault="00477824" w:rsidP="006B37F5">
            <w:pPr>
              <w:spacing w:after="120" w:line="360" w:lineRule="auto"/>
              <w:contextualSpacing/>
              <w:rPr>
                <w:rFonts w:ascii="Arial" w:hAnsi="Arial" w:cs="Arial"/>
                <w:sz w:val="18"/>
              </w:rPr>
            </w:pPr>
            <w:r>
              <w:rPr>
                <w:rFonts w:ascii="Arial" w:hAnsi="Arial" w:cs="Arial"/>
                <w:sz w:val="18"/>
              </w:rPr>
              <w:t>Reviewed.</w:t>
            </w:r>
          </w:p>
        </w:tc>
      </w:tr>
      <w:tr w:rsidR="006B37F5" w:rsidRPr="00B2338F" w14:paraId="079A8C91" w14:textId="77777777" w:rsidTr="004761D1">
        <w:tc>
          <w:tcPr>
            <w:tcW w:w="3597" w:type="dxa"/>
            <w:shd w:val="clear" w:color="auto" w:fill="auto"/>
            <w:vAlign w:val="center"/>
          </w:tcPr>
          <w:p w14:paraId="0AA72FE2" w14:textId="01A975DF" w:rsidR="006B37F5" w:rsidRDefault="00477824" w:rsidP="006B37F5">
            <w:pPr>
              <w:spacing w:after="120" w:line="360" w:lineRule="auto"/>
              <w:contextualSpacing/>
              <w:rPr>
                <w:rFonts w:ascii="Arial" w:hAnsi="Arial" w:cs="Arial"/>
                <w:sz w:val="18"/>
              </w:rPr>
            </w:pPr>
            <w:r>
              <w:rPr>
                <w:rFonts w:ascii="Arial" w:hAnsi="Arial" w:cs="Arial"/>
                <w:sz w:val="18"/>
              </w:rPr>
              <w:t>Haiti Solicitors</w:t>
            </w:r>
          </w:p>
        </w:tc>
        <w:tc>
          <w:tcPr>
            <w:tcW w:w="3587" w:type="dxa"/>
            <w:shd w:val="clear" w:color="auto" w:fill="auto"/>
          </w:tcPr>
          <w:p w14:paraId="6AA304EA" w14:textId="6D8970CE" w:rsidR="006B37F5" w:rsidRDefault="006B37F5" w:rsidP="006B37F5">
            <w:pPr>
              <w:spacing w:after="120" w:line="360" w:lineRule="auto"/>
              <w:contextualSpacing/>
              <w:rPr>
                <w:rFonts w:ascii="Arial" w:hAnsi="Arial" w:cs="Arial"/>
                <w:sz w:val="18"/>
              </w:rPr>
            </w:pPr>
            <w:r>
              <w:rPr>
                <w:rFonts w:ascii="Arial" w:hAnsi="Arial" w:cs="Arial"/>
                <w:sz w:val="18"/>
              </w:rPr>
              <w:t xml:space="preserve"> </w:t>
            </w:r>
            <w:proofErr w:type="spellStart"/>
            <w:r w:rsidR="00295A59">
              <w:rPr>
                <w:rFonts w:ascii="Arial" w:hAnsi="Arial" w:cs="Arial"/>
                <w:sz w:val="18"/>
              </w:rPr>
              <w:t>Kalewon</w:t>
            </w:r>
            <w:proofErr w:type="spellEnd"/>
            <w:r w:rsidR="00295A59">
              <w:rPr>
                <w:rFonts w:ascii="Arial" w:hAnsi="Arial" w:cs="Arial"/>
                <w:sz w:val="18"/>
              </w:rPr>
              <w:t xml:space="preserve">: Lisa presented </w:t>
            </w:r>
            <w:proofErr w:type="spellStart"/>
            <w:r w:rsidR="00295A59">
              <w:rPr>
                <w:rFonts w:ascii="Arial" w:hAnsi="Arial" w:cs="Arial"/>
                <w:sz w:val="18"/>
              </w:rPr>
              <w:t>Kalewon’s</w:t>
            </w:r>
            <w:proofErr w:type="spellEnd"/>
            <w:r w:rsidR="00295A59">
              <w:rPr>
                <w:rFonts w:ascii="Arial" w:hAnsi="Arial" w:cs="Arial"/>
                <w:sz w:val="18"/>
              </w:rPr>
              <w:t xml:space="preserve"> work in the garden at </w:t>
            </w:r>
            <w:proofErr w:type="spellStart"/>
            <w:r w:rsidR="00295A59">
              <w:rPr>
                <w:rFonts w:ascii="Arial" w:hAnsi="Arial" w:cs="Arial"/>
                <w:sz w:val="18"/>
              </w:rPr>
              <w:t>Ernso’s</w:t>
            </w:r>
            <w:proofErr w:type="spellEnd"/>
            <w:r w:rsidR="00295A59">
              <w:rPr>
                <w:rFonts w:ascii="Arial" w:hAnsi="Arial" w:cs="Arial"/>
                <w:sz w:val="18"/>
              </w:rPr>
              <w:t xml:space="preserve">. </w:t>
            </w:r>
            <w:proofErr w:type="spellStart"/>
            <w:r w:rsidR="00295A59">
              <w:rPr>
                <w:rFonts w:ascii="Arial" w:hAnsi="Arial" w:cs="Arial"/>
                <w:sz w:val="18"/>
              </w:rPr>
              <w:t>Ernso</w:t>
            </w:r>
            <w:proofErr w:type="spellEnd"/>
            <w:r w:rsidR="00295A59">
              <w:rPr>
                <w:rFonts w:ascii="Arial" w:hAnsi="Arial" w:cs="Arial"/>
                <w:sz w:val="18"/>
              </w:rPr>
              <w:t xml:space="preserve"> says he is lazy. </w:t>
            </w:r>
          </w:p>
          <w:p w14:paraId="2DD25C7D" w14:textId="77777777" w:rsidR="00295A59" w:rsidRDefault="00295A59" w:rsidP="006B37F5">
            <w:pPr>
              <w:spacing w:after="120" w:line="360" w:lineRule="auto"/>
              <w:contextualSpacing/>
              <w:rPr>
                <w:rFonts w:ascii="Arial" w:hAnsi="Arial" w:cs="Arial"/>
                <w:sz w:val="18"/>
              </w:rPr>
            </w:pPr>
          </w:p>
          <w:p w14:paraId="4AE4A64D" w14:textId="11EE3E26" w:rsidR="00295A59" w:rsidRDefault="00295A59" w:rsidP="006B37F5">
            <w:pPr>
              <w:spacing w:after="120" w:line="360" w:lineRule="auto"/>
              <w:contextualSpacing/>
              <w:rPr>
                <w:rFonts w:ascii="Arial" w:hAnsi="Arial" w:cs="Arial"/>
                <w:sz w:val="18"/>
              </w:rPr>
            </w:pPr>
            <w:proofErr w:type="spellStart"/>
            <w:r>
              <w:rPr>
                <w:rFonts w:ascii="Arial" w:hAnsi="Arial" w:cs="Arial"/>
                <w:sz w:val="18"/>
              </w:rPr>
              <w:t>Cedla</w:t>
            </w:r>
            <w:proofErr w:type="spellEnd"/>
            <w:r>
              <w:rPr>
                <w:rFonts w:ascii="Arial" w:hAnsi="Arial" w:cs="Arial"/>
                <w:sz w:val="18"/>
              </w:rPr>
              <w:t xml:space="preserve">: Michelle Jones is ready to send money for education for </w:t>
            </w:r>
            <w:proofErr w:type="spellStart"/>
            <w:r>
              <w:rPr>
                <w:rFonts w:ascii="Arial" w:hAnsi="Arial" w:cs="Arial"/>
                <w:sz w:val="18"/>
              </w:rPr>
              <w:t>Cedla</w:t>
            </w:r>
            <w:proofErr w:type="spellEnd"/>
            <w:r>
              <w:rPr>
                <w:rFonts w:ascii="Arial" w:hAnsi="Arial" w:cs="Arial"/>
                <w:sz w:val="18"/>
              </w:rPr>
              <w:t xml:space="preserve">. </w:t>
            </w:r>
          </w:p>
        </w:tc>
        <w:tc>
          <w:tcPr>
            <w:tcW w:w="3606" w:type="dxa"/>
            <w:shd w:val="clear" w:color="auto" w:fill="auto"/>
          </w:tcPr>
          <w:p w14:paraId="40CCB077" w14:textId="1D170727" w:rsidR="006B37F5" w:rsidRDefault="006B37F5" w:rsidP="006B37F5">
            <w:pPr>
              <w:spacing w:after="120" w:line="360" w:lineRule="auto"/>
              <w:contextualSpacing/>
              <w:rPr>
                <w:rFonts w:ascii="Arial" w:hAnsi="Arial" w:cs="Arial"/>
                <w:sz w:val="18"/>
              </w:rPr>
            </w:pPr>
          </w:p>
        </w:tc>
      </w:tr>
      <w:tr w:rsidR="006B37F5" w:rsidRPr="00B2338F" w14:paraId="62CF522E" w14:textId="77777777" w:rsidTr="004761D1">
        <w:tc>
          <w:tcPr>
            <w:tcW w:w="3597" w:type="dxa"/>
            <w:shd w:val="clear" w:color="auto" w:fill="auto"/>
            <w:vAlign w:val="center"/>
          </w:tcPr>
          <w:p w14:paraId="0BAA6D2E" w14:textId="122AD2F8" w:rsidR="006B37F5" w:rsidRDefault="00477824" w:rsidP="006B37F5">
            <w:pPr>
              <w:spacing w:after="120" w:line="360" w:lineRule="auto"/>
              <w:contextualSpacing/>
              <w:rPr>
                <w:rFonts w:ascii="Arial" w:hAnsi="Arial" w:cs="Arial"/>
                <w:sz w:val="18"/>
              </w:rPr>
            </w:pPr>
            <w:r>
              <w:rPr>
                <w:rFonts w:ascii="Arial" w:hAnsi="Arial" w:cs="Arial"/>
                <w:sz w:val="18"/>
              </w:rPr>
              <w:t>Telehealth Patients</w:t>
            </w:r>
          </w:p>
        </w:tc>
        <w:tc>
          <w:tcPr>
            <w:tcW w:w="3587" w:type="dxa"/>
            <w:shd w:val="clear" w:color="auto" w:fill="auto"/>
          </w:tcPr>
          <w:p w14:paraId="6526424C" w14:textId="775B665B" w:rsidR="006B37F5" w:rsidRDefault="00295A59" w:rsidP="006B37F5">
            <w:pPr>
              <w:spacing w:after="120" w:line="360" w:lineRule="auto"/>
              <w:contextualSpacing/>
              <w:rPr>
                <w:rFonts w:ascii="Arial" w:hAnsi="Arial" w:cs="Arial"/>
                <w:sz w:val="18"/>
              </w:rPr>
            </w:pPr>
            <w:proofErr w:type="spellStart"/>
            <w:r>
              <w:rPr>
                <w:rFonts w:ascii="Arial" w:hAnsi="Arial" w:cs="Arial"/>
                <w:sz w:val="18"/>
              </w:rPr>
              <w:t>Cedla</w:t>
            </w:r>
            <w:proofErr w:type="spellEnd"/>
            <w:r>
              <w:rPr>
                <w:rFonts w:ascii="Arial" w:hAnsi="Arial" w:cs="Arial"/>
                <w:sz w:val="18"/>
              </w:rPr>
              <w:t xml:space="preserve">: </w:t>
            </w:r>
            <w:proofErr w:type="spellStart"/>
            <w:r w:rsidR="00EE7626">
              <w:rPr>
                <w:rFonts w:ascii="Arial" w:hAnsi="Arial" w:cs="Arial"/>
                <w:sz w:val="18"/>
              </w:rPr>
              <w:t>Cedla’s</w:t>
            </w:r>
            <w:proofErr w:type="spellEnd"/>
            <w:r w:rsidR="00EE7626">
              <w:rPr>
                <w:rFonts w:ascii="Arial" w:hAnsi="Arial" w:cs="Arial"/>
                <w:sz w:val="18"/>
              </w:rPr>
              <w:t xml:space="preserve"> burned is healed and her scar tissue is being treated with cream brought in from the US from the June 2022 team. Sarah spoke of </w:t>
            </w:r>
            <w:proofErr w:type="spellStart"/>
            <w:r w:rsidR="00EE7626">
              <w:rPr>
                <w:rFonts w:ascii="Arial" w:hAnsi="Arial" w:cs="Arial"/>
                <w:sz w:val="18"/>
              </w:rPr>
              <w:t>Cedla’s</w:t>
            </w:r>
            <w:proofErr w:type="spellEnd"/>
            <w:r w:rsidR="00EE7626">
              <w:rPr>
                <w:rFonts w:ascii="Arial" w:hAnsi="Arial" w:cs="Arial"/>
                <w:sz w:val="18"/>
              </w:rPr>
              <w:t xml:space="preserve"> new home and her “mother”. </w:t>
            </w:r>
          </w:p>
          <w:p w14:paraId="7CB0F5D3" w14:textId="77777777" w:rsidR="00295A59" w:rsidRDefault="00295A59" w:rsidP="006B37F5">
            <w:pPr>
              <w:spacing w:after="120" w:line="360" w:lineRule="auto"/>
              <w:contextualSpacing/>
              <w:rPr>
                <w:rFonts w:ascii="Arial" w:hAnsi="Arial" w:cs="Arial"/>
                <w:sz w:val="18"/>
              </w:rPr>
            </w:pPr>
          </w:p>
          <w:p w14:paraId="2EA6A926" w14:textId="66202AC8" w:rsidR="00295A59" w:rsidRDefault="00295A59" w:rsidP="006B37F5">
            <w:pPr>
              <w:spacing w:after="120" w:line="360" w:lineRule="auto"/>
              <w:contextualSpacing/>
              <w:rPr>
                <w:rFonts w:ascii="Arial" w:hAnsi="Arial" w:cs="Arial"/>
                <w:sz w:val="18"/>
              </w:rPr>
            </w:pPr>
            <w:proofErr w:type="spellStart"/>
            <w:r>
              <w:rPr>
                <w:rFonts w:ascii="Arial" w:hAnsi="Arial" w:cs="Arial"/>
                <w:sz w:val="18"/>
              </w:rPr>
              <w:t>Achelene</w:t>
            </w:r>
            <w:proofErr w:type="spellEnd"/>
            <w:r>
              <w:rPr>
                <w:rFonts w:ascii="Arial" w:hAnsi="Arial" w:cs="Arial"/>
                <w:sz w:val="18"/>
              </w:rPr>
              <w:t>:</w:t>
            </w:r>
            <w:r w:rsidR="00EE7626">
              <w:rPr>
                <w:rFonts w:ascii="Arial" w:hAnsi="Arial" w:cs="Arial"/>
                <w:sz w:val="18"/>
              </w:rPr>
              <w:t xml:space="preserve"> Lisa presented letter of thanks from </w:t>
            </w:r>
            <w:proofErr w:type="spellStart"/>
            <w:r w:rsidR="00EE7626">
              <w:rPr>
                <w:rFonts w:ascii="Arial" w:hAnsi="Arial" w:cs="Arial"/>
                <w:sz w:val="18"/>
              </w:rPr>
              <w:t>Achelen</w:t>
            </w:r>
            <w:proofErr w:type="spellEnd"/>
            <w:r w:rsidR="00EE7626">
              <w:rPr>
                <w:rFonts w:ascii="Arial" w:hAnsi="Arial" w:cs="Arial"/>
                <w:sz w:val="18"/>
              </w:rPr>
              <w:t xml:space="preserve">. June 2022 team used her brother in the clinics as a translator. </w:t>
            </w:r>
          </w:p>
          <w:p w14:paraId="7040EAF5" w14:textId="77777777" w:rsidR="00295A59" w:rsidRDefault="00295A59" w:rsidP="006B37F5">
            <w:pPr>
              <w:spacing w:after="120" w:line="360" w:lineRule="auto"/>
              <w:contextualSpacing/>
              <w:rPr>
                <w:rFonts w:ascii="Arial" w:hAnsi="Arial" w:cs="Arial"/>
                <w:sz w:val="18"/>
              </w:rPr>
            </w:pPr>
          </w:p>
          <w:p w14:paraId="236857FC" w14:textId="56DB0962" w:rsidR="00295A59" w:rsidRDefault="00295A59" w:rsidP="006B37F5">
            <w:pPr>
              <w:spacing w:after="120" w:line="360" w:lineRule="auto"/>
              <w:contextualSpacing/>
              <w:rPr>
                <w:rFonts w:ascii="Arial" w:hAnsi="Arial" w:cs="Arial"/>
                <w:sz w:val="18"/>
              </w:rPr>
            </w:pPr>
            <w:proofErr w:type="spellStart"/>
            <w:r>
              <w:rPr>
                <w:rFonts w:ascii="Arial" w:hAnsi="Arial" w:cs="Arial"/>
                <w:sz w:val="18"/>
              </w:rPr>
              <w:t>Pedre</w:t>
            </w:r>
            <w:proofErr w:type="spellEnd"/>
            <w:r>
              <w:rPr>
                <w:rFonts w:ascii="Arial" w:hAnsi="Arial" w:cs="Arial"/>
                <w:sz w:val="18"/>
              </w:rPr>
              <w:t xml:space="preserve"> (breast boy):</w:t>
            </w:r>
            <w:r w:rsidR="00EE7626">
              <w:rPr>
                <w:rFonts w:ascii="Arial" w:hAnsi="Arial" w:cs="Arial"/>
                <w:sz w:val="18"/>
              </w:rPr>
              <w:t xml:space="preserve"> Lisa presented the work </w:t>
            </w:r>
            <w:r w:rsidR="00C35CE4">
              <w:rPr>
                <w:rFonts w:ascii="Arial" w:hAnsi="Arial" w:cs="Arial"/>
                <w:sz w:val="18"/>
              </w:rPr>
              <w:t xml:space="preserve">the June 2022 team did for </w:t>
            </w:r>
            <w:proofErr w:type="spellStart"/>
            <w:r w:rsidR="00C35CE4">
              <w:rPr>
                <w:rFonts w:ascii="Arial" w:hAnsi="Arial" w:cs="Arial"/>
                <w:sz w:val="18"/>
              </w:rPr>
              <w:t>Pedr</w:t>
            </w:r>
            <w:r w:rsidR="00E15ED1">
              <w:rPr>
                <w:rFonts w:ascii="Arial" w:hAnsi="Arial" w:cs="Arial"/>
                <w:sz w:val="18"/>
              </w:rPr>
              <w:t>e</w:t>
            </w:r>
            <w:proofErr w:type="spellEnd"/>
            <w:r w:rsidR="00C35CE4">
              <w:rPr>
                <w:rFonts w:ascii="Arial" w:hAnsi="Arial" w:cs="Arial"/>
                <w:sz w:val="18"/>
              </w:rPr>
              <w:t xml:space="preserve">. His care can be set up at the public hospital for free. </w:t>
            </w:r>
          </w:p>
          <w:p w14:paraId="033E959F" w14:textId="77777777" w:rsidR="00295A59" w:rsidRDefault="00295A59" w:rsidP="006B37F5">
            <w:pPr>
              <w:spacing w:after="120" w:line="360" w:lineRule="auto"/>
              <w:contextualSpacing/>
              <w:rPr>
                <w:rFonts w:ascii="Arial" w:hAnsi="Arial" w:cs="Arial"/>
                <w:sz w:val="18"/>
              </w:rPr>
            </w:pPr>
          </w:p>
          <w:p w14:paraId="242B46B1" w14:textId="1DAD91E9" w:rsidR="00295A59" w:rsidRPr="00A56E42" w:rsidRDefault="00295A59" w:rsidP="006B37F5">
            <w:pPr>
              <w:spacing w:after="120" w:line="360" w:lineRule="auto"/>
              <w:contextualSpacing/>
              <w:rPr>
                <w:rFonts w:ascii="Arial" w:hAnsi="Arial" w:cs="Arial"/>
                <w:sz w:val="18"/>
              </w:rPr>
            </w:pPr>
            <w:r>
              <w:rPr>
                <w:rFonts w:ascii="Arial" w:hAnsi="Arial" w:cs="Arial"/>
                <w:sz w:val="18"/>
              </w:rPr>
              <w:t xml:space="preserve">Pregnant Prostitute with HIV: </w:t>
            </w:r>
            <w:r w:rsidR="00D11DEC">
              <w:rPr>
                <w:rFonts w:ascii="Arial" w:hAnsi="Arial" w:cs="Arial"/>
                <w:sz w:val="18"/>
              </w:rPr>
              <w:t xml:space="preserve">Lisa presented the work the June 2022 team did for this patient. She has syphilis and HIV. She refused the HIV treatment at the clinic the WTH brought her to in June although it was free; however, she did take the </w:t>
            </w:r>
            <w:r w:rsidR="00D11DEC">
              <w:rPr>
                <w:rFonts w:ascii="Arial" w:hAnsi="Arial" w:cs="Arial"/>
                <w:sz w:val="18"/>
              </w:rPr>
              <w:t>syphilis</w:t>
            </w:r>
            <w:r w:rsidR="00D11DEC">
              <w:rPr>
                <w:rFonts w:ascii="Arial" w:hAnsi="Arial" w:cs="Arial"/>
                <w:sz w:val="18"/>
              </w:rPr>
              <w:t xml:space="preserve"> treatment. Lisa also told the Board this clinic has a grant to take care of the prostitutes in Port-au-Price, so the next prostitute clinic might run differently. </w:t>
            </w:r>
          </w:p>
        </w:tc>
        <w:tc>
          <w:tcPr>
            <w:tcW w:w="3606" w:type="dxa"/>
            <w:shd w:val="clear" w:color="auto" w:fill="auto"/>
          </w:tcPr>
          <w:p w14:paraId="5669D483" w14:textId="77777777" w:rsidR="006B37F5" w:rsidRDefault="00C35CE4" w:rsidP="006B37F5">
            <w:pPr>
              <w:spacing w:after="120" w:line="360" w:lineRule="auto"/>
              <w:contextualSpacing/>
              <w:rPr>
                <w:rFonts w:ascii="Arial" w:hAnsi="Arial" w:cs="Arial"/>
                <w:sz w:val="18"/>
              </w:rPr>
            </w:pPr>
            <w:r>
              <w:rPr>
                <w:rFonts w:ascii="Arial" w:hAnsi="Arial" w:cs="Arial"/>
                <w:sz w:val="18"/>
              </w:rPr>
              <w:t xml:space="preserve">Reviewed. </w:t>
            </w:r>
          </w:p>
          <w:p w14:paraId="71AD0F44" w14:textId="77777777" w:rsidR="00C35CE4" w:rsidRDefault="00C35CE4" w:rsidP="006B37F5">
            <w:pPr>
              <w:spacing w:after="120" w:line="360" w:lineRule="auto"/>
              <w:contextualSpacing/>
              <w:rPr>
                <w:rFonts w:ascii="Arial" w:hAnsi="Arial" w:cs="Arial"/>
                <w:sz w:val="18"/>
              </w:rPr>
            </w:pPr>
          </w:p>
          <w:p w14:paraId="15827D24" w14:textId="77777777" w:rsidR="00C35CE4" w:rsidRDefault="00C35CE4" w:rsidP="006B37F5">
            <w:pPr>
              <w:spacing w:after="120" w:line="360" w:lineRule="auto"/>
              <w:contextualSpacing/>
              <w:rPr>
                <w:rFonts w:ascii="Arial" w:hAnsi="Arial" w:cs="Arial"/>
                <w:sz w:val="18"/>
              </w:rPr>
            </w:pPr>
          </w:p>
          <w:p w14:paraId="1DC28D98" w14:textId="77777777" w:rsidR="00C35CE4" w:rsidRDefault="00C35CE4" w:rsidP="006B37F5">
            <w:pPr>
              <w:spacing w:after="120" w:line="360" w:lineRule="auto"/>
              <w:contextualSpacing/>
              <w:rPr>
                <w:rFonts w:ascii="Arial" w:hAnsi="Arial" w:cs="Arial"/>
                <w:sz w:val="18"/>
              </w:rPr>
            </w:pPr>
          </w:p>
          <w:p w14:paraId="728CB0F5" w14:textId="77777777" w:rsidR="00C35CE4" w:rsidRDefault="00C35CE4" w:rsidP="006B37F5">
            <w:pPr>
              <w:spacing w:after="120" w:line="360" w:lineRule="auto"/>
              <w:contextualSpacing/>
              <w:rPr>
                <w:rFonts w:ascii="Arial" w:hAnsi="Arial" w:cs="Arial"/>
                <w:sz w:val="18"/>
              </w:rPr>
            </w:pPr>
          </w:p>
          <w:p w14:paraId="442FB5D5" w14:textId="77777777" w:rsidR="00C35CE4" w:rsidRDefault="00C35CE4" w:rsidP="006B37F5">
            <w:pPr>
              <w:spacing w:after="120" w:line="360" w:lineRule="auto"/>
              <w:contextualSpacing/>
              <w:rPr>
                <w:rFonts w:ascii="Arial" w:hAnsi="Arial" w:cs="Arial"/>
                <w:sz w:val="18"/>
              </w:rPr>
            </w:pPr>
          </w:p>
          <w:p w14:paraId="755F9354" w14:textId="77777777" w:rsidR="00C35CE4" w:rsidRDefault="00C35CE4" w:rsidP="00C35CE4">
            <w:pPr>
              <w:spacing w:after="120" w:line="360" w:lineRule="auto"/>
              <w:contextualSpacing/>
              <w:rPr>
                <w:rFonts w:ascii="Arial" w:hAnsi="Arial" w:cs="Arial"/>
                <w:sz w:val="18"/>
              </w:rPr>
            </w:pPr>
            <w:r>
              <w:rPr>
                <w:rFonts w:ascii="Arial" w:hAnsi="Arial" w:cs="Arial"/>
                <w:sz w:val="18"/>
              </w:rPr>
              <w:t xml:space="preserve">Reviewed. </w:t>
            </w:r>
          </w:p>
          <w:p w14:paraId="21D6A9C9" w14:textId="77777777" w:rsidR="00C35CE4" w:rsidRDefault="00C35CE4" w:rsidP="006B37F5">
            <w:pPr>
              <w:spacing w:after="120" w:line="360" w:lineRule="auto"/>
              <w:contextualSpacing/>
              <w:rPr>
                <w:rFonts w:ascii="Arial" w:hAnsi="Arial" w:cs="Arial"/>
                <w:sz w:val="18"/>
              </w:rPr>
            </w:pPr>
          </w:p>
          <w:p w14:paraId="7B8DEDC0" w14:textId="77777777" w:rsidR="00C35CE4" w:rsidRDefault="00C35CE4" w:rsidP="006B37F5">
            <w:pPr>
              <w:spacing w:after="120" w:line="360" w:lineRule="auto"/>
              <w:contextualSpacing/>
              <w:rPr>
                <w:rFonts w:ascii="Arial" w:hAnsi="Arial" w:cs="Arial"/>
                <w:sz w:val="18"/>
              </w:rPr>
            </w:pPr>
          </w:p>
          <w:p w14:paraId="47692664" w14:textId="77777777" w:rsidR="00C35CE4" w:rsidRDefault="00C35CE4" w:rsidP="006B37F5">
            <w:pPr>
              <w:spacing w:after="120" w:line="360" w:lineRule="auto"/>
              <w:contextualSpacing/>
              <w:rPr>
                <w:rFonts w:ascii="Arial" w:hAnsi="Arial" w:cs="Arial"/>
                <w:sz w:val="18"/>
              </w:rPr>
            </w:pPr>
          </w:p>
          <w:p w14:paraId="2ED7C268" w14:textId="77777777" w:rsidR="00C35CE4" w:rsidRDefault="00C35CE4" w:rsidP="006B37F5">
            <w:pPr>
              <w:spacing w:after="120" w:line="360" w:lineRule="auto"/>
              <w:contextualSpacing/>
              <w:rPr>
                <w:rFonts w:ascii="Arial" w:hAnsi="Arial" w:cs="Arial"/>
                <w:sz w:val="18"/>
              </w:rPr>
            </w:pPr>
            <w:r>
              <w:rPr>
                <w:rFonts w:ascii="Arial" w:hAnsi="Arial" w:cs="Arial"/>
                <w:sz w:val="18"/>
              </w:rPr>
              <w:t xml:space="preserve">Lisa to follow up regarding </w:t>
            </w:r>
            <w:proofErr w:type="spellStart"/>
            <w:r>
              <w:rPr>
                <w:rFonts w:ascii="Arial" w:hAnsi="Arial" w:cs="Arial"/>
                <w:sz w:val="18"/>
              </w:rPr>
              <w:t>Pedre’s</w:t>
            </w:r>
            <w:proofErr w:type="spellEnd"/>
            <w:r>
              <w:rPr>
                <w:rFonts w:ascii="Arial" w:hAnsi="Arial" w:cs="Arial"/>
                <w:sz w:val="18"/>
              </w:rPr>
              <w:t xml:space="preserve"> procedure. </w:t>
            </w:r>
          </w:p>
          <w:p w14:paraId="7B3E39D2" w14:textId="77777777" w:rsidR="00D11DEC" w:rsidRDefault="00D11DEC" w:rsidP="006B37F5">
            <w:pPr>
              <w:spacing w:after="120" w:line="360" w:lineRule="auto"/>
              <w:contextualSpacing/>
              <w:rPr>
                <w:rFonts w:ascii="Arial" w:hAnsi="Arial" w:cs="Arial"/>
                <w:sz w:val="18"/>
              </w:rPr>
            </w:pPr>
          </w:p>
          <w:p w14:paraId="4DB6BBBA" w14:textId="77777777" w:rsidR="00D11DEC" w:rsidRDefault="00D11DEC" w:rsidP="006B37F5">
            <w:pPr>
              <w:spacing w:after="120" w:line="360" w:lineRule="auto"/>
              <w:contextualSpacing/>
              <w:rPr>
                <w:rFonts w:ascii="Arial" w:hAnsi="Arial" w:cs="Arial"/>
                <w:sz w:val="18"/>
              </w:rPr>
            </w:pPr>
          </w:p>
          <w:p w14:paraId="756FBB1E" w14:textId="77777777" w:rsidR="00D11DEC" w:rsidRDefault="00D11DEC" w:rsidP="006B37F5">
            <w:pPr>
              <w:spacing w:after="120" w:line="360" w:lineRule="auto"/>
              <w:contextualSpacing/>
              <w:rPr>
                <w:rFonts w:ascii="Arial" w:hAnsi="Arial" w:cs="Arial"/>
                <w:sz w:val="18"/>
              </w:rPr>
            </w:pPr>
          </w:p>
          <w:p w14:paraId="2B43CAFF" w14:textId="6A68DAFD" w:rsidR="00D11DEC" w:rsidRDefault="00D11DEC" w:rsidP="006B37F5">
            <w:pPr>
              <w:spacing w:after="120" w:line="360" w:lineRule="auto"/>
              <w:contextualSpacing/>
              <w:rPr>
                <w:rFonts w:ascii="Arial" w:hAnsi="Arial" w:cs="Arial"/>
                <w:sz w:val="18"/>
              </w:rPr>
            </w:pPr>
            <w:r>
              <w:rPr>
                <w:rFonts w:ascii="Arial" w:hAnsi="Arial" w:cs="Arial"/>
                <w:sz w:val="18"/>
              </w:rPr>
              <w:t xml:space="preserve">Reviewed. </w:t>
            </w:r>
          </w:p>
        </w:tc>
      </w:tr>
      <w:tr w:rsidR="006B37F5" w:rsidRPr="00B2338F" w14:paraId="0EC9E9E4" w14:textId="77777777" w:rsidTr="004761D1">
        <w:tc>
          <w:tcPr>
            <w:tcW w:w="3597" w:type="dxa"/>
            <w:shd w:val="clear" w:color="auto" w:fill="auto"/>
            <w:vAlign w:val="center"/>
          </w:tcPr>
          <w:p w14:paraId="3A898EEF" w14:textId="1092FD2F" w:rsidR="006B37F5" w:rsidRDefault="00477824" w:rsidP="006B37F5">
            <w:pPr>
              <w:spacing w:after="120" w:line="360" w:lineRule="auto"/>
              <w:contextualSpacing/>
              <w:rPr>
                <w:rFonts w:ascii="Arial" w:hAnsi="Arial" w:cs="Arial"/>
                <w:sz w:val="18"/>
              </w:rPr>
            </w:pPr>
            <w:r>
              <w:rPr>
                <w:rFonts w:ascii="Arial" w:hAnsi="Arial" w:cs="Arial"/>
                <w:sz w:val="18"/>
              </w:rPr>
              <w:t>Fundraising</w:t>
            </w:r>
          </w:p>
        </w:tc>
        <w:tc>
          <w:tcPr>
            <w:tcW w:w="3587" w:type="dxa"/>
            <w:shd w:val="clear" w:color="auto" w:fill="auto"/>
          </w:tcPr>
          <w:p w14:paraId="4A3D3BA5" w14:textId="7FA418D6" w:rsidR="006B37F5" w:rsidRDefault="00D11DEC" w:rsidP="006B37F5">
            <w:pPr>
              <w:spacing w:after="120" w:line="360" w:lineRule="auto"/>
              <w:contextualSpacing/>
              <w:rPr>
                <w:rFonts w:ascii="Arial" w:hAnsi="Arial" w:cs="Arial"/>
                <w:sz w:val="18"/>
              </w:rPr>
            </w:pPr>
            <w:r>
              <w:rPr>
                <w:rFonts w:ascii="Arial" w:hAnsi="Arial" w:cs="Arial"/>
                <w:sz w:val="18"/>
              </w:rPr>
              <w:t>Board discussed fundraising for the potential Oct 2022 trip. Gail is to gather prices for a cruise voucher raffle.</w:t>
            </w:r>
          </w:p>
        </w:tc>
        <w:tc>
          <w:tcPr>
            <w:tcW w:w="3606" w:type="dxa"/>
            <w:shd w:val="clear" w:color="auto" w:fill="auto"/>
          </w:tcPr>
          <w:p w14:paraId="2A25FF8F" w14:textId="53E4B7A2" w:rsidR="006B37F5" w:rsidRDefault="00D11DEC" w:rsidP="006B37F5">
            <w:pPr>
              <w:spacing w:after="120" w:line="360" w:lineRule="auto"/>
              <w:contextualSpacing/>
              <w:rPr>
                <w:rFonts w:ascii="Arial" w:hAnsi="Arial" w:cs="Arial"/>
                <w:sz w:val="18"/>
              </w:rPr>
            </w:pPr>
            <w:r>
              <w:rPr>
                <w:rFonts w:ascii="Arial" w:hAnsi="Arial" w:cs="Arial"/>
                <w:sz w:val="18"/>
              </w:rPr>
              <w:t xml:space="preserve">Gail to gather prices for a </w:t>
            </w:r>
            <w:proofErr w:type="gramStart"/>
            <w:r>
              <w:rPr>
                <w:rFonts w:ascii="Arial" w:hAnsi="Arial" w:cs="Arial"/>
                <w:sz w:val="18"/>
              </w:rPr>
              <w:t>3, 4, and 5 day</w:t>
            </w:r>
            <w:proofErr w:type="gramEnd"/>
            <w:r>
              <w:rPr>
                <w:rFonts w:ascii="Arial" w:hAnsi="Arial" w:cs="Arial"/>
                <w:sz w:val="18"/>
              </w:rPr>
              <w:t xml:space="preserve"> cruise voucher for the fundraising raffle. </w:t>
            </w:r>
          </w:p>
        </w:tc>
      </w:tr>
      <w:tr w:rsidR="00477824" w:rsidRPr="00B2338F" w14:paraId="06CEBF8F" w14:textId="77777777" w:rsidTr="004761D1">
        <w:tc>
          <w:tcPr>
            <w:tcW w:w="3597" w:type="dxa"/>
            <w:shd w:val="clear" w:color="auto" w:fill="auto"/>
            <w:vAlign w:val="center"/>
          </w:tcPr>
          <w:p w14:paraId="121ECD99" w14:textId="30C81663" w:rsidR="00477824" w:rsidRPr="00E23B81" w:rsidRDefault="00477824" w:rsidP="006B37F5">
            <w:pPr>
              <w:spacing w:after="120" w:line="360" w:lineRule="auto"/>
              <w:contextualSpacing/>
              <w:rPr>
                <w:rFonts w:ascii="Arial" w:hAnsi="Arial" w:cs="Arial"/>
                <w:sz w:val="18"/>
              </w:rPr>
            </w:pPr>
            <w:r w:rsidRPr="00E23B81">
              <w:rPr>
                <w:rFonts w:ascii="Arial" w:hAnsi="Arial" w:cs="Arial"/>
                <w:sz w:val="18"/>
              </w:rPr>
              <w:lastRenderedPageBreak/>
              <w:t>Haitian US Travel</w:t>
            </w:r>
          </w:p>
        </w:tc>
        <w:tc>
          <w:tcPr>
            <w:tcW w:w="3587" w:type="dxa"/>
            <w:shd w:val="clear" w:color="auto" w:fill="auto"/>
          </w:tcPr>
          <w:p w14:paraId="42C21603" w14:textId="755BC986" w:rsidR="00477824" w:rsidRDefault="00FD3714" w:rsidP="006B37F5">
            <w:pPr>
              <w:spacing w:after="120" w:line="360" w:lineRule="auto"/>
              <w:contextualSpacing/>
              <w:rPr>
                <w:rFonts w:ascii="Arial" w:hAnsi="Arial" w:cs="Arial"/>
                <w:sz w:val="18"/>
              </w:rPr>
            </w:pPr>
            <w:r>
              <w:rPr>
                <w:rFonts w:ascii="Arial" w:hAnsi="Arial" w:cs="Arial"/>
                <w:sz w:val="18"/>
              </w:rPr>
              <w:t xml:space="preserve">Lisa presented Teah Bland’s desire to bring Fedelin on a </w:t>
            </w:r>
            <w:r w:rsidR="006B511A">
              <w:rPr>
                <w:rFonts w:ascii="Arial" w:hAnsi="Arial" w:cs="Arial"/>
                <w:sz w:val="18"/>
              </w:rPr>
              <w:t>traveler’s</w:t>
            </w:r>
            <w:r>
              <w:rPr>
                <w:rFonts w:ascii="Arial" w:hAnsi="Arial" w:cs="Arial"/>
                <w:sz w:val="18"/>
              </w:rPr>
              <w:t xml:space="preserve"> visa to the US.</w:t>
            </w:r>
            <w:r w:rsidR="006B511A">
              <w:rPr>
                <w:rFonts w:ascii="Arial" w:hAnsi="Arial" w:cs="Arial"/>
                <w:sz w:val="18"/>
              </w:rPr>
              <w:t xml:space="preserve"> Teah developed a document</w:t>
            </w:r>
            <w:r w:rsidR="00B00E1A">
              <w:rPr>
                <w:rFonts w:ascii="Arial" w:hAnsi="Arial" w:cs="Arial"/>
                <w:sz w:val="18"/>
              </w:rPr>
              <w:t xml:space="preserve"> titled</w:t>
            </w:r>
            <w:r w:rsidR="006B511A">
              <w:rPr>
                <w:rFonts w:ascii="Arial" w:hAnsi="Arial" w:cs="Arial"/>
                <w:sz w:val="18"/>
              </w:rPr>
              <w:t xml:space="preserve"> “Way to Health Scholarship”</w:t>
            </w:r>
            <w:r w:rsidR="00B00E1A">
              <w:rPr>
                <w:rFonts w:ascii="Arial" w:hAnsi="Arial" w:cs="Arial"/>
                <w:sz w:val="18"/>
              </w:rPr>
              <w:t xml:space="preserve"> for each potential participant, Fedelin to be the first, to complete before consideration. Teah also plans to host a fundraiser while Fedelin is visiting, as she believes if this is on the docket for </w:t>
            </w:r>
            <w:proofErr w:type="spellStart"/>
            <w:r w:rsidR="00B00E1A">
              <w:rPr>
                <w:rFonts w:ascii="Arial" w:hAnsi="Arial" w:cs="Arial"/>
                <w:sz w:val="18"/>
              </w:rPr>
              <w:t>Fedelin’s</w:t>
            </w:r>
            <w:proofErr w:type="spellEnd"/>
            <w:r w:rsidR="00B00E1A">
              <w:rPr>
                <w:rFonts w:ascii="Arial" w:hAnsi="Arial" w:cs="Arial"/>
                <w:sz w:val="18"/>
              </w:rPr>
              <w:t xml:space="preserve"> travelers visa application, his journey has a higher likelihood of being approved. Board discussed this to great length, the main question being, how would Way to Health benefit? Sarah stated funding this is not part of the WTH mission statement, Board agreed. Sarah informed the Board that each visa application costs $200 but if the applicant is not selected that month, another application and $200 fee will need to be submitted until approval is given. Julie and Gail discussed the potential risks for WTH to be involved in this. Board listed questions for Teah before further consideration. Lisa tasked Sarah with meeting with Teah to gather needed info for the Board to proceed with this topic. </w:t>
            </w:r>
          </w:p>
        </w:tc>
        <w:tc>
          <w:tcPr>
            <w:tcW w:w="3606" w:type="dxa"/>
            <w:shd w:val="clear" w:color="auto" w:fill="auto"/>
          </w:tcPr>
          <w:p w14:paraId="2AD34A1B" w14:textId="303CCD2E" w:rsidR="00477824" w:rsidRDefault="00B00E1A" w:rsidP="006B37F5">
            <w:pPr>
              <w:spacing w:after="120" w:line="360" w:lineRule="auto"/>
              <w:contextualSpacing/>
              <w:rPr>
                <w:rFonts w:ascii="Arial" w:hAnsi="Arial" w:cs="Arial"/>
                <w:sz w:val="18"/>
              </w:rPr>
            </w:pPr>
            <w:r>
              <w:rPr>
                <w:rFonts w:ascii="Arial" w:hAnsi="Arial" w:cs="Arial"/>
                <w:sz w:val="18"/>
              </w:rPr>
              <w:t xml:space="preserve">Sarah to meet with Teah regarding questions Board needs answered for </w:t>
            </w:r>
            <w:proofErr w:type="spellStart"/>
            <w:r>
              <w:rPr>
                <w:rFonts w:ascii="Arial" w:hAnsi="Arial" w:cs="Arial"/>
                <w:sz w:val="18"/>
              </w:rPr>
              <w:t>Fedelin’s</w:t>
            </w:r>
            <w:proofErr w:type="spellEnd"/>
            <w:r>
              <w:rPr>
                <w:rFonts w:ascii="Arial" w:hAnsi="Arial" w:cs="Arial"/>
                <w:sz w:val="18"/>
              </w:rPr>
              <w:t xml:space="preserve"> potential travel.</w:t>
            </w:r>
          </w:p>
        </w:tc>
      </w:tr>
      <w:tr w:rsidR="00630C14" w:rsidRPr="00B2338F" w14:paraId="489F37D8" w14:textId="77777777" w:rsidTr="004761D1">
        <w:tc>
          <w:tcPr>
            <w:tcW w:w="3597" w:type="dxa"/>
            <w:shd w:val="clear" w:color="auto" w:fill="auto"/>
            <w:vAlign w:val="center"/>
          </w:tcPr>
          <w:p w14:paraId="549502C0" w14:textId="58C7AAF5" w:rsidR="00630C14" w:rsidRPr="00E23B81" w:rsidRDefault="00630C14" w:rsidP="006B37F5">
            <w:pPr>
              <w:spacing w:after="120" w:line="360" w:lineRule="auto"/>
              <w:contextualSpacing/>
              <w:rPr>
                <w:rFonts w:ascii="Arial" w:hAnsi="Arial" w:cs="Arial"/>
                <w:sz w:val="18"/>
              </w:rPr>
            </w:pPr>
            <w:r w:rsidRPr="00E23B81">
              <w:rPr>
                <w:rFonts w:ascii="Arial" w:hAnsi="Arial" w:cs="Arial"/>
                <w:sz w:val="18"/>
              </w:rPr>
              <w:t>Paydes</w:t>
            </w:r>
          </w:p>
        </w:tc>
        <w:tc>
          <w:tcPr>
            <w:tcW w:w="3587" w:type="dxa"/>
            <w:shd w:val="clear" w:color="auto" w:fill="auto"/>
          </w:tcPr>
          <w:p w14:paraId="73976187" w14:textId="14311746" w:rsidR="00630C14" w:rsidRDefault="00B00E1A" w:rsidP="006B37F5">
            <w:pPr>
              <w:spacing w:after="120" w:line="360" w:lineRule="auto"/>
              <w:contextualSpacing/>
              <w:rPr>
                <w:rFonts w:ascii="Arial" w:hAnsi="Arial" w:cs="Arial"/>
                <w:sz w:val="18"/>
              </w:rPr>
            </w:pPr>
            <w:r>
              <w:rPr>
                <w:rFonts w:ascii="Arial" w:hAnsi="Arial" w:cs="Arial"/>
                <w:sz w:val="18"/>
              </w:rPr>
              <w:t xml:space="preserve">Lisa presented Paydes recent activity with illegal drugs and his new position on a Board of Directors (not WTH) that illegally distributes marijuana. Lisa has given Paydes multiple chances to eliminate these </w:t>
            </w:r>
            <w:proofErr w:type="gramStart"/>
            <w:r>
              <w:rPr>
                <w:rFonts w:ascii="Arial" w:hAnsi="Arial" w:cs="Arial"/>
                <w:sz w:val="18"/>
              </w:rPr>
              <w:t>actions, but</w:t>
            </w:r>
            <w:proofErr w:type="gramEnd"/>
            <w:r>
              <w:rPr>
                <w:rFonts w:ascii="Arial" w:hAnsi="Arial" w:cs="Arial"/>
                <w:sz w:val="18"/>
              </w:rPr>
              <w:t xml:space="preserve"> continues to fail. Lisa presented her concerns to the Board with the continued involvement with Paydes. Julie stated she believes WTH should cut all ties to Paydes, including Michelle Jones, as to keep the Directors and foundation safe, Board agreed. Lisa will no longer use Paydes on future mission trips. Board also discussed Michelle Jones and the funding she gives to Paydes. Lisa currently assists Michelle Jones in funding Paydes, Cadence, and </w:t>
            </w:r>
            <w:proofErr w:type="spellStart"/>
            <w:r>
              <w:rPr>
                <w:rFonts w:ascii="Arial" w:hAnsi="Arial" w:cs="Arial"/>
                <w:sz w:val="18"/>
              </w:rPr>
              <w:lastRenderedPageBreak/>
              <w:t>Cedla</w:t>
            </w:r>
            <w:proofErr w:type="spellEnd"/>
            <w:r>
              <w:rPr>
                <w:rFonts w:ascii="Arial" w:hAnsi="Arial" w:cs="Arial"/>
                <w:sz w:val="18"/>
              </w:rPr>
              <w:t xml:space="preserve"> through WTH. Lisa is tasked with informing Michelle Jones regarding Paydes illegal involvement. Board agreed that if Michelle wants to continue to fund Cadence and </w:t>
            </w:r>
            <w:proofErr w:type="spellStart"/>
            <w:r>
              <w:rPr>
                <w:rFonts w:ascii="Arial" w:hAnsi="Arial" w:cs="Arial"/>
                <w:sz w:val="18"/>
              </w:rPr>
              <w:t>Cedla</w:t>
            </w:r>
            <w:proofErr w:type="spellEnd"/>
            <w:r>
              <w:rPr>
                <w:rFonts w:ascii="Arial" w:hAnsi="Arial" w:cs="Arial"/>
                <w:sz w:val="18"/>
              </w:rPr>
              <w:t xml:space="preserve">, WTH will assist with the money transfer, but no longer Paydes, as Michelle </w:t>
            </w:r>
            <w:proofErr w:type="gramStart"/>
            <w:r>
              <w:rPr>
                <w:rFonts w:ascii="Arial" w:hAnsi="Arial" w:cs="Arial"/>
                <w:sz w:val="18"/>
              </w:rPr>
              <w:t>would</w:t>
            </w:r>
            <w:proofErr w:type="gramEnd"/>
            <w:r>
              <w:rPr>
                <w:rFonts w:ascii="Arial" w:hAnsi="Arial" w:cs="Arial"/>
                <w:sz w:val="18"/>
              </w:rPr>
              <w:t xml:space="preserve"> have to fund this separately if she decides to continue. Lisa also reminded the Board of the </w:t>
            </w:r>
            <w:r w:rsidRPr="002A2752">
              <w:rPr>
                <w:rFonts w:ascii="Arial" w:hAnsi="Arial" w:cs="Arial"/>
                <w:sz w:val="18"/>
              </w:rPr>
              <w:t>$1</w:t>
            </w:r>
            <w:r>
              <w:rPr>
                <w:rFonts w:ascii="Arial" w:hAnsi="Arial" w:cs="Arial"/>
                <w:sz w:val="18"/>
              </w:rPr>
              <w:t>,</w:t>
            </w:r>
            <w:r w:rsidRPr="002A2752">
              <w:rPr>
                <w:rFonts w:ascii="Arial" w:hAnsi="Arial" w:cs="Arial"/>
                <w:sz w:val="18"/>
              </w:rPr>
              <w:t>991</w:t>
            </w:r>
            <w:r>
              <w:rPr>
                <w:rFonts w:ascii="Arial" w:hAnsi="Arial" w:cs="Arial"/>
                <w:sz w:val="18"/>
              </w:rPr>
              <w:t xml:space="preserve"> in the Haitian Unibank account under </w:t>
            </w:r>
            <w:proofErr w:type="spellStart"/>
            <w:r>
              <w:rPr>
                <w:rFonts w:ascii="Arial" w:hAnsi="Arial" w:cs="Arial"/>
                <w:sz w:val="18"/>
              </w:rPr>
              <w:t>Paydes’s</w:t>
            </w:r>
            <w:proofErr w:type="spellEnd"/>
            <w:r>
              <w:rPr>
                <w:rFonts w:ascii="Arial" w:hAnsi="Arial" w:cs="Arial"/>
                <w:sz w:val="18"/>
              </w:rPr>
              <w:t xml:space="preserve"> name, which needs to be drained. Board agreed that this would be the last month money is transferred to Paydes from Michelle and the funds would be removed from the Unibank balance, completely draining the account (Paydes and James funding would both be removed from this account). Lisa reassured the Board that there are connections WTH now has that are more trustworthy than Paydes for our work moving forward. </w:t>
            </w:r>
          </w:p>
        </w:tc>
        <w:tc>
          <w:tcPr>
            <w:tcW w:w="3606" w:type="dxa"/>
            <w:shd w:val="clear" w:color="auto" w:fill="auto"/>
          </w:tcPr>
          <w:p w14:paraId="403E76C4" w14:textId="36E65881" w:rsidR="00B00E1A" w:rsidRDefault="00B00E1A" w:rsidP="006B37F5">
            <w:pPr>
              <w:spacing w:after="120" w:line="360" w:lineRule="auto"/>
              <w:contextualSpacing/>
              <w:rPr>
                <w:rFonts w:ascii="Arial" w:hAnsi="Arial" w:cs="Arial"/>
                <w:sz w:val="18"/>
              </w:rPr>
            </w:pPr>
            <w:r>
              <w:rPr>
                <w:rFonts w:ascii="Arial" w:hAnsi="Arial" w:cs="Arial"/>
                <w:sz w:val="18"/>
              </w:rPr>
              <w:lastRenderedPageBreak/>
              <w:t xml:space="preserve">Julie motions to discontinue any funding to Paydes and his family because of his involvement with illegal drugs. Gail seconds. </w:t>
            </w:r>
            <w:r>
              <w:rPr>
                <w:rFonts w:ascii="Arial" w:hAnsi="Arial" w:cs="Arial"/>
                <w:sz w:val="18"/>
              </w:rPr>
              <w:t>Motions passes unanimously.</w:t>
            </w:r>
          </w:p>
          <w:p w14:paraId="7F2D7169" w14:textId="396E21E2" w:rsidR="00B00E1A" w:rsidRDefault="00B00E1A" w:rsidP="006B37F5">
            <w:pPr>
              <w:spacing w:after="120" w:line="360" w:lineRule="auto"/>
              <w:contextualSpacing/>
              <w:rPr>
                <w:rFonts w:ascii="Arial" w:hAnsi="Arial" w:cs="Arial"/>
                <w:sz w:val="18"/>
              </w:rPr>
            </w:pPr>
            <w:r>
              <w:rPr>
                <w:rFonts w:ascii="Arial" w:hAnsi="Arial" w:cs="Arial"/>
                <w:sz w:val="18"/>
              </w:rPr>
              <w:t xml:space="preserve">Lisa motions to use the remaining </w:t>
            </w:r>
            <w:r w:rsidRPr="002A2752">
              <w:rPr>
                <w:rFonts w:ascii="Arial" w:hAnsi="Arial" w:cs="Arial"/>
                <w:sz w:val="18"/>
              </w:rPr>
              <w:t>$1</w:t>
            </w:r>
            <w:r>
              <w:rPr>
                <w:rFonts w:ascii="Arial" w:hAnsi="Arial" w:cs="Arial"/>
                <w:sz w:val="18"/>
              </w:rPr>
              <w:t>,</w:t>
            </w:r>
            <w:r w:rsidRPr="002A2752">
              <w:rPr>
                <w:rFonts w:ascii="Arial" w:hAnsi="Arial" w:cs="Arial"/>
                <w:sz w:val="18"/>
              </w:rPr>
              <w:t>991</w:t>
            </w:r>
            <w:r>
              <w:rPr>
                <w:rFonts w:ascii="Arial" w:hAnsi="Arial" w:cs="Arial"/>
                <w:sz w:val="18"/>
              </w:rPr>
              <w:t xml:space="preserve"> in the Unibank account, not including the $217 for James Cadet, for the transfer of funds to Paydes from Michelle Jones for the last time. Julie seconds. Board gave Lisa deadline to drain the account by September 7. Motions passes unanimously.</w:t>
            </w:r>
          </w:p>
          <w:p w14:paraId="118579D2" w14:textId="2699D04D" w:rsidR="00630C14" w:rsidRDefault="00B00E1A" w:rsidP="006B37F5">
            <w:pPr>
              <w:spacing w:after="120" w:line="360" w:lineRule="auto"/>
              <w:contextualSpacing/>
              <w:rPr>
                <w:rFonts w:ascii="Arial" w:hAnsi="Arial" w:cs="Arial"/>
                <w:sz w:val="18"/>
              </w:rPr>
            </w:pPr>
            <w:r>
              <w:rPr>
                <w:rFonts w:ascii="Arial" w:hAnsi="Arial" w:cs="Arial"/>
                <w:sz w:val="18"/>
              </w:rPr>
              <w:t xml:space="preserve">Lisa to update Michelle Jones on Paydes’ involvement with illegal drugs.  </w:t>
            </w:r>
          </w:p>
        </w:tc>
      </w:tr>
      <w:tr w:rsidR="006B37F5" w:rsidRPr="00B2338F" w14:paraId="4BA258B8" w14:textId="77777777" w:rsidTr="004761D1">
        <w:tc>
          <w:tcPr>
            <w:tcW w:w="3597" w:type="dxa"/>
            <w:tcBorders>
              <w:bottom w:val="single" w:sz="4" w:space="0" w:color="auto"/>
            </w:tcBorders>
            <w:shd w:val="clear" w:color="auto" w:fill="C0C0C0"/>
            <w:vAlign w:val="center"/>
          </w:tcPr>
          <w:p w14:paraId="1E92F1C5" w14:textId="59D1F0BF" w:rsidR="006B37F5" w:rsidRDefault="006B37F5" w:rsidP="006B37F5">
            <w:pPr>
              <w:spacing w:after="120" w:line="360" w:lineRule="auto"/>
              <w:contextualSpacing/>
              <w:rPr>
                <w:rFonts w:ascii="Arial" w:hAnsi="Arial" w:cs="Arial"/>
                <w:sz w:val="18"/>
              </w:rPr>
            </w:pPr>
            <w:r>
              <w:rPr>
                <w:rFonts w:ascii="Arial" w:hAnsi="Arial" w:cs="Arial"/>
                <w:sz w:val="18"/>
              </w:rPr>
              <w:t>ANNOUNCMENTS</w:t>
            </w:r>
          </w:p>
        </w:tc>
        <w:tc>
          <w:tcPr>
            <w:tcW w:w="3587" w:type="dxa"/>
            <w:tcBorders>
              <w:bottom w:val="single" w:sz="4" w:space="0" w:color="auto"/>
            </w:tcBorders>
            <w:shd w:val="clear" w:color="auto" w:fill="C0C0C0"/>
          </w:tcPr>
          <w:p w14:paraId="0651D256" w14:textId="77777777" w:rsidR="006B37F5" w:rsidRPr="00B2338F" w:rsidRDefault="006B37F5" w:rsidP="006B37F5">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0BFEDE49" w14:textId="77777777" w:rsidR="006B37F5" w:rsidRDefault="006B37F5" w:rsidP="006B37F5">
            <w:pPr>
              <w:spacing w:after="120" w:line="360" w:lineRule="auto"/>
              <w:contextualSpacing/>
              <w:rPr>
                <w:rFonts w:ascii="Arial" w:hAnsi="Arial" w:cs="Arial"/>
                <w:sz w:val="18"/>
              </w:rPr>
            </w:pPr>
          </w:p>
        </w:tc>
      </w:tr>
      <w:tr w:rsidR="006B37F5" w:rsidRPr="00B2338F" w14:paraId="790FF8E2" w14:textId="77777777" w:rsidTr="004761D1">
        <w:tc>
          <w:tcPr>
            <w:tcW w:w="3597" w:type="dxa"/>
            <w:shd w:val="clear" w:color="auto" w:fill="auto"/>
            <w:vAlign w:val="center"/>
          </w:tcPr>
          <w:p w14:paraId="6F683D4B" w14:textId="74E6B120" w:rsidR="006B37F5" w:rsidRDefault="006B37F5" w:rsidP="006B37F5">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0D045C30" w14:textId="7E5B785E" w:rsidR="006B37F5" w:rsidRPr="00B2338F" w:rsidRDefault="006B37F5" w:rsidP="006B37F5">
            <w:pPr>
              <w:spacing w:after="120" w:line="360" w:lineRule="auto"/>
              <w:contextualSpacing/>
              <w:rPr>
                <w:rFonts w:ascii="Arial" w:hAnsi="Arial" w:cs="Arial"/>
                <w:sz w:val="18"/>
              </w:rPr>
            </w:pPr>
          </w:p>
        </w:tc>
        <w:tc>
          <w:tcPr>
            <w:tcW w:w="3606" w:type="dxa"/>
            <w:shd w:val="clear" w:color="auto" w:fill="auto"/>
          </w:tcPr>
          <w:p w14:paraId="7B514D50" w14:textId="77777777" w:rsidR="006B37F5" w:rsidRDefault="006B37F5" w:rsidP="006B37F5">
            <w:pPr>
              <w:spacing w:after="120" w:line="360" w:lineRule="auto"/>
              <w:contextualSpacing/>
              <w:rPr>
                <w:rFonts w:ascii="Arial" w:hAnsi="Arial" w:cs="Arial"/>
                <w:sz w:val="18"/>
              </w:rPr>
            </w:pPr>
          </w:p>
        </w:tc>
      </w:tr>
      <w:tr w:rsidR="006B37F5" w:rsidRPr="00B2338F" w14:paraId="012189A1" w14:textId="77777777" w:rsidTr="004761D1">
        <w:tc>
          <w:tcPr>
            <w:tcW w:w="3597" w:type="dxa"/>
            <w:shd w:val="clear" w:color="auto" w:fill="C0C0C0"/>
            <w:vAlign w:val="center"/>
          </w:tcPr>
          <w:p w14:paraId="73985794" w14:textId="4571B50B" w:rsidR="006B37F5" w:rsidRDefault="006B37F5" w:rsidP="006B37F5">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3664CFB6" w14:textId="77777777" w:rsidR="006B37F5" w:rsidRPr="00B2338F" w:rsidRDefault="006B37F5" w:rsidP="006B37F5">
            <w:pPr>
              <w:spacing w:after="120" w:line="360" w:lineRule="auto"/>
              <w:contextualSpacing/>
              <w:rPr>
                <w:rFonts w:ascii="Arial" w:hAnsi="Arial" w:cs="Arial"/>
                <w:sz w:val="18"/>
              </w:rPr>
            </w:pPr>
          </w:p>
        </w:tc>
        <w:tc>
          <w:tcPr>
            <w:tcW w:w="3606" w:type="dxa"/>
            <w:shd w:val="clear" w:color="auto" w:fill="C0C0C0"/>
          </w:tcPr>
          <w:p w14:paraId="54815833" w14:textId="77777777" w:rsidR="006B37F5" w:rsidRDefault="006B37F5" w:rsidP="006B37F5">
            <w:pPr>
              <w:spacing w:after="120" w:line="360" w:lineRule="auto"/>
              <w:contextualSpacing/>
              <w:rPr>
                <w:rFonts w:ascii="Arial" w:hAnsi="Arial" w:cs="Arial"/>
                <w:sz w:val="18"/>
              </w:rPr>
            </w:pPr>
          </w:p>
        </w:tc>
      </w:tr>
      <w:tr w:rsidR="006B37F5" w:rsidRPr="00B2338F" w14:paraId="59B0E111" w14:textId="77777777" w:rsidTr="004761D1">
        <w:tc>
          <w:tcPr>
            <w:tcW w:w="3597" w:type="dxa"/>
            <w:tcBorders>
              <w:bottom w:val="single" w:sz="4" w:space="0" w:color="auto"/>
            </w:tcBorders>
            <w:shd w:val="clear" w:color="auto" w:fill="auto"/>
            <w:vAlign w:val="center"/>
          </w:tcPr>
          <w:p w14:paraId="532C7025" w14:textId="2189297E" w:rsidR="006B37F5" w:rsidRDefault="006B37F5" w:rsidP="006B37F5">
            <w:pPr>
              <w:spacing w:after="120" w:line="360" w:lineRule="auto"/>
              <w:contextualSpacing/>
              <w:rPr>
                <w:rFonts w:ascii="Arial" w:hAnsi="Arial" w:cs="Arial"/>
                <w:sz w:val="18"/>
              </w:rPr>
            </w:pPr>
            <w:r>
              <w:rPr>
                <w:rFonts w:ascii="Arial" w:hAnsi="Arial" w:cs="Arial"/>
                <w:sz w:val="18"/>
              </w:rPr>
              <w:t>TBD.</w:t>
            </w:r>
          </w:p>
        </w:tc>
        <w:tc>
          <w:tcPr>
            <w:tcW w:w="3587" w:type="dxa"/>
            <w:tcBorders>
              <w:bottom w:val="single" w:sz="4" w:space="0" w:color="auto"/>
            </w:tcBorders>
            <w:shd w:val="clear" w:color="auto" w:fill="auto"/>
          </w:tcPr>
          <w:p w14:paraId="6AD71E6B" w14:textId="484104F6" w:rsidR="006B37F5" w:rsidRPr="00B2338F" w:rsidRDefault="006B37F5" w:rsidP="006B37F5">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59B6ED0D" w14:textId="77777777" w:rsidR="006B37F5" w:rsidRDefault="006B37F5" w:rsidP="006B37F5">
            <w:pPr>
              <w:spacing w:after="120" w:line="360" w:lineRule="auto"/>
              <w:contextualSpacing/>
              <w:rPr>
                <w:rFonts w:ascii="Arial" w:hAnsi="Arial" w:cs="Arial"/>
                <w:sz w:val="18"/>
              </w:rPr>
            </w:pPr>
          </w:p>
        </w:tc>
      </w:tr>
      <w:tr w:rsidR="006B37F5" w:rsidRPr="00B2338F" w14:paraId="1341A213" w14:textId="77777777" w:rsidTr="004761D1">
        <w:tc>
          <w:tcPr>
            <w:tcW w:w="3597" w:type="dxa"/>
            <w:tcBorders>
              <w:bottom w:val="single" w:sz="4" w:space="0" w:color="auto"/>
            </w:tcBorders>
            <w:shd w:val="clear" w:color="auto" w:fill="C0C0C0"/>
            <w:vAlign w:val="center"/>
          </w:tcPr>
          <w:p w14:paraId="726D0EFD" w14:textId="4A6D7410" w:rsidR="006B37F5" w:rsidRDefault="006B37F5" w:rsidP="006B37F5">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5CE4F6D2" w14:textId="519155F6" w:rsidR="006B37F5" w:rsidRPr="00B2338F" w:rsidRDefault="006B37F5" w:rsidP="006B37F5">
            <w:pPr>
              <w:tabs>
                <w:tab w:val="left" w:pos="1273"/>
              </w:tabs>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56DDBA51" w14:textId="77777777" w:rsidR="006B37F5" w:rsidRDefault="006B37F5" w:rsidP="006B37F5">
            <w:pPr>
              <w:spacing w:after="120" w:line="360" w:lineRule="auto"/>
              <w:contextualSpacing/>
              <w:rPr>
                <w:rFonts w:ascii="Arial" w:hAnsi="Arial" w:cs="Arial"/>
                <w:sz w:val="18"/>
              </w:rPr>
            </w:pPr>
          </w:p>
        </w:tc>
      </w:tr>
      <w:tr w:rsidR="006B37F5" w:rsidRPr="00B2338F" w14:paraId="5292FDDC" w14:textId="77777777" w:rsidTr="004761D1">
        <w:tc>
          <w:tcPr>
            <w:tcW w:w="3597" w:type="dxa"/>
            <w:shd w:val="clear" w:color="auto" w:fill="auto"/>
            <w:vAlign w:val="center"/>
          </w:tcPr>
          <w:p w14:paraId="4F7EED97" w14:textId="2E80CBC8" w:rsidR="006B37F5" w:rsidRDefault="006B37F5" w:rsidP="006B37F5">
            <w:pPr>
              <w:spacing w:after="120" w:line="360" w:lineRule="auto"/>
              <w:contextualSpacing/>
              <w:rPr>
                <w:rFonts w:ascii="Arial" w:hAnsi="Arial" w:cs="Arial"/>
                <w:sz w:val="18"/>
              </w:rPr>
            </w:pPr>
            <w:r>
              <w:rPr>
                <w:rFonts w:ascii="Arial" w:hAnsi="Arial" w:cs="Arial"/>
                <w:sz w:val="18"/>
              </w:rPr>
              <w:t xml:space="preserve">Closed at </w:t>
            </w:r>
            <w:r w:rsidR="00E15ED1">
              <w:rPr>
                <w:rFonts w:ascii="Arial" w:hAnsi="Arial" w:cs="Arial"/>
                <w:sz w:val="18"/>
              </w:rPr>
              <w:t>4:04pm</w:t>
            </w:r>
          </w:p>
        </w:tc>
        <w:tc>
          <w:tcPr>
            <w:tcW w:w="3587" w:type="dxa"/>
            <w:shd w:val="clear" w:color="auto" w:fill="auto"/>
          </w:tcPr>
          <w:p w14:paraId="536DA6BA" w14:textId="20A74358" w:rsidR="006B37F5" w:rsidRPr="00B2338F" w:rsidRDefault="006B37F5" w:rsidP="006B37F5">
            <w:pPr>
              <w:spacing w:after="120" w:line="360" w:lineRule="auto"/>
              <w:contextualSpacing/>
              <w:rPr>
                <w:rFonts w:ascii="Arial" w:hAnsi="Arial" w:cs="Arial"/>
                <w:sz w:val="18"/>
              </w:rPr>
            </w:pPr>
            <w:r>
              <w:rPr>
                <w:rFonts w:ascii="Arial" w:hAnsi="Arial" w:cs="Arial"/>
                <w:sz w:val="18"/>
              </w:rPr>
              <w:t xml:space="preserve">Closing prayer by </w:t>
            </w:r>
            <w:r w:rsidR="00E15ED1">
              <w:rPr>
                <w:rFonts w:ascii="Arial" w:hAnsi="Arial" w:cs="Arial"/>
                <w:sz w:val="18"/>
              </w:rPr>
              <w:t>Julie</w:t>
            </w:r>
          </w:p>
        </w:tc>
        <w:tc>
          <w:tcPr>
            <w:tcW w:w="3606" w:type="dxa"/>
            <w:shd w:val="clear" w:color="auto" w:fill="auto"/>
          </w:tcPr>
          <w:p w14:paraId="30A2047D" w14:textId="77777777" w:rsidR="006B37F5" w:rsidRDefault="006B37F5" w:rsidP="006B37F5">
            <w:pPr>
              <w:spacing w:after="120" w:line="360" w:lineRule="auto"/>
              <w:contextualSpacing/>
              <w:rPr>
                <w:rFonts w:ascii="Arial" w:hAnsi="Arial" w:cs="Arial"/>
                <w:sz w:val="18"/>
              </w:rPr>
            </w:pPr>
          </w:p>
        </w:tc>
      </w:tr>
    </w:tbl>
    <w:p w14:paraId="36FADBB9" w14:textId="021A23E3" w:rsidR="004C12FA" w:rsidRPr="00B2338F" w:rsidRDefault="009F4EFD" w:rsidP="009F4EFD">
      <w:pPr>
        <w:spacing w:after="120" w:line="360" w:lineRule="auto"/>
        <w:ind w:left="720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4DA43" w14:textId="77777777" w:rsidR="007C1A28" w:rsidRDefault="007C1A28" w:rsidP="00F73946">
      <w:r>
        <w:separator/>
      </w:r>
    </w:p>
  </w:endnote>
  <w:endnote w:type="continuationSeparator" w:id="0">
    <w:p w14:paraId="5C23A409" w14:textId="77777777" w:rsidR="007C1A28" w:rsidRDefault="007C1A28"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AE19" w14:textId="77777777" w:rsidR="007C1A28" w:rsidRDefault="007C1A28" w:rsidP="00F73946">
      <w:r>
        <w:separator/>
      </w:r>
    </w:p>
  </w:footnote>
  <w:footnote w:type="continuationSeparator" w:id="0">
    <w:p w14:paraId="2544B695" w14:textId="77777777" w:rsidR="007C1A28" w:rsidRDefault="007C1A28"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761B24B1" w:rsidR="00864A4E" w:rsidRPr="00CA346C" w:rsidRDefault="00E14E1F" w:rsidP="00A6066F">
    <w:pPr>
      <w:jc w:val="center"/>
      <w:rPr>
        <w:rFonts w:ascii="Arial" w:hAnsi="Arial" w:cs="Arial"/>
        <w:b/>
      </w:rPr>
    </w:pPr>
    <w:r>
      <w:rPr>
        <w:rFonts w:ascii="Arial" w:hAnsi="Arial" w:cs="Arial"/>
        <w:b/>
      </w:rPr>
      <w:t>Board Meeting (</w:t>
    </w:r>
    <w:r w:rsidR="002A2752">
      <w:rPr>
        <w:rFonts w:ascii="Arial" w:hAnsi="Arial" w:cs="Arial"/>
        <w:b/>
      </w:rPr>
      <w:t>8/17/2022</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03194"/>
    <w:multiLevelType w:val="hybridMultilevel"/>
    <w:tmpl w:val="ADF4F886"/>
    <w:lvl w:ilvl="0" w:tplc="85BC06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6B0E34"/>
    <w:multiLevelType w:val="multilevel"/>
    <w:tmpl w:val="424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E15A78"/>
    <w:multiLevelType w:val="multilevel"/>
    <w:tmpl w:val="0FD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092762">
    <w:abstractNumId w:val="18"/>
  </w:num>
  <w:num w:numId="2" w16cid:durableId="2133205595">
    <w:abstractNumId w:val="17"/>
  </w:num>
  <w:num w:numId="3" w16cid:durableId="210306139">
    <w:abstractNumId w:val="4"/>
  </w:num>
  <w:num w:numId="4" w16cid:durableId="1321271830">
    <w:abstractNumId w:val="9"/>
  </w:num>
  <w:num w:numId="5" w16cid:durableId="1421951743">
    <w:abstractNumId w:val="14"/>
  </w:num>
  <w:num w:numId="6" w16cid:durableId="1969700514">
    <w:abstractNumId w:val="13"/>
  </w:num>
  <w:num w:numId="7" w16cid:durableId="748695698">
    <w:abstractNumId w:val="16"/>
  </w:num>
  <w:num w:numId="8" w16cid:durableId="885727283">
    <w:abstractNumId w:val="8"/>
  </w:num>
  <w:num w:numId="9" w16cid:durableId="621034974">
    <w:abstractNumId w:val="3"/>
  </w:num>
  <w:num w:numId="10" w16cid:durableId="109588880">
    <w:abstractNumId w:val="1"/>
  </w:num>
  <w:num w:numId="11" w16cid:durableId="528641443">
    <w:abstractNumId w:val="12"/>
  </w:num>
  <w:num w:numId="12" w16cid:durableId="306976452">
    <w:abstractNumId w:val="0"/>
  </w:num>
  <w:num w:numId="13" w16cid:durableId="507138298">
    <w:abstractNumId w:val="11"/>
  </w:num>
  <w:num w:numId="14" w16cid:durableId="1060396623">
    <w:abstractNumId w:val="5"/>
  </w:num>
  <w:num w:numId="15" w16cid:durableId="1033726115">
    <w:abstractNumId w:val="7"/>
  </w:num>
  <w:num w:numId="16" w16cid:durableId="1331374391">
    <w:abstractNumId w:val="10"/>
  </w:num>
  <w:num w:numId="17" w16cid:durableId="374815102">
    <w:abstractNumId w:val="15"/>
  </w:num>
  <w:num w:numId="18" w16cid:durableId="1915309866">
    <w:abstractNumId w:val="2"/>
  </w:num>
  <w:num w:numId="19" w16cid:durableId="516432918">
    <w:abstractNumId w:val="19"/>
  </w:num>
  <w:num w:numId="20" w16cid:durableId="187558280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115F"/>
    <w:rsid w:val="000727BA"/>
    <w:rsid w:val="0007430B"/>
    <w:rsid w:val="00074510"/>
    <w:rsid w:val="00074B8A"/>
    <w:rsid w:val="000751A0"/>
    <w:rsid w:val="00075720"/>
    <w:rsid w:val="00075AB2"/>
    <w:rsid w:val="00075FD9"/>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C87"/>
    <w:rsid w:val="000B3EB6"/>
    <w:rsid w:val="000B4535"/>
    <w:rsid w:val="000B479B"/>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3C00"/>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2335"/>
    <w:rsid w:val="000F32C7"/>
    <w:rsid w:val="000F3A40"/>
    <w:rsid w:val="000F4726"/>
    <w:rsid w:val="000F4EEB"/>
    <w:rsid w:val="000F5795"/>
    <w:rsid w:val="00100960"/>
    <w:rsid w:val="00100A96"/>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75E"/>
    <w:rsid w:val="00124D79"/>
    <w:rsid w:val="0012509E"/>
    <w:rsid w:val="00125934"/>
    <w:rsid w:val="00126226"/>
    <w:rsid w:val="00126A98"/>
    <w:rsid w:val="001272A5"/>
    <w:rsid w:val="001277ED"/>
    <w:rsid w:val="00130208"/>
    <w:rsid w:val="00130260"/>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197B"/>
    <w:rsid w:val="002539D3"/>
    <w:rsid w:val="00255A81"/>
    <w:rsid w:val="00260DF4"/>
    <w:rsid w:val="00262655"/>
    <w:rsid w:val="002630D2"/>
    <w:rsid w:val="0026347E"/>
    <w:rsid w:val="00264BEC"/>
    <w:rsid w:val="00264EE1"/>
    <w:rsid w:val="00265958"/>
    <w:rsid w:val="0026708C"/>
    <w:rsid w:val="00267522"/>
    <w:rsid w:val="002676FD"/>
    <w:rsid w:val="00270132"/>
    <w:rsid w:val="00270D24"/>
    <w:rsid w:val="0027143C"/>
    <w:rsid w:val="002723B0"/>
    <w:rsid w:val="002726A9"/>
    <w:rsid w:val="0027326B"/>
    <w:rsid w:val="00273D88"/>
    <w:rsid w:val="00274112"/>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A59"/>
    <w:rsid w:val="00295B2F"/>
    <w:rsid w:val="00297036"/>
    <w:rsid w:val="0029776B"/>
    <w:rsid w:val="002A2752"/>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4C28"/>
    <w:rsid w:val="0033500F"/>
    <w:rsid w:val="00335E44"/>
    <w:rsid w:val="003376FC"/>
    <w:rsid w:val="003402A6"/>
    <w:rsid w:val="003406AE"/>
    <w:rsid w:val="00340767"/>
    <w:rsid w:val="0034229E"/>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46B"/>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121"/>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61D1"/>
    <w:rsid w:val="00477824"/>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684C"/>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6FF"/>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3C33"/>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16F"/>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0C14"/>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A98"/>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1482"/>
    <w:rsid w:val="006A352C"/>
    <w:rsid w:val="006A66C7"/>
    <w:rsid w:val="006A721E"/>
    <w:rsid w:val="006B05A0"/>
    <w:rsid w:val="006B07AA"/>
    <w:rsid w:val="006B07B1"/>
    <w:rsid w:val="006B1E4B"/>
    <w:rsid w:val="006B2228"/>
    <w:rsid w:val="006B37F5"/>
    <w:rsid w:val="006B3BC6"/>
    <w:rsid w:val="006B46A7"/>
    <w:rsid w:val="006B5095"/>
    <w:rsid w:val="006B511A"/>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1EC4"/>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77FA8"/>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1A28"/>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51C"/>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178BC"/>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185"/>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826"/>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4EFD"/>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0E1A"/>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57EA8"/>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8775F"/>
    <w:rsid w:val="00B87F3C"/>
    <w:rsid w:val="00B906B5"/>
    <w:rsid w:val="00B909FC"/>
    <w:rsid w:val="00B91797"/>
    <w:rsid w:val="00B919DA"/>
    <w:rsid w:val="00B93831"/>
    <w:rsid w:val="00B93AD9"/>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5CE4"/>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61"/>
    <w:rsid w:val="00C478DC"/>
    <w:rsid w:val="00C50EFB"/>
    <w:rsid w:val="00C51453"/>
    <w:rsid w:val="00C514E1"/>
    <w:rsid w:val="00C51628"/>
    <w:rsid w:val="00C524AD"/>
    <w:rsid w:val="00C526B2"/>
    <w:rsid w:val="00C53934"/>
    <w:rsid w:val="00C53C8D"/>
    <w:rsid w:val="00C540E9"/>
    <w:rsid w:val="00C54B3D"/>
    <w:rsid w:val="00C550E1"/>
    <w:rsid w:val="00C5521A"/>
    <w:rsid w:val="00C5573C"/>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48D"/>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1DEC"/>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6F71"/>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ED1"/>
    <w:rsid w:val="00E15F28"/>
    <w:rsid w:val="00E166B8"/>
    <w:rsid w:val="00E16F1B"/>
    <w:rsid w:val="00E1722E"/>
    <w:rsid w:val="00E17664"/>
    <w:rsid w:val="00E17753"/>
    <w:rsid w:val="00E20C20"/>
    <w:rsid w:val="00E223C1"/>
    <w:rsid w:val="00E224D5"/>
    <w:rsid w:val="00E22CB7"/>
    <w:rsid w:val="00E22E5C"/>
    <w:rsid w:val="00E2307D"/>
    <w:rsid w:val="00E23522"/>
    <w:rsid w:val="00E23B81"/>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281"/>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9EA"/>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626"/>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2B7"/>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3714"/>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04881724">
      <w:bodyDiv w:val="1"/>
      <w:marLeft w:val="0"/>
      <w:marRight w:val="0"/>
      <w:marTop w:val="0"/>
      <w:marBottom w:val="0"/>
      <w:divBdr>
        <w:top w:val="none" w:sz="0" w:space="0" w:color="auto"/>
        <w:left w:val="none" w:sz="0" w:space="0" w:color="auto"/>
        <w:bottom w:val="none" w:sz="0" w:space="0" w:color="auto"/>
        <w:right w:val="none" w:sz="0" w:space="0" w:color="auto"/>
      </w:divBdr>
      <w:divsChild>
        <w:div w:id="587929052">
          <w:marLeft w:val="0"/>
          <w:marRight w:val="0"/>
          <w:marTop w:val="0"/>
          <w:marBottom w:val="0"/>
          <w:divBdr>
            <w:top w:val="none" w:sz="0" w:space="0" w:color="auto"/>
            <w:left w:val="none" w:sz="0" w:space="0" w:color="auto"/>
            <w:bottom w:val="none" w:sz="0" w:space="0" w:color="auto"/>
            <w:right w:val="none" w:sz="0" w:space="0" w:color="auto"/>
          </w:divBdr>
          <w:divsChild>
            <w:div w:id="328564239">
              <w:marLeft w:val="0"/>
              <w:marRight w:val="0"/>
              <w:marTop w:val="0"/>
              <w:marBottom w:val="0"/>
              <w:divBdr>
                <w:top w:val="none" w:sz="0" w:space="0" w:color="auto"/>
                <w:left w:val="none" w:sz="0" w:space="0" w:color="auto"/>
                <w:bottom w:val="none" w:sz="0" w:space="0" w:color="auto"/>
                <w:right w:val="none" w:sz="0" w:space="0" w:color="auto"/>
              </w:divBdr>
              <w:divsChild>
                <w:div w:id="1674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56940035">
      <w:bodyDiv w:val="1"/>
      <w:marLeft w:val="0"/>
      <w:marRight w:val="0"/>
      <w:marTop w:val="0"/>
      <w:marBottom w:val="0"/>
      <w:divBdr>
        <w:top w:val="none" w:sz="0" w:space="0" w:color="auto"/>
        <w:left w:val="none" w:sz="0" w:space="0" w:color="auto"/>
        <w:bottom w:val="none" w:sz="0" w:space="0" w:color="auto"/>
        <w:right w:val="none" w:sz="0" w:space="0" w:color="auto"/>
      </w:divBdr>
      <w:divsChild>
        <w:div w:id="1502962619">
          <w:marLeft w:val="0"/>
          <w:marRight w:val="0"/>
          <w:marTop w:val="0"/>
          <w:marBottom w:val="0"/>
          <w:divBdr>
            <w:top w:val="none" w:sz="0" w:space="0" w:color="auto"/>
            <w:left w:val="none" w:sz="0" w:space="0" w:color="auto"/>
            <w:bottom w:val="none" w:sz="0" w:space="0" w:color="auto"/>
            <w:right w:val="none" w:sz="0" w:space="0" w:color="auto"/>
          </w:divBdr>
          <w:divsChild>
            <w:div w:id="2061126417">
              <w:marLeft w:val="0"/>
              <w:marRight w:val="0"/>
              <w:marTop w:val="0"/>
              <w:marBottom w:val="0"/>
              <w:divBdr>
                <w:top w:val="none" w:sz="0" w:space="0" w:color="auto"/>
                <w:left w:val="none" w:sz="0" w:space="0" w:color="auto"/>
                <w:bottom w:val="none" w:sz="0" w:space="0" w:color="auto"/>
                <w:right w:val="none" w:sz="0" w:space="0" w:color="auto"/>
              </w:divBdr>
              <w:divsChild>
                <w:div w:id="7282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54724059">
      <w:bodyDiv w:val="1"/>
      <w:marLeft w:val="0"/>
      <w:marRight w:val="0"/>
      <w:marTop w:val="0"/>
      <w:marBottom w:val="0"/>
      <w:divBdr>
        <w:top w:val="none" w:sz="0" w:space="0" w:color="auto"/>
        <w:left w:val="none" w:sz="0" w:space="0" w:color="auto"/>
        <w:bottom w:val="none" w:sz="0" w:space="0" w:color="auto"/>
        <w:right w:val="none" w:sz="0" w:space="0" w:color="auto"/>
      </w:divBdr>
      <w:divsChild>
        <w:div w:id="627246156">
          <w:marLeft w:val="0"/>
          <w:marRight w:val="0"/>
          <w:marTop w:val="0"/>
          <w:marBottom w:val="0"/>
          <w:divBdr>
            <w:top w:val="none" w:sz="0" w:space="0" w:color="auto"/>
            <w:left w:val="none" w:sz="0" w:space="0" w:color="auto"/>
            <w:bottom w:val="none" w:sz="0" w:space="0" w:color="auto"/>
            <w:right w:val="none" w:sz="0" w:space="0" w:color="auto"/>
          </w:divBdr>
          <w:divsChild>
            <w:div w:id="1663122077">
              <w:marLeft w:val="0"/>
              <w:marRight w:val="0"/>
              <w:marTop w:val="0"/>
              <w:marBottom w:val="0"/>
              <w:divBdr>
                <w:top w:val="none" w:sz="0" w:space="0" w:color="auto"/>
                <w:left w:val="none" w:sz="0" w:space="0" w:color="auto"/>
                <w:bottom w:val="none" w:sz="0" w:space="0" w:color="auto"/>
                <w:right w:val="none" w:sz="0" w:space="0" w:color="auto"/>
              </w:divBdr>
              <w:divsChild>
                <w:div w:id="17315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23</cp:revision>
  <cp:lastPrinted>2017-02-03T23:11:00Z</cp:lastPrinted>
  <dcterms:created xsi:type="dcterms:W3CDTF">2022-08-20T16:22:00Z</dcterms:created>
  <dcterms:modified xsi:type="dcterms:W3CDTF">2022-09-05T16:11:00Z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