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EC3A" w14:textId="77777777" w:rsidR="00A0109A" w:rsidRPr="00480A39" w:rsidRDefault="00A0109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6A5250A" w14:textId="77777777" w:rsidR="00A0109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174AE8C" wp14:editId="34590AED">
            <wp:extent cx="3878580" cy="48768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AE4C5" w14:textId="77777777" w:rsidR="00A0109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377483D" w14:textId="77777777" w:rsidR="00A0109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021B0A81" w14:textId="77777777" w:rsidR="00A0109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626EAF22" w14:textId="77777777" w:rsidR="00A0109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B419501" w14:textId="77777777" w:rsidR="00A0109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2DFE1630" w14:textId="77777777" w:rsidR="00A0109A" w:rsidRDefault="00A0109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60C94" w14:textId="77777777" w:rsidR="00A0109A" w:rsidRDefault="00A0109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D34C7" w14:textId="77777777" w:rsidR="00A0109A" w:rsidRDefault="00A0109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1E73CF" w14:textId="77777777" w:rsidR="00A0109A" w:rsidRDefault="00A0109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DAAE9" w14:textId="77777777" w:rsidR="00A0109A" w:rsidRDefault="00A0109A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44A276E6" w14:textId="77777777" w:rsidR="00A0109A" w:rsidRDefault="00A0109A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B82F9F" w14:textId="77777777" w:rsidR="00A0109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ШАБЛОНИ «COMPOSITE»,</w:t>
      </w:r>
    </w:p>
    <w:p w14:paraId="6007A6F9" w14:textId="77777777" w:rsidR="00A0109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«FLYWEIGHT», «INTERPRETER»,</w:t>
      </w:r>
    </w:p>
    <w:p w14:paraId="209D91D9" w14:textId="77777777" w:rsidR="00A0109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«VISITOR»</w:t>
      </w:r>
    </w:p>
    <w:p w14:paraId="53C72943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A86CA3B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008F993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35B4276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F117C56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CDBD66B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8BDA548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E7A8FE7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EEF551B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EA0AB86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4E10ECA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90156CB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36B6371" w14:textId="77777777" w:rsidR="00A0109A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D2BAA5" w14:textId="77777777" w:rsidR="00A0109A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Перевірив: </w:t>
      </w:r>
    </w:p>
    <w:p w14:paraId="644F288D" w14:textId="222AE8AC" w:rsidR="00A0109A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571080" w:rsidRPr="0057108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571080">
        <w:t>Колеснік В. М</w:t>
      </w:r>
    </w:p>
    <w:p w14:paraId="0F432CDD" w14:textId="6D29EC76" w:rsidR="00A0109A" w:rsidRPr="00480A39" w:rsidRDefault="00480A3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Глухов </w:t>
      </w:r>
      <w:r>
        <w:rPr>
          <w:rFonts w:ascii="Times New Roman" w:eastAsia="Times New Roman" w:hAnsi="Times New Roman" w:cs="Times New Roman"/>
          <w:sz w:val="28"/>
          <w:szCs w:val="28"/>
        </w:rPr>
        <w:t>Іван</w:t>
      </w:r>
    </w:p>
    <w:p w14:paraId="1F1CD003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F64BFA2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7187AB3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127FE7F" w14:textId="77777777" w:rsidR="00A0109A" w:rsidRDefault="00A0109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65AFCF8" w14:textId="77777777" w:rsidR="00A0109A" w:rsidRDefault="00A0109A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77DBA" w14:textId="77777777" w:rsidR="00A0109A" w:rsidRDefault="00A0109A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538F14EC" w14:textId="77777777" w:rsidR="00A0109A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33227F19" w14:textId="77777777" w:rsidR="00A0109A" w:rsidRDefault="0000000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4D72A1FF" w14:textId="77777777" w:rsidR="00A0109A" w:rsidRDefault="0000000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і їх взаємодій для</w:t>
      </w:r>
    </w:p>
    <w:p w14:paraId="41BD8B27" w14:textId="77777777" w:rsidR="00A0109A" w:rsidRDefault="00000000">
      <w:pPr>
        <w:rPr>
          <w:sz w:val="28"/>
          <w:szCs w:val="28"/>
        </w:rPr>
      </w:pPr>
      <w:r>
        <w:rPr>
          <w:sz w:val="28"/>
          <w:szCs w:val="28"/>
        </w:rPr>
        <w:t>досягнення конкретних функціональних можливостей.</w:t>
      </w:r>
    </w:p>
    <w:p w14:paraId="1F903701" w14:textId="77777777" w:rsidR="00A0109A" w:rsidRDefault="00000000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4C4A4CB8" w14:textId="77777777" w:rsidR="00A0109A" w:rsidRDefault="00A0109A">
      <w:pPr>
        <w:rPr>
          <w:sz w:val="28"/>
          <w:szCs w:val="28"/>
        </w:rPr>
      </w:pPr>
    </w:p>
    <w:p w14:paraId="596E1E43" w14:textId="77777777" w:rsidR="00A0109A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58E73C4D" w14:textId="77777777" w:rsidR="00480A39" w:rsidRDefault="00480A39" w:rsidP="00480A39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t>Легковаговик</w:t>
      </w:r>
      <w:r>
        <w:rPr>
          <w:rFonts w:ascii="PT Sans" w:hAnsi="PT Sans"/>
          <w:color w:val="444444"/>
        </w:rPr>
        <w:t> — це структурний патерн проектування, що дає змогу вмістити більшу кількість об’єктів у відведеній оперативній пам’яті. Легковаговик заощаджує пам’ять, розподіляючи спільний стан об’єктів між собою, замість зберігання однакових даних у кожному об’єкті.</w:t>
      </w:r>
    </w:p>
    <w:p w14:paraId="2E7CCDE5" w14:textId="77777777" w:rsidR="00480A39" w:rsidRDefault="00480A39" w:rsidP="00480A39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</w:p>
    <w:p w14:paraId="44353E5E" w14:textId="04F39653" w:rsidR="00480A39" w:rsidRDefault="00480A39">
      <w:pPr>
        <w:rPr>
          <w:sz w:val="28"/>
          <w:szCs w:val="28"/>
        </w:rPr>
      </w:pPr>
      <w:r w:rsidRPr="00480A39">
        <w:rPr>
          <w:b/>
          <w:bCs/>
          <w:sz w:val="28"/>
          <w:szCs w:val="28"/>
        </w:rPr>
        <w:t>io.BytesIO(payload)</w:t>
      </w:r>
      <w:r w:rsidRPr="00480A39">
        <w:rPr>
          <w:sz w:val="28"/>
          <w:szCs w:val="28"/>
        </w:rPr>
        <w:t xml:space="preserve"> використовується в коді для створення об'єкту </w:t>
      </w:r>
      <w:r w:rsidRPr="00480A39">
        <w:rPr>
          <w:b/>
          <w:bCs/>
          <w:sz w:val="28"/>
          <w:szCs w:val="28"/>
        </w:rPr>
        <w:t>io.BytesIO</w:t>
      </w:r>
      <w:r w:rsidRPr="00480A39">
        <w:rPr>
          <w:sz w:val="28"/>
          <w:szCs w:val="28"/>
        </w:rPr>
        <w:t>, який є буфером в пам'яті, призначеним для роботи з байтовими даними, які представляють вміст файлу.</w:t>
      </w:r>
    </w:p>
    <w:p w14:paraId="126AF830" w14:textId="679198DC" w:rsidR="00480A39" w:rsidRDefault="00480A39">
      <w:pPr>
        <w:rPr>
          <w:sz w:val="28"/>
          <w:szCs w:val="28"/>
        </w:rPr>
      </w:pPr>
      <w:r w:rsidRPr="00480A39">
        <w:rPr>
          <w:sz w:val="28"/>
          <w:szCs w:val="28"/>
        </w:rPr>
        <w:t xml:space="preserve">Основна мета використання </w:t>
      </w:r>
      <w:r w:rsidRPr="00480A39">
        <w:rPr>
          <w:b/>
          <w:bCs/>
          <w:sz w:val="28"/>
          <w:szCs w:val="28"/>
        </w:rPr>
        <w:t>io.BytesIO(payload)</w:t>
      </w:r>
      <w:r w:rsidRPr="00480A39">
        <w:rPr>
          <w:sz w:val="28"/>
          <w:szCs w:val="28"/>
        </w:rPr>
        <w:t xml:space="preserve"> полягає в тому, щоб створити об'єкт </w:t>
      </w:r>
      <w:r w:rsidRPr="00480A39">
        <w:rPr>
          <w:b/>
          <w:bCs/>
          <w:sz w:val="28"/>
          <w:szCs w:val="28"/>
        </w:rPr>
        <w:t>io.BytesIO</w:t>
      </w:r>
      <w:r w:rsidRPr="00480A39">
        <w:rPr>
          <w:sz w:val="28"/>
          <w:szCs w:val="28"/>
        </w:rPr>
        <w:t xml:space="preserve"> на основі байтового вмісту файлу, який отримується через </w:t>
      </w:r>
      <w:r w:rsidRPr="00480A39">
        <w:rPr>
          <w:b/>
          <w:bCs/>
          <w:sz w:val="28"/>
          <w:szCs w:val="28"/>
        </w:rPr>
        <w:t>part.get_payload(decode=True)</w:t>
      </w:r>
      <w:r w:rsidRPr="00480A39">
        <w:rPr>
          <w:sz w:val="28"/>
          <w:szCs w:val="28"/>
        </w:rPr>
        <w:t>.</w:t>
      </w:r>
    </w:p>
    <w:p w14:paraId="02EC5B02" w14:textId="26B6CE49" w:rsidR="00480A39" w:rsidRDefault="00480A3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</w:t>
      </w:r>
      <w:r>
        <w:rPr>
          <w:rFonts w:ascii="Segoe UI" w:hAnsi="Segoe UI" w:cs="Segoe UI"/>
          <w:color w:val="374151"/>
        </w:rPr>
        <w:t>икористовується цей об'єкт для подальшої обробки вмісту файлу в залежності від його типу</w:t>
      </w:r>
      <w:r>
        <w:rPr>
          <w:rFonts w:ascii="Segoe UI" w:hAnsi="Segoe UI" w:cs="Segoe UI"/>
          <w:color w:val="374151"/>
        </w:rPr>
        <w:t>.</w:t>
      </w:r>
    </w:p>
    <w:p w14:paraId="0373737C" w14:textId="5615DE6E" w:rsidR="00480A39" w:rsidRDefault="00480A39">
      <w:pPr>
        <w:rPr>
          <w:sz w:val="28"/>
          <w:szCs w:val="28"/>
        </w:rPr>
      </w:pPr>
      <w:r>
        <w:rPr>
          <w:rFonts w:ascii="Segoe UI" w:hAnsi="Segoe UI" w:cs="Segoe UI"/>
          <w:color w:val="374151"/>
        </w:rPr>
        <w:t>Цей підхід корисний тим, що дозволяє працювати з байтовими даними у зручний спосіб, не зберігаючи їх на диск, а використовуючи об'єкт у пам'яті.</w:t>
      </w:r>
    </w:p>
    <w:p w14:paraId="5A204332" w14:textId="7AB30194" w:rsidR="00A0109A" w:rsidRDefault="00480A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5089FF" wp14:editId="6E3786AF">
            <wp:extent cx="3990975" cy="2348937"/>
            <wp:effectExtent l="0" t="0" r="0" b="0"/>
            <wp:docPr id="208339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96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056" cy="23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F063" w14:textId="661054B4" w:rsidR="00480A39" w:rsidRDefault="00480A3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8E57AF" wp14:editId="19474F15">
            <wp:extent cx="5940425" cy="2388870"/>
            <wp:effectExtent l="0" t="0" r="3175" b="0"/>
            <wp:docPr id="76032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28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FDEF" w14:textId="2D7ADB1C" w:rsidR="00480A39" w:rsidRDefault="00480A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349D08" wp14:editId="3F7BC81C">
            <wp:extent cx="5940425" cy="5604510"/>
            <wp:effectExtent l="0" t="0" r="3175" b="0"/>
            <wp:docPr id="13401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C64F" w14:textId="77777777" w:rsidR="00A0109A" w:rsidRDefault="00A0109A">
      <w:pPr>
        <w:rPr>
          <w:sz w:val="28"/>
          <w:szCs w:val="28"/>
        </w:rPr>
      </w:pPr>
    </w:p>
    <w:p w14:paraId="0BCA82D1" w14:textId="77777777" w:rsidR="00A0109A" w:rsidRDefault="00A0109A">
      <w:pPr>
        <w:rPr>
          <w:sz w:val="28"/>
          <w:szCs w:val="28"/>
        </w:rPr>
      </w:pPr>
    </w:p>
    <w:p w14:paraId="730955A7" w14:textId="77777777" w:rsidR="00A0109A" w:rsidRDefault="00A0109A">
      <w:pPr>
        <w:rPr>
          <w:sz w:val="28"/>
          <w:szCs w:val="28"/>
        </w:rPr>
      </w:pPr>
    </w:p>
    <w:p w14:paraId="4827DDAE" w14:textId="77777777" w:rsidR="00A0109A" w:rsidRDefault="00A0109A">
      <w:pPr>
        <w:rPr>
          <w:sz w:val="28"/>
          <w:szCs w:val="28"/>
        </w:rPr>
      </w:pPr>
    </w:p>
    <w:p w14:paraId="3C703959" w14:textId="77777777" w:rsidR="00A0109A" w:rsidRDefault="00A0109A">
      <w:pPr>
        <w:rPr>
          <w:sz w:val="28"/>
          <w:szCs w:val="28"/>
        </w:rPr>
      </w:pPr>
    </w:p>
    <w:p w14:paraId="3854DCB4" w14:textId="77777777" w:rsidR="00A0109A" w:rsidRDefault="00A0109A">
      <w:pPr>
        <w:rPr>
          <w:sz w:val="28"/>
          <w:szCs w:val="28"/>
        </w:rPr>
      </w:pPr>
    </w:p>
    <w:p w14:paraId="2AA3C946" w14:textId="77777777" w:rsidR="00A0109A" w:rsidRDefault="00A0109A">
      <w:pPr>
        <w:rPr>
          <w:sz w:val="28"/>
          <w:szCs w:val="28"/>
        </w:rPr>
      </w:pPr>
    </w:p>
    <w:p w14:paraId="686D3AC6" w14:textId="77777777" w:rsidR="00A0109A" w:rsidRDefault="00A0109A">
      <w:pPr>
        <w:rPr>
          <w:b/>
          <w:sz w:val="28"/>
          <w:szCs w:val="28"/>
        </w:rPr>
      </w:pPr>
    </w:p>
    <w:sectPr w:rsidR="00A0109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9A"/>
    <w:rsid w:val="00480A39"/>
    <w:rsid w:val="00571080"/>
    <w:rsid w:val="00A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7E6A"/>
  <w15:docId w15:val="{F5574DAA-98E7-4166-B88C-D8EB5182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E52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87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PXZaxS8ycNPGUePMYzPgrSvJg==">CgMxLjA4AHIhMUI0bnpSWl9sanB0S0RxUEhrZmFNY1JwN0VNc2VDb1Nh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Andry Mikhaylenko</cp:lastModifiedBy>
  <cp:revision>3</cp:revision>
  <dcterms:created xsi:type="dcterms:W3CDTF">2023-12-18T12:42:00Z</dcterms:created>
  <dcterms:modified xsi:type="dcterms:W3CDTF">2023-12-25T21:52:00Z</dcterms:modified>
</cp:coreProperties>
</file>