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What activity is snort reporting on? (Provide a few alert headlines)</w:t>
        <w:br w:type="textWrapping"/>
        <w:t xml:space="preserve">ET Policy PE Binary download smaller than 1 MB Likely Hostile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ETPRO TROJAN COMMON downloader Header Pattern H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the date and time of this alert?</w:t>
        <w:br w:type="textWrapping"/>
        <w:t xml:space="preserve">2018-08-11 05:36:18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external IP address that snort is flagging for malicious activity?</w:t>
        <w:br w:type="textWrapping"/>
        <w:t xml:space="preserve">149.129.222.112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internal IP address that snort is flagging for malicious activity?</w:t>
        <w:br w:type="textWrapping"/>
        <w:t xml:space="preserve">192.129.1.95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source port of the activity?</w:t>
        <w:br w:type="textWrapping"/>
        <w:t xml:space="preserve">Port 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destination port of the activity?</w:t>
        <w:br w:type="textWrapping"/>
        <w:t xml:space="preserve">dport 49162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are the MAC Addresses of the computers involved?</w:t>
        <w:br w:type="textWrapping"/>
        <w:t xml:space="preserve">Netgear  20:e5:2a:b6:93:f1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host name of the internal machine?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you confirm the date and time this issue occurred?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can you confirm if the snort alert is accurate?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you safely verify whether or not malware was downloaded?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Would you categorize this alert as a False Positive or a True Positive?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True Positive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this issue needs to be mitigated, what steps should be taken with the infected machine?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Restore machine from before the infection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steps should be taken in regards to network security?</w:t>
        <w:br w:type="textWrapping"/>
        <w:t xml:space="preserve"> Tools &gt; ACL Rules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Would you categorize this issue as a Web, Email or Network attack?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Web Attack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