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7db9615c32a4676071a0b233874005bfad85de"/>
    <w:p>
      <w:pPr>
        <w:pStyle w:val="Heading1"/>
      </w:pPr>
      <w:r>
        <w:rPr>
          <w:rFonts w:ascii="Times New Roman" w:hAnsi="Times New Roman" w:eastAsia="Times New Roman" w:cs="Times New Roman"/>
          <w:sz w:val="24"/>
        </w:rPr>
        <w:t xml:space="preserve">IA08: Deployment Readiness, Release Evidence and Rollback Walkthrough</w:t>
      </w:r>
    </w:p>
    <w:p>
      <w:pPr>
        <w:pStyle w:val="FirstParagraph"/>
      </w:pPr>
      <w:r>
        <w:rPr>
          <w:bCs/>
          <w:rFonts w:ascii="Times New Roman" w:hAnsi="Times New Roman" w:eastAsia="Times New Roman" w:cs="Times New Roman"/>
          <w:b/>
          <w:sz w:val="24"/>
        </w:rPr>
        <w:t xml:space="preserve">Identity: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jpkanquandah, team Intellectuals. Repositories: https://github.com/Dept-of-Comp-Sci-University-of-Ghana/DE-IND-jpkanquandah and https://github.com/Dept-of-Comp-Sci-University-of-Ghana/dcit208-client-project-2026-team-engineering-repository-intellectuals. Related issue, PR and release: (link in the Sakai portfolio). Date: 23 October 2026.</w:t>
      </w:r>
    </w:p>
    <w:bookmarkStart w:id="20" w:name="feature-and-status"/>
    <w:p>
      <w:pPr>
        <w:pStyle w:val="Heading2"/>
      </w:pPr>
      <w:r>
        <w:rPr>
          <w:rFonts w:ascii="Times New Roman" w:hAnsi="Times New Roman" w:eastAsia="Times New Roman" w:cs="Times New Roman"/>
          <w:sz w:val="24"/>
        </w:rPr>
        <w:t xml:space="preserve">Feature and status</w:t>
      </w:r>
    </w:p>
    <w:p>
      <w:pPr>
        <w:pStyle w:val="FirstParagraph"/>
      </w:pPr>
      <w:r>
        <w:rPr>
          <w:bCs/>
          <w:rFonts w:ascii="Times New Roman" w:hAnsi="Times New Roman" w:eastAsia="Times New Roman" w:cs="Times New Roman"/>
          <w:b/>
          <w:sz w:val="24"/>
        </w:rPr>
        <w:t xml:space="preserve">Feature: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customer enquires about a service by WhatsApp.</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Status: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deployed at https://crane-mobile.vercel.app/. The release tags I plan to cite are v0.1-prototype, v0.2-beta, v0.3-staging, v0.9-rc and v1.0-demo; I will list only the ones that exist in the repository: (link in the Sakai portfolio).</w:t>
      </w:r>
    </w:p>
    <w:bookmarkEnd w:id="20"/>
    <w:bookmarkStart w:id="21" w:name="configuration-and-secrets"/>
    <w:p>
      <w:pPr>
        <w:pStyle w:val="Heading2"/>
      </w:pPr>
      <w:r>
        <w:rPr>
          <w:rFonts w:ascii="Times New Roman" w:hAnsi="Times New Roman" w:eastAsia="Times New Roman" w:cs="Times New Roman"/>
          <w:sz w:val="24"/>
        </w:rPr>
        <w:t xml:space="preserve">Configuration and secrets</w:t>
      </w:r>
    </w:p>
    <w:tbl>
      <w:tblPr>
        <w:tblStyle w:val="Table"/>
        <w:tblW w:type="pct" w:w="4926"/>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2816"/>
        <w:gridCol w:w="3285"/>
      </w:tblGrid>
      <w:tr>
        <w:trPr>
          <w:tblHeader w:val="true"/>
        </w:trPr>
        <w:tc>
          <w:tcPr/>
          <w:p>
            <w:pPr>
              <w:pStyle w:val="Compact"/>
              <w:jc w:val="left"/>
            </w:pPr>
            <w:r>
              <w:rPr>
                <w:rFonts w:ascii="Times New Roman" w:hAnsi="Times New Roman" w:eastAsia="Times New Roman" w:cs="Times New Roman"/>
                <w:sz w:val="24"/>
              </w:rPr>
              <w:t xml:space="preserve">Setting</w:t>
            </w:r>
          </w:p>
        </w:tc>
        <w:tc>
          <w:tcPr/>
          <w:p>
            <w:pPr>
              <w:pStyle w:val="Compact"/>
              <w:jc w:val="left"/>
            </w:pPr>
            <w:r>
              <w:rPr>
                <w:rFonts w:ascii="Times New Roman" w:hAnsi="Times New Roman" w:eastAsia="Times New Roman" w:cs="Times New Roman"/>
                <w:sz w:val="24"/>
              </w:rPr>
              <w:t xml:space="preserve">Example (placeholder)</w:t>
            </w:r>
          </w:p>
        </w:tc>
        <w:tc>
          <w:tcPr/>
          <w:p>
            <w:pPr>
              <w:pStyle w:val="Compact"/>
              <w:jc w:val="left"/>
            </w:pPr>
            <w:r>
              <w:rPr>
                <w:rFonts w:ascii="Times New Roman" w:hAnsi="Times New Roman" w:eastAsia="Times New Roman" w:cs="Times New Roman"/>
                <w:sz w:val="24"/>
              </w:rPr>
              <w:t xml:space="preserve">Secret?</w:t>
            </w:r>
          </w:p>
        </w:tc>
      </w:tr>
      <w:tr>
        <w:tc>
          <w:tcPr/>
          <w:p>
            <w:pPr>
              <w:pStyle w:val="Compact"/>
              <w:jc w:val="left"/>
            </w:pPr>
            <w:r>
              <w:rPr>
                <w:rFonts w:ascii="Times New Roman" w:hAnsi="Times New Roman" w:eastAsia="Times New Roman" w:cs="Times New Roman"/>
                <w:sz w:val="24"/>
              </w:rPr>
              <w:t xml:space="preserve">WhatsApp number</w:t>
            </w:r>
          </w:p>
        </w:tc>
        <w:tc>
          <w:tcPr/>
          <w:p>
            <w:pPr>
              <w:pStyle w:val="Compact"/>
              <w:jc w:val="left"/>
            </w:pPr>
            <w:r>
              <w:rPr>
                <w:rFonts w:ascii="Times New Roman" w:hAnsi="Times New Roman" w:eastAsia="Times New Roman" w:cs="Times New Roman"/>
                <w:sz w:val="24"/>
              </w:rPr>
              <w:t xml:space="preserve">233000000000</w:t>
            </w:r>
          </w:p>
        </w:tc>
        <w:tc>
          <w:tcPr/>
          <w:p>
            <w:pPr>
              <w:pStyle w:val="Compact"/>
              <w:jc w:val="left"/>
            </w:pPr>
            <w:r>
              <w:rPr>
                <w:rFonts w:ascii="Times New Roman" w:hAnsi="Times New Roman" w:eastAsia="Times New Roman" w:cs="Times New Roman"/>
                <w:sz w:val="24"/>
              </w:rPr>
              <w:t xml:space="preserve">No (public once approved), but protected by review</w:t>
            </w:r>
          </w:p>
        </w:tc>
      </w:tr>
      <w:tr>
        <w:tc>
          <w:tcPr/>
          <w:p>
            <w:pPr>
              <w:pStyle w:val="Compact"/>
              <w:jc w:val="left"/>
            </w:pPr>
            <w:r>
              <w:rPr>
                <w:rFonts w:ascii="Times New Roman" w:hAnsi="Times New Roman" w:eastAsia="Times New Roman" w:cs="Times New Roman"/>
                <w:sz w:val="24"/>
              </w:rPr>
              <w:t xml:space="preserve">Message template</w:t>
            </w:r>
          </w:p>
        </w:tc>
        <w:tc>
          <w:tcPr/>
          <w:p>
            <w:pPr>
              <w:pStyle w:val="Compact"/>
              <w:jc w:val="left"/>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Hello, I would like to ask about {service}.</w:t>
            </w:r>
            <w:r>
              <w:rPr>
                <w:rFonts w:ascii="Times New Roman" w:hAnsi="Times New Roman" w:eastAsia="Times New Roman" w:cs="Times New Roman"/>
                <w:sz w:val="24"/>
              </w:rPr>
              <w:t xml:space="preserve">”</w:t>
            </w:r>
          </w:p>
        </w:tc>
        <w:tc>
          <w:tcPr/>
          <w:p>
            <w:pPr>
              <w:pStyle w:val="Compact"/>
              <w:jc w:val="left"/>
            </w:pPr>
            <w:r>
              <w:rPr>
                <w:rFonts w:ascii="Times New Roman" w:hAnsi="Times New Roman" w:eastAsia="Times New Roman" w:cs="Times New Roman"/>
                <w:sz w:val="24"/>
              </w:rPr>
              <w:t xml:space="preserve">No</w:t>
            </w:r>
          </w:p>
        </w:tc>
      </w:tr>
      <w:tr>
        <w:tc>
          <w:tcPr/>
          <w:p>
            <w:pPr>
              <w:pStyle w:val="Compact"/>
              <w:jc w:val="left"/>
            </w:pPr>
            <w:r>
              <w:rPr>
                <w:rFonts w:ascii="Times New Roman" w:hAnsi="Times New Roman" w:eastAsia="Times New Roman" w:cs="Times New Roman"/>
                <w:sz w:val="24"/>
              </w:rPr>
              <w:t xml:space="preserve">Business name and location</w:t>
            </w:r>
          </w:p>
        </w:tc>
        <w:tc>
          <w:tcPr/>
          <w:p>
            <w:pPr>
              <w:pStyle w:val="Compact"/>
              <w:jc w:val="left"/>
            </w:pPr>
            <w:r>
              <w:rPr>
                <w:rFonts w:ascii="Times New Roman" w:hAnsi="Times New Roman" w:eastAsia="Times New Roman" w:cs="Times New Roman"/>
                <w:sz w:val="24"/>
              </w:rPr>
              <w:t xml:space="preserve">LiftPro Crane Services, Madina</w:t>
            </w:r>
          </w:p>
        </w:tc>
        <w:tc>
          <w:tcPr/>
          <w:p>
            <w:pPr>
              <w:pStyle w:val="Compact"/>
              <w:jc w:val="left"/>
            </w:pPr>
            <w:r>
              <w:rPr>
                <w:rFonts w:ascii="Times New Roman" w:hAnsi="Times New Roman" w:eastAsia="Times New Roman" w:cs="Times New Roman"/>
                <w:sz w:val="24"/>
              </w:rPr>
              <w:t xml:space="preserve">No</w:t>
            </w:r>
          </w:p>
        </w:tc>
      </w:tr>
      <w:tr>
        <w:tc>
          <w:tcPr/>
          <w:p>
            <w:pPr>
              <w:pStyle w:val="Compact"/>
              <w:jc w:val="left"/>
            </w:pPr>
            <w:r>
              <w:rPr>
                <w:rFonts w:ascii="Times New Roman" w:hAnsi="Times New Roman" w:eastAsia="Times New Roman" w:cs="Times New Roman"/>
                <w:sz w:val="24"/>
              </w:rPr>
              <w:t xml:space="preserve">Hosting account login</w:t>
            </w:r>
          </w:p>
        </w:tc>
        <w:tc>
          <w:tcPr/>
          <w:p>
            <w:pPr>
              <w:pStyle w:val="Compact"/>
              <w:jc w:val="left"/>
            </w:pPr>
            <w:r>
              <w:rPr>
                <w:rFonts w:ascii="Times New Roman" w:hAnsi="Times New Roman" w:eastAsia="Times New Roman" w:cs="Times New Roman"/>
                <w:sz w:val="24"/>
              </w:rPr>
              <w:t xml:space="preserve">not in the repository</w:t>
            </w:r>
          </w:p>
        </w:tc>
        <w:tc>
          <w:tcPr/>
          <w:p>
            <w:pPr>
              <w:pStyle w:val="Compact"/>
              <w:jc w:val="left"/>
            </w:pPr>
            <w:r>
              <w:rPr>
                <w:rFonts w:ascii="Times New Roman" w:hAnsi="Times New Roman" w:eastAsia="Times New Roman" w:cs="Times New Roman"/>
                <w:sz w:val="24"/>
              </w:rPr>
              <w:t xml:space="preserve">Yes; kept by the owner with two-factor authentication</w:t>
            </w:r>
          </w:p>
        </w:tc>
      </w:tr>
    </w:tbl>
    <w:p>
      <w:pPr>
        <w:pStyle w:val="BodyText"/>
      </w:pPr>
      <w:r>
        <w:rPr>
          <w:rFonts w:ascii="Times New Roman" w:hAnsi="Times New Roman" w:eastAsia="Times New Roman" w:cs="Times New Roman"/>
          <w:sz w:val="24"/>
        </w:rPr>
        <w:t xml:space="preserve">The site needs no keys, tokens or passwords. If one is ever needed it goes in the host’s environment settings, never in the repository.</w:t>
      </w:r>
    </w:p>
    <w:bookmarkEnd w:id="21"/>
    <w:bookmarkStart w:id="25" w:name="hand-drawn-deployment-sketch"/>
    <w:p>
      <w:pPr>
        <w:pStyle w:val="Heading2"/>
      </w:pPr>
      <w:r>
        <w:rPr>
          <w:rFonts w:ascii="Times New Roman" w:hAnsi="Times New Roman" w:eastAsia="Times New Roman" w:cs="Times New Roman"/>
          <w:sz w:val="24"/>
        </w:rPr>
        <w:t xml:space="preserve">Hand-drawn deployment sketch</w:t>
      </w:r>
    </w:p>
    <w:p>
      <w:pPr>
        <w:pStyle w:val="CaptionedFigure"/>
      </w:pPr>
      <w:r>
        <w:rPr>
          <w:rFonts w:ascii="Times New Roman" w:hAnsi="Times New Roman" w:eastAsia="Times New Roman" w:cs="Times New Roman"/>
          <w:sz w:val="24"/>
        </w:rPr>
        <w:drawing>
          <wp:inline>
            <wp:extent cx="5334000" cy="4015316"/>
            <wp:effectExtent b="0" l="0" r="0" t="0"/>
            <wp:docPr descr="IA08 handwritten deployment sketch" title="" id="23" name="Picture"/>
            <a:graphic>
              <a:graphicData uri="http://schemas.openxmlformats.org/drawingml/2006/picture">
                <pic:pic>
                  <pic:nvPicPr>
                    <pic:cNvPr descr="evidence/deployment-sketch.jpg" id="24" name="Picture"/>
                    <pic:cNvPicPr>
                      <a:picLocks noChangeArrowheads="1" noChangeAspect="1"/>
                    </pic:cNvPicPr>
                  </pic:nvPicPr>
                  <pic:blipFill>
                    <a:blip r:embed="rId22"/>
                    <a:stretch>
                      <a:fillRect/>
                    </a:stretch>
                  </pic:blipFill>
                  <pic:spPr bwMode="auto">
                    <a:xfrm>
                      <a:off x="0" y="0"/>
                      <a:ext cx="5334000" cy="4015316"/>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sz w:val="24"/>
        </w:rPr>
        <w:t xml:space="preserve">IA08 handwritten deployment sketch</w:t>
      </w:r>
    </w:p>
    <w:p>
      <w:pPr>
        <w:pStyle w:val="BodyText"/>
      </w:pPr>
      <w:r>
        <w:rPr>
          <w:rFonts w:ascii="Times New Roman" w:hAnsi="Times New Roman" w:eastAsia="Times New Roman" w:cs="Times New Roman"/>
          <w:sz w:val="24"/>
        </w:rPr>
        <w:t xml:space="preserve">IA08 handwritten deployment sketch</w:t>
      </w:r>
    </w:p>
    <w:p>
      <w:pPr>
        <w:pStyle w:val="BodyText"/>
      </w:pPr>
      <w:r>
        <w:rPr>
          <w:bCs/>
          <w:rFonts w:ascii="Times New Roman" w:hAnsi="Times New Roman" w:eastAsia="Times New Roman" w:cs="Times New Roman"/>
          <w:b/>
          <w:sz w:val="24"/>
        </w:rPr>
        <w:t xml:space="preserve">AI note on this drawing: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drew this by hand myself. The layout was based on a reference sketch that Claude suggested, and I can explain every box and arrow in my own words.</w:t>
      </w:r>
    </w:p>
    <w:bookmarkEnd w:id="25"/>
    <w:bookmarkStart w:id="26" w:name="deployment-steps-and-smoke-tests"/>
    <w:p>
      <w:pPr>
        <w:pStyle w:val="Heading2"/>
      </w:pPr>
      <w:r>
        <w:rPr>
          <w:rFonts w:ascii="Times New Roman" w:hAnsi="Times New Roman" w:eastAsia="Times New Roman" w:cs="Times New Roman"/>
          <w:sz w:val="24"/>
        </w:rPr>
        <w:t xml:space="preserve">Deployment steps and smoke tests</w:t>
      </w:r>
    </w:p>
    <w:p>
      <w:pPr>
        <w:pStyle w:val="FirstParagraph"/>
      </w:pPr>
      <w:r>
        <w:rPr>
          <w:bCs/>
          <w:rFonts w:ascii="Times New Roman" w:hAnsi="Times New Roman" w:eastAsia="Times New Roman" w:cs="Times New Roman"/>
          <w:b/>
          <w:sz w:val="24"/>
        </w:rPr>
        <w:t xml:space="preserve">Run locally: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make setup, then make test, then start the site with the run command in the README. No database or migration is needed.</w:t>
      </w:r>
    </w:p>
    <w:p>
      <w:pPr>
        <w:pStyle w:val="BodyText"/>
      </w:pPr>
      <w:r>
        <w:rPr>
          <w:bCs/>
          <w:rFonts w:ascii="Times New Roman" w:hAnsi="Times New Roman" w:eastAsia="Times New Roman" w:cs="Times New Roman"/>
          <w:b/>
          <w:sz w:val="24"/>
        </w:rPr>
        <w:t xml:space="preserve">Platform settings: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Vercel builds the site and deploys it when the team merges to the main branch, using the build settings stored for the project.</w:t>
      </w:r>
    </w:p>
    <w:p>
      <w:pPr>
        <w:pStyle w:val="BodyText"/>
      </w:pPr>
      <w:r>
        <w:rPr>
          <w:bCs/>
          <w:rFonts w:ascii="Times New Roman" w:hAnsi="Times New Roman" w:eastAsia="Times New Roman" w:cs="Times New Roman"/>
          <w:b/>
          <w:sz w:val="24"/>
        </w:rPr>
        <w:t xml:space="preserve">Smoke tests (six):</w:t>
      </w:r>
    </w:p>
    <w:tbl>
      <w:tblPr>
        <w:tblStyle w:val="Table"/>
        <w:tblW w:type="pct" w:w="4919"/>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
        <w:gridCol w:w="3605"/>
        <w:gridCol w:w="3863"/>
      </w:tblGrid>
      <w:tr>
        <w:trPr>
          <w:tblHeader w:val="true"/>
        </w:trPr>
        <w:tc>
          <w:tcPr/>
          <w:p>
            <w:pPr>
              <w:pStyle w:val="Compact"/>
              <w:jc w:val="left"/>
            </w:pPr>
            <w:r>
              <w:rPr>
                <w:rFonts w:ascii="Times New Roman" w:hAnsi="Times New Roman" w:eastAsia="Times New Roman" w:cs="Times New Roman"/>
                <w:sz w:val="24"/>
              </w:rPr>
              <w:t xml:space="preserve">#</w:t>
            </w:r>
          </w:p>
        </w:tc>
        <w:tc>
          <w:tcPr/>
          <w:p>
            <w:pPr>
              <w:pStyle w:val="Compact"/>
              <w:jc w:val="left"/>
            </w:pPr>
            <w:r>
              <w:rPr>
                <w:rFonts w:ascii="Times New Roman" w:hAnsi="Times New Roman" w:eastAsia="Times New Roman" w:cs="Times New Roman"/>
                <w:sz w:val="24"/>
              </w:rPr>
              <w:t xml:space="preserve">Check</w:t>
            </w:r>
          </w:p>
        </w:tc>
        <w:tc>
          <w:tcPr/>
          <w:p>
            <w:pPr>
              <w:pStyle w:val="Compact"/>
              <w:jc w:val="left"/>
            </w:pPr>
            <w:r>
              <w:rPr>
                <w:rFonts w:ascii="Times New Roman" w:hAnsi="Times New Roman" w:eastAsia="Times New Roman" w:cs="Times New Roman"/>
                <w:sz w:val="24"/>
              </w:rPr>
              <w:t xml:space="preserve">Expected</w:t>
            </w:r>
          </w:p>
        </w:tc>
      </w:tr>
      <w:tr>
        <w:tc>
          <w:tcPr/>
          <w:p>
            <w:pPr>
              <w:pStyle w:val="Compact"/>
              <w:jc w:val="left"/>
            </w:pPr>
            <w:r>
              <w:rPr>
                <w:rFonts w:ascii="Times New Roman" w:hAnsi="Times New Roman" w:eastAsia="Times New Roman" w:cs="Times New Roman"/>
                <w:sz w:val="24"/>
              </w:rPr>
              <w:t xml:space="preserve">1</w:t>
            </w:r>
          </w:p>
        </w:tc>
        <w:tc>
          <w:tcPr/>
          <w:p>
            <w:pPr>
              <w:pStyle w:val="Compact"/>
              <w:jc w:val="left"/>
            </w:pPr>
            <w:r>
              <w:rPr>
                <w:rFonts w:ascii="Times New Roman" w:hAnsi="Times New Roman" w:eastAsia="Times New Roman" w:cs="Times New Roman"/>
                <w:sz w:val="24"/>
              </w:rPr>
              <w:t xml:space="preserve">Open the live URL over https</w:t>
            </w:r>
          </w:p>
        </w:tc>
        <w:tc>
          <w:tcPr/>
          <w:p>
            <w:pPr>
              <w:pStyle w:val="Compact"/>
              <w:jc w:val="left"/>
            </w:pPr>
            <w:r>
              <w:rPr>
                <w:rFonts w:ascii="Times New Roman" w:hAnsi="Times New Roman" w:eastAsia="Times New Roman" w:cs="Times New Roman"/>
                <w:sz w:val="24"/>
              </w:rPr>
              <w:t xml:space="preserve">Padlock shows; home page loads</w:t>
            </w:r>
          </w:p>
        </w:tc>
      </w:tr>
      <w:tr>
        <w:tc>
          <w:tcPr/>
          <w:p>
            <w:pPr>
              <w:pStyle w:val="Compact"/>
              <w:jc w:val="left"/>
            </w:pPr>
            <w:r>
              <w:rPr>
                <w:rFonts w:ascii="Times New Roman" w:hAnsi="Times New Roman" w:eastAsia="Times New Roman" w:cs="Times New Roman"/>
                <w:sz w:val="24"/>
              </w:rPr>
              <w:t xml:space="preserve">2</w:t>
            </w:r>
          </w:p>
        </w:tc>
        <w:tc>
          <w:tcPr/>
          <w:p>
            <w:pPr>
              <w:pStyle w:val="Compact"/>
              <w:jc w:val="left"/>
            </w:pPr>
            <w:r>
              <w:rPr>
                <w:rFonts w:ascii="Times New Roman" w:hAnsi="Times New Roman" w:eastAsia="Times New Roman" w:cs="Times New Roman"/>
                <w:sz w:val="24"/>
              </w:rPr>
              <w:t xml:space="preserve">Tap Enquire (valid input)</w:t>
            </w:r>
          </w:p>
        </w:tc>
        <w:tc>
          <w:tcPr/>
          <w:p>
            <w:pPr>
              <w:pStyle w:val="Compact"/>
              <w:jc w:val="left"/>
            </w:pPr>
            <w:r>
              <w:rPr>
                <w:rFonts w:ascii="Times New Roman" w:hAnsi="Times New Roman" w:eastAsia="Times New Roman" w:cs="Times New Roman"/>
                <w:sz w:val="24"/>
              </w:rPr>
              <w:t xml:space="preserve">WhatsApp opens with the approved number and service name</w:t>
            </w:r>
          </w:p>
        </w:tc>
      </w:tr>
      <w:tr>
        <w:tc>
          <w:tcPr/>
          <w:p>
            <w:pPr>
              <w:pStyle w:val="Compact"/>
              <w:jc w:val="left"/>
            </w:pPr>
            <w:r>
              <w:rPr>
                <w:rFonts w:ascii="Times New Roman" w:hAnsi="Times New Roman" w:eastAsia="Times New Roman" w:cs="Times New Roman"/>
                <w:sz w:val="24"/>
              </w:rPr>
              <w:t xml:space="preserve">3</w:t>
            </w:r>
          </w:p>
        </w:tc>
        <w:tc>
          <w:tcPr/>
          <w:p>
            <w:pPr>
              <w:pStyle w:val="Compact"/>
              <w:jc w:val="left"/>
            </w:pPr>
            <w:r>
              <w:rPr>
                <w:rFonts w:ascii="Times New Roman" w:hAnsi="Times New Roman" w:eastAsia="Times New Roman" w:cs="Times New Roman"/>
                <w:sz w:val="24"/>
              </w:rPr>
              <w:t xml:space="preserve">Tap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sure? Ask the owner</w:t>
            </w:r>
            <w:r>
              <w:rPr>
                <w:rFonts w:ascii="Times New Roman" w:hAnsi="Times New Roman" w:eastAsia="Times New Roman" w:cs="Times New Roman"/>
                <w:sz w:val="24"/>
              </w:rPr>
              <w:t xml:space="preserve">”</w:t>
            </w:r>
          </w:p>
        </w:tc>
        <w:tc>
          <w:tcPr/>
          <w:p>
            <w:pPr>
              <w:pStyle w:val="Compact"/>
              <w:jc w:val="left"/>
            </w:pPr>
            <w:r>
              <w:rPr>
                <w:rFonts w:ascii="Times New Roman" w:hAnsi="Times New Roman" w:eastAsia="Times New Roman" w:cs="Times New Roman"/>
                <w:sz w:val="24"/>
              </w:rPr>
              <w:t xml:space="preserve">General message opens</w:t>
            </w:r>
          </w:p>
        </w:tc>
      </w:tr>
      <w:tr>
        <w:tc>
          <w:tcPr/>
          <w:p>
            <w:pPr>
              <w:pStyle w:val="Compact"/>
              <w:jc w:val="left"/>
            </w:pPr>
            <w:r>
              <w:rPr>
                <w:rFonts w:ascii="Times New Roman" w:hAnsi="Times New Roman" w:eastAsia="Times New Roman" w:cs="Times New Roman"/>
                <w:sz w:val="24"/>
              </w:rPr>
              <w:t xml:space="preserve">4</w:t>
            </w:r>
          </w:p>
        </w:tc>
        <w:tc>
          <w:tcPr/>
          <w:p>
            <w:pPr>
              <w:pStyle w:val="Compact"/>
              <w:jc w:val="left"/>
            </w:pPr>
            <w:r>
              <w:rPr>
                <w:rFonts w:ascii="Times New Roman" w:hAnsi="Times New Roman" w:eastAsia="Times New Roman" w:cs="Times New Roman"/>
                <w:sz w:val="24"/>
              </w:rPr>
              <w:t xml:space="preserve">Open a page that does not exist (invalid input)</w:t>
            </w:r>
          </w:p>
        </w:tc>
        <w:tc>
          <w:tcPr/>
          <w:p>
            <w:pPr>
              <w:pStyle w:val="Compact"/>
              <w:jc w:val="left"/>
            </w:pPr>
            <w:r>
              <w:rPr>
                <w:rFonts w:ascii="Times New Roman" w:hAnsi="Times New Roman" w:eastAsia="Times New Roman" w:cs="Times New Roman"/>
                <w:sz w:val="24"/>
              </w:rPr>
              <w:t xml:space="preserve">A clear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page not found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not a blank page</w:t>
            </w:r>
          </w:p>
        </w:tc>
      </w:tr>
      <w:tr>
        <w:tc>
          <w:tcPr/>
          <w:p>
            <w:pPr>
              <w:pStyle w:val="Compact"/>
              <w:jc w:val="left"/>
            </w:pPr>
            <w:r>
              <w:rPr>
                <w:rFonts w:ascii="Times New Roman" w:hAnsi="Times New Roman" w:eastAsia="Times New Roman" w:cs="Times New Roman"/>
                <w:sz w:val="24"/>
              </w:rPr>
              <w:t xml:space="preserve">5</w:t>
            </w:r>
          </w:p>
        </w:tc>
        <w:tc>
          <w:tcPr/>
          <w:p>
            <w:pPr>
              <w:pStyle w:val="Compact"/>
              <w:jc w:val="left"/>
            </w:pPr>
            <w:r>
              <w:rPr>
                <w:rFonts w:ascii="Times New Roman" w:hAnsi="Times New Roman" w:eastAsia="Times New Roman" w:cs="Times New Roman"/>
                <w:sz w:val="24"/>
              </w:rPr>
              <w:t xml:space="preserve">Access control: try to edit the number without review</w:t>
            </w:r>
          </w:p>
        </w:tc>
        <w:tc>
          <w:tcPr/>
          <w:p>
            <w:pPr>
              <w:pStyle w:val="Compact"/>
              <w:jc w:val="left"/>
            </w:pPr>
            <w:r>
              <w:rPr>
                <w:rFonts w:ascii="Times New Roman" w:hAnsi="Times New Roman" w:eastAsia="Times New Roman" w:cs="Times New Roman"/>
                <w:sz w:val="24"/>
              </w:rPr>
              <w:t xml:space="preserve">Blocked by branch protection</w:t>
            </w:r>
          </w:p>
        </w:tc>
      </w:tr>
      <w:tr>
        <w:tc>
          <w:tcPr/>
          <w:p>
            <w:pPr>
              <w:pStyle w:val="Compact"/>
              <w:jc w:val="left"/>
            </w:pPr>
            <w:r>
              <w:rPr>
                <w:rFonts w:ascii="Times New Roman" w:hAnsi="Times New Roman" w:eastAsia="Times New Roman" w:cs="Times New Roman"/>
                <w:sz w:val="24"/>
              </w:rPr>
              <w:t xml:space="preserve">6</w:t>
            </w:r>
          </w:p>
        </w:tc>
        <w:tc>
          <w:tcPr/>
          <w:p>
            <w:pPr>
              <w:pStyle w:val="Compact"/>
              <w:jc w:val="left"/>
            </w:pPr>
            <w:r>
              <w:rPr>
                <w:rFonts w:ascii="Times New Roman" w:hAnsi="Times New Roman" w:eastAsia="Times New Roman" w:cs="Times New Roman"/>
                <w:sz w:val="24"/>
              </w:rPr>
              <w:t xml:space="preserve">System error: open the site with the network off</w:t>
            </w:r>
          </w:p>
        </w:tc>
        <w:tc>
          <w:tcPr/>
          <w:p>
            <w:pPr>
              <w:pStyle w:val="Compact"/>
              <w:jc w:val="left"/>
            </w:pPr>
            <w:r>
              <w:rPr>
                <w:rFonts w:ascii="Times New Roman" w:hAnsi="Times New Roman" w:eastAsia="Times New Roman" w:cs="Times New Roman"/>
                <w:sz w:val="24"/>
              </w:rPr>
              <w:t xml:space="preserve">Browser error; no crash of other pages after reconnecting</w:t>
            </w:r>
          </w:p>
        </w:tc>
      </w:tr>
    </w:tbl>
    <w:bookmarkEnd w:id="26"/>
    <w:bookmarkStart w:id="27" w:name="failure-and-rollback"/>
    <w:p>
      <w:pPr>
        <w:pStyle w:val="Heading2"/>
      </w:pPr>
      <w:r>
        <w:rPr>
          <w:rFonts w:ascii="Times New Roman" w:hAnsi="Times New Roman" w:eastAsia="Times New Roman" w:cs="Times New Roman"/>
          <w:sz w:val="24"/>
        </w:rPr>
        <w:t xml:space="preserve">Failure and rollback</w:t>
      </w:r>
    </w:p>
    <w:p>
      <w:pPr>
        <w:numPr>
          <w:ilvl w:val="0"/>
          <w:numId w:val="1001"/>
        </w:numPr>
        <w:pStyle w:val="Compact"/>
      </w:pPr>
      <w:r>
        <w:rPr>
          <w:bCs/>
          <w:rFonts w:ascii="Times New Roman" w:hAnsi="Times New Roman" w:eastAsia="Times New Roman" w:cs="Times New Roman"/>
          <w:b/>
          <w:sz w:val="24"/>
        </w:rPr>
        <w:t xml:space="preserve">Failure: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bad merge deploys a version where Enquire links use the wrong number.</w:t>
      </w:r>
    </w:p>
    <w:p>
      <w:pPr>
        <w:numPr>
          <w:ilvl w:val="0"/>
          <w:numId w:val="1001"/>
        </w:numPr>
        <w:pStyle w:val="Compact"/>
      </w:pPr>
      <w:r>
        <w:rPr>
          <w:bCs/>
          <w:rFonts w:ascii="Times New Roman" w:hAnsi="Times New Roman" w:eastAsia="Times New Roman" w:cs="Times New Roman"/>
          <w:b/>
          <w:sz w:val="24"/>
        </w:rPr>
        <w:t xml:space="preserve">Symptom: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tester or the owner finds enquiries going to another number, or smoke test 2 fails.</w:t>
      </w:r>
    </w:p>
    <w:p>
      <w:pPr>
        <w:numPr>
          <w:ilvl w:val="0"/>
          <w:numId w:val="1001"/>
        </w:numPr>
        <w:pStyle w:val="Compact"/>
      </w:pPr>
      <w:r>
        <w:rPr>
          <w:bCs/>
          <w:rFonts w:ascii="Times New Roman" w:hAnsi="Times New Roman" w:eastAsia="Times New Roman" w:cs="Times New Roman"/>
          <w:b/>
          <w:sz w:val="24"/>
        </w:rPr>
        <w:t xml:space="preserve">Likely cause: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number was edited or the config was changed in a pull request.</w:t>
      </w:r>
    </w:p>
    <w:p>
      <w:pPr>
        <w:numPr>
          <w:ilvl w:val="0"/>
          <w:numId w:val="1001"/>
        </w:numPr>
        <w:pStyle w:val="Compact"/>
      </w:pPr>
      <w:r>
        <w:rPr>
          <w:bCs/>
          <w:rFonts w:ascii="Times New Roman" w:hAnsi="Times New Roman" w:eastAsia="Times New Roman" w:cs="Times New Roman"/>
          <w:b/>
          <w:sz w:val="24"/>
        </w:rPr>
        <w:t xml:space="preserve">Evidence to inspect: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pull request diff, CI results, the host’s deployment list.</w:t>
      </w:r>
    </w:p>
    <w:p>
      <w:pPr>
        <w:numPr>
          <w:ilvl w:val="0"/>
          <w:numId w:val="1001"/>
        </w:numPr>
        <w:pStyle w:val="Compact"/>
      </w:pPr>
      <w:r>
        <w:rPr>
          <w:bCs/>
          <w:rFonts w:ascii="Times New Roman" w:hAnsi="Times New Roman" w:eastAsia="Times New Roman" w:cs="Times New Roman"/>
          <w:b/>
          <w:sz w:val="24"/>
        </w:rPr>
        <w:t xml:space="preserve">Immediate response: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promote the previous good deployment on the host, or revert the pull request.</w:t>
      </w:r>
    </w:p>
    <w:p>
      <w:pPr>
        <w:numPr>
          <w:ilvl w:val="0"/>
          <w:numId w:val="1001"/>
        </w:numPr>
        <w:pStyle w:val="Compact"/>
      </w:pPr>
      <w:r>
        <w:rPr>
          <w:bCs/>
          <w:rFonts w:ascii="Times New Roman" w:hAnsi="Times New Roman" w:eastAsia="Times New Roman" w:cs="Times New Roman"/>
          <w:b/>
          <w:sz w:val="24"/>
        </w:rPr>
        <w:t xml:space="preserve">Corrective action: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fix the config, add a test, merge through review.</w:t>
      </w:r>
    </w:p>
    <w:p>
      <w:pPr>
        <w:numPr>
          <w:ilvl w:val="0"/>
          <w:numId w:val="1001"/>
        </w:numPr>
        <w:pStyle w:val="Compact"/>
      </w:pPr>
      <w:r>
        <w:rPr>
          <w:bCs/>
          <w:rFonts w:ascii="Times New Roman" w:hAnsi="Times New Roman" w:eastAsia="Times New Roman" w:cs="Times New Roman"/>
          <w:b/>
          <w:sz w:val="24"/>
        </w:rPr>
        <w:t xml:space="preserve">Recovery confirmed by: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re-running all six smoke tests and the owner confirming the number.</w:t>
      </w:r>
    </w:p>
    <w:bookmarkEnd w:id="27"/>
    <w:bookmarkStart w:id="28" w:name="release-evidence-handoff-and-defence"/>
    <w:p>
      <w:pPr>
        <w:pStyle w:val="Heading2"/>
      </w:pPr>
      <w:r>
        <w:rPr>
          <w:rFonts w:ascii="Times New Roman" w:hAnsi="Times New Roman" w:eastAsia="Times New Roman" w:cs="Times New Roman"/>
          <w:sz w:val="24"/>
        </w:rPr>
        <w:t xml:space="preserve">Release evidence, handoff and defence</w:t>
      </w:r>
    </w:p>
    <w:p>
      <w:pPr>
        <w:numPr>
          <w:ilvl w:val="0"/>
          <w:numId w:val="1002"/>
        </w:numPr>
        <w:pStyle w:val="Compact"/>
      </w:pPr>
      <w:r>
        <w:rPr>
          <w:bCs/>
          <w:rFonts w:ascii="Times New Roman" w:hAnsi="Times New Roman" w:eastAsia="Times New Roman" w:cs="Times New Roman"/>
          <w:b/>
          <w:sz w:val="24"/>
        </w:rPr>
        <w:t xml:space="preserve">Evidence: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tag (link in the Sakai portfolio), release note (link in the Sakai portfolio), commit (link in the Sakai portfolio), PR (link in the Sakai portfolio), CI run (link in the Sakai portfolio).</w:t>
      </w:r>
    </w:p>
    <w:p>
      <w:pPr>
        <w:numPr>
          <w:ilvl w:val="0"/>
          <w:numId w:val="1002"/>
        </w:numPr>
        <w:pStyle w:val="Compact"/>
      </w:pPr>
      <w:r>
        <w:rPr>
          <w:bCs/>
          <w:rFonts w:ascii="Times New Roman" w:hAnsi="Times New Roman" w:eastAsia="Times New Roman" w:cs="Times New Roman"/>
          <w:b/>
          <w:sz w:val="24"/>
        </w:rPr>
        <w:t xml:space="preserve">Logs and health checks: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Vercel’s deployment log; a smoke test after each deployment (the six checks above) is the health check. An uptime monitor is planned and not yet set up.</w:t>
      </w:r>
    </w:p>
    <w:p>
      <w:pPr>
        <w:numPr>
          <w:ilvl w:val="0"/>
          <w:numId w:val="1002"/>
        </w:numPr>
        <w:pStyle w:val="Compact"/>
      </w:pPr>
      <w:r>
        <w:rPr>
          <w:bCs/>
          <w:rFonts w:ascii="Times New Roman" w:hAnsi="Times New Roman" w:eastAsia="Times New Roman" w:cs="Times New Roman"/>
          <w:b/>
          <w:sz w:val="24"/>
        </w:rPr>
        <w:t xml:space="preserve">Backups: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content is in Git history, so the repository is the backup.</w:t>
      </w:r>
    </w:p>
    <w:p>
      <w:pPr>
        <w:numPr>
          <w:ilvl w:val="0"/>
          <w:numId w:val="1002"/>
        </w:numPr>
        <w:pStyle w:val="Compact"/>
      </w:pPr>
      <w:r>
        <w:rPr>
          <w:bCs/>
          <w:rFonts w:ascii="Times New Roman" w:hAnsi="Times New Roman" w:eastAsia="Times New Roman" w:cs="Times New Roman"/>
          <w:b/>
          <w:sz w:val="24"/>
        </w:rPr>
        <w:t xml:space="preserve">Support and limitations: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booking or prices, free hosting may not allow business use (ADR-003), content changes need a maintainer.</w:t>
      </w:r>
    </w:p>
    <w:p>
      <w:pPr>
        <w:numPr>
          <w:ilvl w:val="0"/>
          <w:numId w:val="1002"/>
        </w:numPr>
        <w:pStyle w:val="Compact"/>
      </w:pPr>
      <w:r>
        <w:rPr>
          <w:rFonts w:ascii="Times New Roman" w:hAnsi="Times New Roman" w:eastAsia="Times New Roman" w:cs="Times New Roman"/>
          <w:sz w:val="24"/>
        </w:rPr>
        <w:t xml:space="preserve">Video (3 to 4 minutes): https://youtu.be/bMEDxWQgDD4.</w:t>
      </w:r>
    </w:p>
    <w:p>
      <w:pPr>
        <w:numPr>
          <w:ilvl w:val="0"/>
          <w:numId w:val="1002"/>
        </w:numPr>
        <w:pStyle w:val="Compact"/>
      </w:pPr>
      <w:r>
        <w:rPr>
          <w:bCs/>
          <w:rFonts w:ascii="Times New Roman" w:hAnsi="Times New Roman" w:eastAsia="Times New Roman" w:cs="Times New Roman"/>
          <w:b/>
          <w:sz w:val="24"/>
        </w:rPr>
        <w:t xml:space="preserve">AI used: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Yes. Claude (Anthropic), 23 October 2026: drafted this section. AI was not allowed to touch the client’s accounts, credentials or real private details. I changed the wording to match our hosting, and checked the live address and the failure steps against what I know of our deployment.</w:t>
      </w:r>
    </w:p>
    <w:bookmarkEnd w:id="28"/>
    <w:bookmarkEnd w:id="29"/>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rPr>
      <w:rFonts w:ascii="Times New Roman" w:hAnsi="Times New Roman" w:eastAsia="Times New Roman" w:cs="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2026-10-23T22:29:15Z</dcterms:created>
  <dcterms:modified xsi:type="dcterms:W3CDTF">2026-10-23T22:29:15Z</dcterms:modified>
</cp:coreProperties>
</file>

<file path=docProps/custom.xml><?xml version="1.0" encoding="utf-8"?>
<Properties xmlns="http://schemas.openxmlformats.org/officeDocument/2006/custom-properties" xmlns:vt="http://schemas.openxmlformats.org/officeDocument/2006/docPropsVTypes"/>
</file>