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432B1">
      <w:pPr>
        <w:spacing w:line="0" w:lineRule="atLeast"/>
        <w:rPr>
          <w:rFonts w:ascii="Times New Roman" w:eastAsia="Times New Roman" w:hAnsi="Times New Roman"/>
          <w:b/>
          <w:sz w:val="28"/>
        </w:rPr>
      </w:pPr>
      <w:bookmarkStart w:id="0" w:name="page1"/>
      <w:bookmarkEnd w:id="0"/>
      <w:r>
        <w:rPr>
          <w:rFonts w:ascii="Times New Roman" w:eastAsia="Times New Roman" w:hAnsi="Times New Roman"/>
          <w:b/>
          <w:sz w:val="28"/>
        </w:rPr>
        <w:t>Sentiment Analysis using customers help Restaurants Improve Food Quality</w:t>
      </w:r>
    </w:p>
    <w:p w:rsidR="00000000" w:rsidRDefault="00F432B1">
      <w:pPr>
        <w:spacing w:line="200" w:lineRule="exact"/>
        <w:rPr>
          <w:rFonts w:ascii="Times New Roman" w:eastAsia="Times New Roman" w:hAnsi="Times New Roman"/>
          <w:sz w:val="24"/>
        </w:rPr>
      </w:pPr>
    </w:p>
    <w:p w:rsidR="00000000" w:rsidRDefault="00F432B1">
      <w:pPr>
        <w:spacing w:line="378" w:lineRule="exact"/>
        <w:rPr>
          <w:rFonts w:ascii="Times New Roman" w:eastAsia="Times New Roman" w:hAnsi="Times New Roman"/>
          <w:sz w:val="24"/>
        </w:rPr>
      </w:pPr>
    </w:p>
    <w:p w:rsidR="00000000" w:rsidRDefault="00F432B1">
      <w:pPr>
        <w:spacing w:line="0" w:lineRule="atLeast"/>
        <w:rPr>
          <w:rFonts w:ascii="Times New Roman" w:eastAsia="Times New Roman" w:hAnsi="Times New Roman"/>
          <w:b/>
          <w:i/>
          <w:sz w:val="24"/>
        </w:rPr>
      </w:pPr>
      <w:r>
        <w:rPr>
          <w:rFonts w:ascii="Times New Roman" w:eastAsia="Times New Roman" w:hAnsi="Times New Roman"/>
          <w:b/>
          <w:i/>
          <w:sz w:val="24"/>
        </w:rPr>
        <w:t>Proposed Problem</w:t>
      </w:r>
    </w:p>
    <w:p w:rsidR="00000000" w:rsidRDefault="00F432B1">
      <w:pPr>
        <w:spacing w:line="214" w:lineRule="exact"/>
        <w:rPr>
          <w:rFonts w:ascii="Times New Roman" w:eastAsia="Times New Roman" w:hAnsi="Times New Roman"/>
          <w:sz w:val="24"/>
        </w:rPr>
      </w:pPr>
    </w:p>
    <w:p w:rsidR="00000000" w:rsidRDefault="00F432B1">
      <w:pPr>
        <w:spacing w:line="275" w:lineRule="auto"/>
        <w:ind w:right="40"/>
        <w:rPr>
          <w:rFonts w:ascii="Times New Roman" w:eastAsia="Times New Roman" w:hAnsi="Times New Roman"/>
          <w:sz w:val="24"/>
        </w:rPr>
      </w:pPr>
      <w:r>
        <w:rPr>
          <w:rFonts w:ascii="Times New Roman" w:eastAsia="Times New Roman" w:hAnsi="Times New Roman"/>
          <w:sz w:val="24"/>
        </w:rPr>
        <w:t xml:space="preserve">The main problem we aim to address is how restaurants can leverage customer reviews to identify areas for improvement in their food quality. While restaurants may </w:t>
      </w:r>
      <w:r>
        <w:rPr>
          <w:rFonts w:ascii="Times New Roman" w:eastAsia="Times New Roman" w:hAnsi="Times New Roman"/>
          <w:sz w:val="24"/>
        </w:rPr>
        <w:t>receive feedback directly from customers, online reviews provide a larger sample size and more objective data. By analyzing the sentiment expressed in these reviews, we can determine which aspects of the food are most important to customers and where resta</w:t>
      </w:r>
      <w:r>
        <w:rPr>
          <w:rFonts w:ascii="Times New Roman" w:eastAsia="Times New Roman" w:hAnsi="Times New Roman"/>
          <w:sz w:val="24"/>
        </w:rPr>
        <w:t>urants are excelling or falling short.</w:t>
      </w:r>
      <w:r w:rsidR="00FB33EF">
        <w:rPr>
          <w:rStyle w:val="EndnoteReference"/>
          <w:rFonts w:ascii="Times New Roman" w:eastAsia="Times New Roman" w:hAnsi="Times New Roman"/>
          <w:sz w:val="24"/>
        </w:rPr>
        <w:endnoteReference w:id="1"/>
      </w:r>
    </w:p>
    <w:p w:rsidR="00000000" w:rsidRDefault="00F432B1">
      <w:pPr>
        <w:spacing w:line="166" w:lineRule="exact"/>
        <w:rPr>
          <w:rFonts w:ascii="Times New Roman" w:eastAsia="Times New Roman" w:hAnsi="Times New Roman"/>
          <w:sz w:val="24"/>
        </w:rPr>
      </w:pPr>
    </w:p>
    <w:p w:rsidR="00000000" w:rsidRDefault="00F432B1">
      <w:pPr>
        <w:spacing w:line="0" w:lineRule="atLeast"/>
        <w:rPr>
          <w:rFonts w:ascii="Times New Roman" w:eastAsia="Times New Roman" w:hAnsi="Times New Roman"/>
          <w:b/>
          <w:sz w:val="24"/>
        </w:rPr>
      </w:pPr>
      <w:r>
        <w:rPr>
          <w:rFonts w:ascii="Times New Roman" w:eastAsia="Times New Roman" w:hAnsi="Times New Roman"/>
          <w:b/>
          <w:sz w:val="24"/>
        </w:rPr>
        <w:t>Motivation</w:t>
      </w:r>
    </w:p>
    <w:p w:rsidR="00000000" w:rsidRDefault="00F432B1">
      <w:pPr>
        <w:spacing w:line="138" w:lineRule="exact"/>
        <w:rPr>
          <w:rFonts w:ascii="Times New Roman" w:eastAsia="Times New Roman" w:hAnsi="Times New Roman"/>
          <w:sz w:val="24"/>
        </w:rPr>
      </w:pPr>
    </w:p>
    <w:p w:rsidR="00000000" w:rsidRDefault="00F432B1">
      <w:pPr>
        <w:spacing w:line="272" w:lineRule="auto"/>
        <w:ind w:right="180"/>
        <w:rPr>
          <w:rFonts w:ascii="Times New Roman" w:eastAsia="Times New Roman" w:hAnsi="Times New Roman"/>
          <w:sz w:val="24"/>
        </w:rPr>
      </w:pPr>
      <w:r>
        <w:rPr>
          <w:rFonts w:ascii="Times New Roman" w:eastAsia="Times New Roman" w:hAnsi="Times New Roman"/>
          <w:sz w:val="24"/>
        </w:rPr>
        <w:t>Online reviews have become an essential part of the decision-making process for consumers when choosing where to eat. These reviews provide valuable insights into customer satisfaction and can help restau</w:t>
      </w:r>
      <w:r>
        <w:rPr>
          <w:rFonts w:ascii="Times New Roman" w:eastAsia="Times New Roman" w:hAnsi="Times New Roman"/>
          <w:sz w:val="24"/>
        </w:rPr>
        <w:t>rants identify areas for improvement.</w:t>
      </w:r>
      <w:r w:rsidR="00FB33EF">
        <w:rPr>
          <w:rStyle w:val="EndnoteReference"/>
          <w:rFonts w:ascii="Times New Roman" w:eastAsia="Times New Roman" w:hAnsi="Times New Roman"/>
          <w:sz w:val="24"/>
        </w:rPr>
        <w:endnoteReference w:id="2"/>
      </w:r>
    </w:p>
    <w:p w:rsidR="00000000" w:rsidRDefault="00F432B1">
      <w:pPr>
        <w:spacing w:line="168" w:lineRule="exact"/>
        <w:rPr>
          <w:rFonts w:ascii="Times New Roman" w:eastAsia="Times New Roman" w:hAnsi="Times New Roman"/>
          <w:sz w:val="24"/>
        </w:rPr>
      </w:pPr>
    </w:p>
    <w:p w:rsidR="00000000" w:rsidRDefault="00F432B1">
      <w:pPr>
        <w:spacing w:line="0" w:lineRule="atLeast"/>
        <w:rPr>
          <w:rFonts w:ascii="Times New Roman" w:eastAsia="Times New Roman" w:hAnsi="Times New Roman"/>
          <w:b/>
          <w:sz w:val="24"/>
        </w:rPr>
      </w:pPr>
      <w:r>
        <w:rPr>
          <w:rFonts w:ascii="Times New Roman" w:eastAsia="Times New Roman" w:hAnsi="Times New Roman"/>
          <w:b/>
          <w:sz w:val="24"/>
        </w:rPr>
        <w:t>Approach:</w:t>
      </w:r>
    </w:p>
    <w:p w:rsidR="00000000" w:rsidRDefault="00F432B1">
      <w:pPr>
        <w:spacing w:line="135" w:lineRule="exact"/>
        <w:rPr>
          <w:rFonts w:ascii="Times New Roman" w:eastAsia="Times New Roman" w:hAnsi="Times New Roman"/>
          <w:sz w:val="24"/>
        </w:rPr>
      </w:pPr>
    </w:p>
    <w:p w:rsidR="00000000" w:rsidRDefault="00F432B1">
      <w:pPr>
        <w:spacing w:line="273" w:lineRule="auto"/>
        <w:ind w:right="320"/>
        <w:rPr>
          <w:rFonts w:ascii="Times New Roman" w:eastAsia="Times New Roman" w:hAnsi="Times New Roman"/>
          <w:sz w:val="24"/>
        </w:rPr>
      </w:pPr>
      <w:r>
        <w:rPr>
          <w:rFonts w:ascii="Times New Roman" w:eastAsia="Times New Roman" w:hAnsi="Times New Roman"/>
          <w:sz w:val="24"/>
        </w:rPr>
        <w:t>We propose to use sentiment analysis techniques to analyze the Amazon Fine Food Reviews dataset and provide actionable insights for restaurants. Our solution will involve the following steps:</w:t>
      </w:r>
    </w:p>
    <w:p w:rsidR="00000000" w:rsidRDefault="00F432B1">
      <w:pPr>
        <w:spacing w:line="179" w:lineRule="exact"/>
        <w:rPr>
          <w:rFonts w:ascii="Times New Roman" w:eastAsia="Times New Roman" w:hAnsi="Times New Roman"/>
          <w:sz w:val="24"/>
        </w:rPr>
      </w:pPr>
    </w:p>
    <w:p w:rsidR="00000000" w:rsidRDefault="00F432B1">
      <w:pPr>
        <w:numPr>
          <w:ilvl w:val="0"/>
          <w:numId w:val="1"/>
        </w:numPr>
        <w:tabs>
          <w:tab w:val="left" w:pos="240"/>
        </w:tabs>
        <w:spacing w:line="266" w:lineRule="auto"/>
        <w:ind w:right="420"/>
        <w:rPr>
          <w:rFonts w:ascii="Times New Roman" w:eastAsia="Times New Roman" w:hAnsi="Times New Roman"/>
          <w:sz w:val="24"/>
        </w:rPr>
      </w:pPr>
      <w:r>
        <w:rPr>
          <w:rFonts w:ascii="Times New Roman" w:eastAsia="Times New Roman" w:hAnsi="Times New Roman"/>
          <w:sz w:val="24"/>
        </w:rPr>
        <w:t>Data Preproce</w:t>
      </w:r>
      <w:r>
        <w:rPr>
          <w:rFonts w:ascii="Times New Roman" w:eastAsia="Times New Roman" w:hAnsi="Times New Roman"/>
          <w:sz w:val="24"/>
        </w:rPr>
        <w:t>ssing: Clean and preprocess the review text, including removing stop words, punctuation, and converting to lowercase.</w:t>
      </w:r>
    </w:p>
    <w:p w:rsidR="00000000" w:rsidRDefault="00F432B1">
      <w:pPr>
        <w:spacing w:line="187" w:lineRule="exact"/>
        <w:rPr>
          <w:rFonts w:ascii="Times New Roman" w:eastAsia="Times New Roman" w:hAnsi="Times New Roman"/>
          <w:sz w:val="24"/>
        </w:rPr>
      </w:pPr>
    </w:p>
    <w:p w:rsidR="00000000" w:rsidRDefault="00F432B1">
      <w:pPr>
        <w:numPr>
          <w:ilvl w:val="0"/>
          <w:numId w:val="1"/>
        </w:numPr>
        <w:tabs>
          <w:tab w:val="left" w:pos="240"/>
        </w:tabs>
        <w:spacing w:line="266" w:lineRule="auto"/>
        <w:ind w:right="780"/>
        <w:rPr>
          <w:rFonts w:ascii="Times New Roman" w:eastAsia="Times New Roman" w:hAnsi="Times New Roman"/>
          <w:sz w:val="24"/>
        </w:rPr>
      </w:pPr>
      <w:r>
        <w:rPr>
          <w:rFonts w:ascii="Times New Roman" w:eastAsia="Times New Roman" w:hAnsi="Times New Roman"/>
          <w:sz w:val="24"/>
        </w:rPr>
        <w:t>Feature Extraction: Extract relevant features from the review text, such as n-grams and sentiment scores.</w:t>
      </w:r>
    </w:p>
    <w:p w:rsidR="00000000" w:rsidRDefault="00F432B1">
      <w:pPr>
        <w:spacing w:line="14" w:lineRule="exact"/>
        <w:rPr>
          <w:rFonts w:ascii="Times New Roman" w:eastAsia="Times New Roman" w:hAnsi="Times New Roman"/>
          <w:sz w:val="24"/>
        </w:rPr>
      </w:pPr>
    </w:p>
    <w:p w:rsidR="00000000" w:rsidRDefault="00F432B1">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We will use tools like:</w:t>
      </w:r>
    </w:p>
    <w:p w:rsidR="00000000" w:rsidRDefault="00F432B1">
      <w:pPr>
        <w:spacing w:line="222" w:lineRule="exact"/>
        <w:rPr>
          <w:rFonts w:ascii="Times New Roman" w:eastAsia="Times New Roman" w:hAnsi="Times New Roman"/>
          <w:sz w:val="24"/>
        </w:rPr>
      </w:pPr>
    </w:p>
    <w:p w:rsidR="00000000" w:rsidRDefault="00F432B1">
      <w:pPr>
        <w:numPr>
          <w:ilvl w:val="1"/>
          <w:numId w:val="1"/>
        </w:numPr>
        <w:tabs>
          <w:tab w:val="left" w:pos="720"/>
        </w:tabs>
        <w:spacing w:line="0" w:lineRule="atLeast"/>
        <w:ind w:left="720" w:hanging="360"/>
        <w:rPr>
          <w:rFonts w:ascii="Arial" w:eastAsia="Arial" w:hAnsi="Arial"/>
          <w:sz w:val="24"/>
        </w:rPr>
      </w:pPr>
      <w:r>
        <w:rPr>
          <w:rFonts w:ascii="Times New Roman" w:eastAsia="Times New Roman" w:hAnsi="Times New Roman"/>
          <w:sz w:val="24"/>
        </w:rPr>
        <w:t>VADER</w:t>
      </w:r>
      <w:r>
        <w:rPr>
          <w:rFonts w:ascii="Times New Roman" w:eastAsia="Times New Roman" w:hAnsi="Times New Roman"/>
          <w:sz w:val="24"/>
        </w:rPr>
        <w:t xml:space="preserve"> (Valence Aware Dictionary and (</w:t>
      </w:r>
      <w:proofErr w:type="spellStart"/>
      <w:r>
        <w:rPr>
          <w:rFonts w:ascii="Times New Roman" w:eastAsia="Times New Roman" w:hAnsi="Times New Roman"/>
          <w:sz w:val="24"/>
        </w:rPr>
        <w:t>Entiment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Reasoner</w:t>
      </w:r>
      <w:proofErr w:type="spellEnd"/>
      <w:r>
        <w:rPr>
          <w:rFonts w:ascii="Times New Roman" w:eastAsia="Times New Roman" w:hAnsi="Times New Roman"/>
          <w:sz w:val="24"/>
        </w:rPr>
        <w:t>) - Bag of words approach</w:t>
      </w:r>
    </w:p>
    <w:p w:rsidR="00000000" w:rsidRDefault="00F432B1">
      <w:pPr>
        <w:spacing w:line="75" w:lineRule="exact"/>
        <w:rPr>
          <w:rFonts w:ascii="Arial" w:eastAsia="Arial" w:hAnsi="Arial"/>
          <w:sz w:val="24"/>
        </w:rPr>
      </w:pPr>
    </w:p>
    <w:p w:rsidR="00000000" w:rsidRDefault="00F432B1">
      <w:pPr>
        <w:numPr>
          <w:ilvl w:val="1"/>
          <w:numId w:val="1"/>
        </w:numPr>
        <w:tabs>
          <w:tab w:val="left" w:pos="720"/>
        </w:tabs>
        <w:spacing w:line="0" w:lineRule="atLeast"/>
        <w:ind w:left="720" w:hanging="360"/>
        <w:rPr>
          <w:rFonts w:ascii="Arial" w:eastAsia="Arial" w:hAnsi="Arial"/>
          <w:sz w:val="24"/>
        </w:rPr>
      </w:pPr>
      <w:r>
        <w:rPr>
          <w:rFonts w:ascii="Times New Roman" w:eastAsia="Times New Roman" w:hAnsi="Times New Roman"/>
          <w:sz w:val="24"/>
        </w:rPr>
        <w:t xml:space="preserve">Roberta </w:t>
      </w:r>
      <w:proofErr w:type="spellStart"/>
      <w:r>
        <w:rPr>
          <w:rFonts w:ascii="Times New Roman" w:eastAsia="Times New Roman" w:hAnsi="Times New Roman"/>
          <w:sz w:val="24"/>
        </w:rPr>
        <w:t>Pretrained</w:t>
      </w:r>
      <w:proofErr w:type="spellEnd"/>
      <w:r>
        <w:rPr>
          <w:rFonts w:ascii="Times New Roman" w:eastAsia="Times New Roman" w:hAnsi="Times New Roman"/>
          <w:sz w:val="24"/>
        </w:rPr>
        <w:t xml:space="preserve"> Model from</w:t>
      </w:r>
    </w:p>
    <w:p w:rsidR="00000000" w:rsidRDefault="00F432B1">
      <w:pPr>
        <w:spacing w:line="75" w:lineRule="exact"/>
        <w:rPr>
          <w:rFonts w:ascii="Arial" w:eastAsia="Arial" w:hAnsi="Arial"/>
          <w:sz w:val="24"/>
        </w:rPr>
      </w:pPr>
    </w:p>
    <w:p w:rsidR="00000000" w:rsidRDefault="00F432B1">
      <w:pPr>
        <w:numPr>
          <w:ilvl w:val="1"/>
          <w:numId w:val="1"/>
        </w:numPr>
        <w:tabs>
          <w:tab w:val="left" w:pos="720"/>
        </w:tabs>
        <w:spacing w:line="0" w:lineRule="atLeast"/>
        <w:ind w:left="720" w:hanging="360"/>
        <w:rPr>
          <w:rFonts w:ascii="Arial" w:eastAsia="Arial" w:hAnsi="Arial"/>
          <w:sz w:val="24"/>
        </w:rPr>
      </w:pPr>
      <w:r>
        <w:rPr>
          <w:rFonts w:ascii="Times New Roman" w:eastAsia="Times New Roman" w:hAnsi="Times New Roman"/>
          <w:sz w:val="24"/>
        </w:rPr>
        <w:t>Hugging face Pipeline</w:t>
      </w:r>
    </w:p>
    <w:p w:rsidR="00000000" w:rsidRDefault="00F432B1">
      <w:pPr>
        <w:spacing w:line="202" w:lineRule="exact"/>
        <w:rPr>
          <w:rFonts w:ascii="Times New Roman" w:eastAsia="Times New Roman" w:hAnsi="Times New Roman"/>
          <w:sz w:val="24"/>
        </w:rPr>
      </w:pPr>
    </w:p>
    <w:p w:rsidR="00000000" w:rsidRDefault="00F432B1">
      <w:pPr>
        <w:spacing w:line="0" w:lineRule="atLeast"/>
        <w:rPr>
          <w:rFonts w:ascii="Times New Roman" w:eastAsia="Times New Roman" w:hAnsi="Times New Roman"/>
          <w:b/>
          <w:sz w:val="24"/>
        </w:rPr>
      </w:pPr>
      <w:r>
        <w:rPr>
          <w:rFonts w:ascii="Times New Roman" w:eastAsia="Times New Roman" w:hAnsi="Times New Roman"/>
          <w:b/>
          <w:sz w:val="24"/>
        </w:rPr>
        <w:t>Dataset Link</w:t>
      </w:r>
    </w:p>
    <w:p w:rsidR="00000000" w:rsidRDefault="00F432B1">
      <w:pPr>
        <w:spacing w:line="128" w:lineRule="exact"/>
        <w:rPr>
          <w:rFonts w:ascii="Times New Roman" w:eastAsia="Times New Roman" w:hAnsi="Times New Roman"/>
          <w:sz w:val="24"/>
        </w:rPr>
      </w:pPr>
    </w:p>
    <w:p w:rsidR="00F432B1" w:rsidRDefault="00F432B1">
      <w:pPr>
        <w:spacing w:line="0" w:lineRule="atLeast"/>
        <w:rPr>
          <w:rFonts w:ascii="Arial" w:eastAsia="Arial" w:hAnsi="Arial"/>
          <w:sz w:val="24"/>
        </w:rPr>
      </w:pPr>
      <w:r>
        <w:rPr>
          <w:rFonts w:ascii="Arial" w:eastAsia="Arial" w:hAnsi="Arial"/>
          <w:sz w:val="24"/>
        </w:rPr>
        <w:t>https://www.kaggle.com/datasets/snap/amazon-fine-food-reviews</w:t>
      </w:r>
    </w:p>
    <w:sectPr w:rsidR="00F432B1">
      <w:pgSz w:w="12240" w:h="15840"/>
      <w:pgMar w:top="1440"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2B1" w:rsidRDefault="00F432B1" w:rsidP="00FB33EF">
      <w:r>
        <w:separator/>
      </w:r>
    </w:p>
  </w:endnote>
  <w:endnote w:type="continuationSeparator" w:id="0">
    <w:p w:rsidR="00F432B1" w:rsidRDefault="00F432B1" w:rsidP="00FB33EF">
      <w:r>
        <w:continuationSeparator/>
      </w:r>
    </w:p>
  </w:endnote>
  <w:endnote w:id="1">
    <w:p w:rsidR="00FB33EF" w:rsidRDefault="00FB33EF">
      <w:pPr>
        <w:pStyle w:val="EndnoteText"/>
      </w:pPr>
      <w:bookmarkStart w:id="1" w:name="_GoBack"/>
      <w:bookmarkEnd w:id="1"/>
    </w:p>
  </w:endnote>
  <w:endnote w:id="2">
    <w:p w:rsidR="00FB33EF" w:rsidRDefault="00FB33EF">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2B1" w:rsidRDefault="00F432B1" w:rsidP="00FB33EF">
      <w:r>
        <w:separator/>
      </w:r>
    </w:p>
  </w:footnote>
  <w:footnote w:type="continuationSeparator" w:id="0">
    <w:p w:rsidR="00F432B1" w:rsidRDefault="00F432B1" w:rsidP="00FB33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7B23C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EF"/>
    <w:rsid w:val="0009745B"/>
    <w:rsid w:val="003B7F7B"/>
    <w:rsid w:val="00F432B1"/>
    <w:rsid w:val="00FB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7FB9461-066E-4876-9487-50889BD0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B33EF"/>
  </w:style>
  <w:style w:type="character" w:customStyle="1" w:styleId="EndnoteTextChar">
    <w:name w:val="Endnote Text Char"/>
    <w:basedOn w:val="DefaultParagraphFont"/>
    <w:link w:val="EndnoteText"/>
    <w:uiPriority w:val="99"/>
    <w:semiHidden/>
    <w:rsid w:val="00FB33EF"/>
  </w:style>
  <w:style w:type="character" w:styleId="EndnoteReference">
    <w:name w:val="endnote reference"/>
    <w:basedOn w:val="DefaultParagraphFont"/>
    <w:uiPriority w:val="99"/>
    <w:semiHidden/>
    <w:unhideWhenUsed/>
    <w:rsid w:val="00FB33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183C-8FEA-4FF1-8D12-6F99835B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2024-06-27T16:21:00Z</dcterms:created>
  <dcterms:modified xsi:type="dcterms:W3CDTF">2024-06-27T16:21:00Z</dcterms:modified>
</cp:coreProperties>
</file>