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s"/>
        </w:rPr>
      </w:pPr>
      <w:r>
        <w:rPr>
          <w:rFonts w:hint="default"/>
          <w:b/>
          <w:bCs/>
          <w:sz w:val="24"/>
          <w:szCs w:val="24"/>
          <w:lang w:val="es"/>
        </w:rPr>
        <w:t>PRUEBA DE COMPONENTES DEPURA-CREATIVIDAD</w:t>
      </w:r>
    </w:p>
    <w:tbl>
      <w:tblPr>
        <w:tblStyle w:val="4"/>
        <w:tblpPr w:leftFromText="180" w:rightFromText="180" w:vertAnchor="text" w:horzAnchor="page" w:tblpX="1818" w:tblpY="2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78"/>
        <w:gridCol w:w="216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proyecto:</w:t>
            </w:r>
          </w:p>
        </w:tc>
        <w:tc>
          <w:tcPr>
            <w:tcW w:w="1778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162" w:type="dxa"/>
          </w:tcPr>
          <w:p>
            <w:pPr>
              <w:widowControl w:val="0"/>
              <w:jc w:val="right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componente:</w:t>
            </w:r>
          </w:p>
        </w:tc>
        <w:tc>
          <w:tcPr>
            <w:tcW w:w="2365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desarrollador/a :</w:t>
            </w:r>
          </w:p>
        </w:tc>
        <w:tc>
          <w:tcPr>
            <w:tcW w:w="6305" w:type="dxa"/>
            <w:gridSpan w:val="3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Donde se usará:</w:t>
            </w:r>
          </w:p>
        </w:tc>
        <w:tc>
          <w:tcPr>
            <w:tcW w:w="6305" w:type="dxa"/>
            <w:gridSpan w:val="3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8" w:hRule="atLeast"/>
        </w:trPr>
        <w:tc>
          <w:tcPr>
            <w:tcW w:w="2215" w:type="dxa"/>
          </w:tcPr>
          <w:p>
            <w:pPr>
              <w:widowControl w:val="0"/>
              <w:jc w:val="right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 xml:space="preserve">Requisitos del Componente: </w:t>
            </w:r>
          </w:p>
        </w:tc>
        <w:tc>
          <w:tcPr>
            <w:tcW w:w="6305" w:type="dxa"/>
            <w:gridSpan w:val="3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1. Diseño de la estructura HTML y Boostrap</w:t>
      </w:r>
    </w:p>
    <w:p>
      <w:pPr>
        <w:jc w:val="both"/>
        <w:rPr>
          <w:rFonts w:hint="default"/>
          <w:b/>
          <w:bCs/>
          <w:lang w:val="es"/>
        </w:rPr>
      </w:pPr>
    </w:p>
    <w:p>
      <w:pPr>
        <w:numPr>
          <w:ilvl w:val="1"/>
          <w:numId w:val="1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Diseño Mobile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1"/>
          <w:numId w:val="1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Diseño Desktop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Campos personalizado</w:t>
      </w:r>
      <w:r>
        <w:rPr>
          <w:rFonts w:hint="default"/>
          <w:b/>
          <w:bCs/>
          <w:lang w:val="en"/>
        </w:rPr>
        <w:t>// Solo WP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2070"/>
        <w:gridCol w:w="1005"/>
        <w:gridCol w:w="228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207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Nombre de maquina</w:t>
            </w:r>
          </w:p>
        </w:tc>
        <w:tc>
          <w:tcPr>
            <w:tcW w:w="100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2288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Campo padre</w:t>
            </w:r>
          </w:p>
        </w:tc>
        <w:tc>
          <w:tcPr>
            <w:tcW w:w="2052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2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0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 xml:space="preserve">Archivo y ubicación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 xml:space="preserve">Marca con una </w:t>
      </w:r>
      <w:r>
        <w:rPr>
          <w:rFonts w:hint="default"/>
          <w:b/>
          <w:bCs/>
          <w:lang w:val="es"/>
        </w:rPr>
        <w:t>x</w:t>
      </w:r>
      <w:r>
        <w:rPr>
          <w:rFonts w:hint="default"/>
          <w:b w:val="0"/>
          <w:bCs w:val="0"/>
          <w:lang w:val="es"/>
        </w:rPr>
        <w:t xml:space="preserve"> la ubicación.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s"/>
        </w:rPr>
        <w:t>3.1 Archivos PHP</w:t>
      </w:r>
      <w:r>
        <w:rPr>
          <w:rFonts w:hint="default"/>
          <w:b/>
          <w:bCs/>
          <w:lang w:val="en"/>
        </w:rPr>
        <w:t>/tiwg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11"/>
          <w:szCs w:val="11"/>
          <w:lang w:val="es"/>
        </w:rPr>
      </w:pPr>
    </w:p>
    <w:tbl>
      <w:tblPr>
        <w:tblStyle w:val="4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38"/>
        <w:gridCol w:w="821"/>
        <w:gridCol w:w="240"/>
        <w:gridCol w:w="660"/>
        <w:gridCol w:w="270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5" w:type="dxa"/>
            <w:gridSpan w:val="6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Ubicación</w:t>
            </w:r>
          </w:p>
        </w:tc>
        <w:tc>
          <w:tcPr>
            <w:tcW w:w="421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archivo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components</w:t>
            </w:r>
          </w:p>
        </w:tc>
        <w:tc>
          <w:tcPr>
            <w:tcW w:w="238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8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include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loops</w:t>
            </w:r>
          </w:p>
        </w:tc>
        <w:tc>
          <w:tcPr>
            <w:tcW w:w="2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42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5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  <w:t>En caso de ser loop relacionar su -&gt;</w:t>
            </w:r>
          </w:p>
        </w:tc>
        <w:tc>
          <w:tcPr>
            <w:tcW w:w="6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card</w:t>
            </w:r>
          </w:p>
        </w:tc>
        <w:tc>
          <w:tcPr>
            <w:tcW w:w="2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42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3.2 Archivos JS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11"/>
          <w:szCs w:val="11"/>
          <w:lang w:val="es"/>
        </w:rPr>
      </w:pPr>
    </w:p>
    <w:tbl>
      <w:tblPr>
        <w:tblStyle w:val="4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236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6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Ubicación</w:t>
            </w:r>
          </w:p>
        </w:tc>
        <w:tc>
          <w:tcPr>
            <w:tcW w:w="2469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Nombre del archivo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components</w:t>
            </w:r>
          </w:p>
        </w:tc>
        <w:tc>
          <w:tcPr>
            <w:tcW w:w="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2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3.3 Archivos SCSS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11"/>
          <w:szCs w:val="11"/>
          <w:lang w:val="es"/>
        </w:rPr>
      </w:pPr>
    </w:p>
    <w:tbl>
      <w:tblPr>
        <w:tblStyle w:val="4"/>
        <w:tblW w:w="0" w:type="auto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17"/>
        <w:gridCol w:w="870"/>
        <w:gridCol w:w="330"/>
        <w:gridCol w:w="720"/>
        <w:gridCol w:w="300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3" w:type="dxa"/>
            <w:gridSpan w:val="6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Ubicación</w:t>
            </w:r>
          </w:p>
        </w:tc>
        <w:tc>
          <w:tcPr>
            <w:tcW w:w="3902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Nombre del archivo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components</w:t>
            </w:r>
          </w:p>
        </w:tc>
        <w:tc>
          <w:tcPr>
            <w:tcW w:w="317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87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layout</w:t>
            </w:r>
          </w:p>
        </w:tc>
        <w:tc>
          <w:tcPr>
            <w:tcW w:w="33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loops</w:t>
            </w:r>
          </w:p>
        </w:tc>
        <w:tc>
          <w:tcPr>
            <w:tcW w:w="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6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  <w:t>En caso de ser loop relacionar su -&gt;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card</w:t>
            </w:r>
          </w:p>
        </w:tc>
        <w:tc>
          <w:tcPr>
            <w:tcW w:w="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66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wordWrap/>
              <w:jc w:val="right"/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vertAlign w:val="baseline"/>
                <w:lang w:val="es"/>
              </w:rPr>
              <w:t>Si incluye atoms relacionar -&gt;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atoms</w:t>
            </w:r>
          </w:p>
        </w:tc>
        <w:tc>
          <w:tcPr>
            <w:tcW w:w="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Depuración del código PHP - HTML</w:t>
      </w:r>
      <w:r>
        <w:rPr>
          <w:rFonts w:hint="default"/>
          <w:b/>
          <w:bCs/>
          <w:lang w:val="en"/>
        </w:rPr>
        <w:t xml:space="preserve"> // solo WP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553"/>
        <w:gridCol w:w="5265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8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El componente inicia con un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section 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55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no, explicar:</w:t>
            </w:r>
          </w:p>
        </w:tc>
        <w:tc>
          <w:tcPr>
            <w:tcW w:w="649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Los campos personalizados solo se muestran si están cargados en el CMS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No hay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section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dentro del componente.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4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No hay etiquetas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h1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5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El titulo del componente es un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h2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6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img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están contenidas en una una etiqueta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figure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picture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7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Los elementos del componente están dentro de un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 .container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vMerge w:val="continue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55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no, explicar:</w:t>
            </w:r>
          </w:p>
        </w:tc>
        <w:tc>
          <w:tcPr>
            <w:tcW w:w="649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8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No hay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.container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dentro de otro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.container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9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Todos 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.row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tienen la clase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.g-0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10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.col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son hijos directos de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.row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11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La suma de los criterios de 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.col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en cada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.row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da 12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55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no, explicar:</w:t>
            </w:r>
          </w:p>
        </w:tc>
        <w:tc>
          <w:tcPr>
            <w:tcW w:w="5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p>
      <w:pPr>
        <w:numPr>
          <w:ilvl w:val="1"/>
          <w:numId w:val="2"/>
        </w:numPr>
        <w:ind w:leftChars="0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Verificación de condicionales y ciclos PHP.</w:t>
      </w:r>
      <w:r>
        <w:rPr>
          <w:rFonts w:hint="default"/>
          <w:b/>
          <w:bCs/>
          <w:lang w:val="en"/>
        </w:rPr>
        <w:t>// solo WP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880"/>
        <w:gridCol w:w="1762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Merge w:val="restart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Condicionales/ciclo</w:t>
            </w:r>
          </w:p>
        </w:tc>
        <w:tc>
          <w:tcPr>
            <w:tcW w:w="2880" w:type="dxa"/>
            <w:vMerge w:val="restart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Condición</w:t>
            </w:r>
          </w:p>
        </w:tc>
        <w:tc>
          <w:tcPr>
            <w:tcW w:w="3642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¿El Comportamiento es el esperado?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  <w:vMerge w:val="continue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80" w:type="dxa"/>
            <w:vMerge w:val="continue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62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True</w:t>
            </w:r>
          </w:p>
        </w:tc>
        <w:tc>
          <w:tcPr>
            <w:tcW w:w="188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2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p>
      <w:pPr>
        <w:numPr>
          <w:ilvl w:val="1"/>
          <w:numId w:val="2"/>
        </w:numPr>
        <w:ind w:leftChars="0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Verificación de etiquetas de apertura y cierre HTML</w:t>
      </w:r>
      <w:r>
        <w:rPr>
          <w:rFonts w:hint="default"/>
          <w:b/>
          <w:bCs/>
          <w:lang w:val="en"/>
        </w:rPr>
        <w:t xml:space="preserve"> //solo WP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1230"/>
        <w:gridCol w:w="1275"/>
        <w:gridCol w:w="1125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Etiqueta</w:t>
            </w:r>
          </w:p>
        </w:tc>
        <w:tc>
          <w:tcPr>
            <w:tcW w:w="123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Etiquetas abiertas &lt;&gt;</w:t>
            </w:r>
          </w:p>
        </w:tc>
        <w:tc>
          <w:tcPr>
            <w:tcW w:w="127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Etiquetas Cerradas &lt;/&gt;</w:t>
            </w:r>
          </w:p>
        </w:tc>
        <w:tc>
          <w:tcPr>
            <w:tcW w:w="112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Diferencia</w:t>
            </w:r>
          </w:p>
        </w:tc>
        <w:tc>
          <w:tcPr>
            <w:tcW w:w="3942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8"/>
                <w:szCs w:val="18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Si la diferencia no es igual a cero, Explicar...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section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div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header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p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a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span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ol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ul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li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h1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h2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  <w:t>...</w:t>
            </w:r>
          </w:p>
        </w:tc>
        <w:tc>
          <w:tcPr>
            <w:tcW w:w="12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  <w:tc>
          <w:tcPr>
            <w:tcW w:w="3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Verificación de BEM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6818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8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Si el nombre de la clase del componente es compuesto, se separa con guión medio “-” ej: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main-slider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Todas las clases de los elemento llevan como base el nombre del componente más el nombre del elemento separado por doble guion bajo “__”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ej: main-slider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__title 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Si el nombre de los elementos es compuesto se separa con guión medio “-”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ej: main-slider__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text-content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4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Si se trata de un componente variante, este lleva la clase de componente original, más la clase variante la cual usa como separador doble guion medio “--”.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ej: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main-slider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main-slider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--variant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5</w:t>
            </w:r>
          </w:p>
        </w:tc>
        <w:tc>
          <w:tcPr>
            <w:tcW w:w="6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Si el nombre de las variante es compuesto se separa con guión medio “-” ej: main-slider__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variant-red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 xml:space="preserve">CSS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Pon un</w:t>
      </w:r>
      <w:r>
        <w:rPr>
          <w:rFonts w:hint="default"/>
          <w:b/>
          <w:bCs/>
          <w:lang w:val="es"/>
        </w:rPr>
        <w:t xml:space="preserve"> ok </w:t>
      </w:r>
      <w:r>
        <w:rPr>
          <w:rFonts w:hint="default"/>
          <w:b w:val="0"/>
          <w:bCs w:val="0"/>
          <w:lang w:val="es"/>
        </w:rPr>
        <w:t>en el requerimiento cumplido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3"/>
        <w:gridCol w:w="5055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818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227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Los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.col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no tiene margenes en eje x (margin-left o margin-right)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Las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img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tiene el width limitado al 100% del ancho de su contenedor</w:t>
            </w:r>
            <w:r>
              <w:rPr>
                <w:rFonts w:hint="default"/>
                <w:b w:val="0"/>
                <w:bCs w:val="0"/>
                <w:vertAlign w:val="baseline"/>
                <w:lang w:val="en"/>
              </w:rPr>
              <w:t>a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Las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img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guardan su proporción (no se estiran ni a lo largo, ni a lo ancho), tiene alguno de estos atributos (width, height) en auto.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4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se centran o alinean elementos con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margin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padding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si, explicar:</w:t>
            </w:r>
          </w:p>
        </w:tc>
        <w:tc>
          <w:tcPr>
            <w:tcW w:w="628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se usan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margin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o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padding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negativos</w:t>
            </w:r>
          </w:p>
        </w:tc>
        <w:tc>
          <w:tcPr>
            <w:tcW w:w="122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477" w:type="dxa"/>
            <w:vMerge w:val="continue"/>
          </w:tcPr>
          <w:p>
            <w:pPr>
              <w:widowControl w:val="0"/>
              <w:jc w:val="both"/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si, explicar:</w:t>
            </w:r>
          </w:p>
        </w:tc>
        <w:tc>
          <w:tcPr>
            <w:tcW w:w="5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227" w:type="dxa"/>
            <w:vMerge w:val="continue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5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Para centrar elemento se usan las propiedades de </w:t>
            </w:r>
            <w:r>
              <w:rPr>
                <w:rFonts w:hint="default"/>
                <w:b/>
                <w:bCs/>
                <w:vertAlign w:val="baseline"/>
                <w:lang w:val="es"/>
              </w:rPr>
              <w:t>text-align o justify-content, align-items de flex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6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Se usan las variables en vez de los colores directamente.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7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Los bloques están organizados según el orden en el que se muestra en HTML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8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El código dentro de los bloques está ordenado de forma alfabético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9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El responsive está hecho dentro de cada elemento.</w:t>
            </w:r>
          </w:p>
        </w:tc>
        <w:tc>
          <w:tcPr>
            <w:tcW w:w="12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Responsive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 xml:space="preserve">Tener en cuenta los siguientes requerimientos de calidad para todos los tamaños de responive (xs, s, m, l, xl).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763"/>
        <w:gridCol w:w="4425"/>
        <w:gridCol w:w="352"/>
        <w:gridCol w:w="323"/>
        <w:gridCol w:w="360"/>
        <w:gridCol w:w="352"/>
        <w:gridCol w:w="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  <w:vMerge w:val="restart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N</w:t>
            </w:r>
          </w:p>
        </w:tc>
        <w:tc>
          <w:tcPr>
            <w:tcW w:w="6188" w:type="dxa"/>
            <w:gridSpan w:val="2"/>
            <w:vMerge w:val="restart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s"/>
                <w14:textFill>
                  <w14:solidFill>
                    <w14:schemeClr w14:val="bg1"/>
                  </w14:solidFill>
                </w14:textFill>
              </w:rPr>
              <w:t>Requerimiento de calidad</w:t>
            </w:r>
          </w:p>
        </w:tc>
        <w:tc>
          <w:tcPr>
            <w:tcW w:w="1857" w:type="dxa"/>
            <w:gridSpan w:val="5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¿Cumplido?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6188" w:type="dxa"/>
            <w:gridSpan w:val="2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52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xs</w:t>
            </w:r>
          </w:p>
        </w:tc>
        <w:tc>
          <w:tcPr>
            <w:tcW w:w="32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s</w:t>
            </w:r>
          </w:p>
        </w:tc>
        <w:tc>
          <w:tcPr>
            <w:tcW w:w="36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m</w:t>
            </w:r>
          </w:p>
        </w:tc>
        <w:tc>
          <w:tcPr>
            <w:tcW w:w="352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l</w:t>
            </w:r>
          </w:p>
        </w:tc>
        <w:tc>
          <w:tcPr>
            <w:tcW w:w="47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5"/>
                <w:szCs w:val="15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xl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1</w:t>
            </w:r>
          </w:p>
        </w:tc>
        <w:tc>
          <w:tcPr>
            <w:tcW w:w="618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Ningún elemento se sale de su contenedor</w:t>
            </w:r>
          </w:p>
        </w:tc>
        <w:tc>
          <w:tcPr>
            <w:tcW w:w="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2</w:t>
            </w:r>
          </w:p>
        </w:tc>
        <w:tc>
          <w:tcPr>
            <w:tcW w:w="618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No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 existe scroll horizontal</w:t>
            </w:r>
          </w:p>
        </w:tc>
        <w:tc>
          <w:tcPr>
            <w:tcW w:w="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>3</w:t>
            </w:r>
          </w:p>
        </w:tc>
        <w:tc>
          <w:tcPr>
            <w:tcW w:w="618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vertAlign w:val="baseline"/>
                <w:lang w:val="es"/>
              </w:rPr>
              <w:t xml:space="preserve">No 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existe elementos sobre puestos</w:t>
            </w:r>
          </w:p>
        </w:tc>
        <w:tc>
          <w:tcPr>
            <w:tcW w:w="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  <w:tc>
          <w:tcPr>
            <w:tcW w:w="4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47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s"/>
              </w:rPr>
            </w:pP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/>
                <w:b/>
                <w:bCs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En caso de que si, explicar:</w:t>
            </w:r>
          </w:p>
        </w:tc>
        <w:tc>
          <w:tcPr>
            <w:tcW w:w="6282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s"/>
        </w:rPr>
        <w:t xml:space="preserve">Deben anexar evidencia de pantallazos con </w:t>
      </w:r>
      <w:r>
        <w:rPr>
          <w:rFonts w:hint="default"/>
          <w:b w:val="0"/>
          <w:bCs w:val="0"/>
          <w:lang w:val="en"/>
        </w:rPr>
        <w:t>el modulo de pruebas activo en todos los tamaños.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7.1 Tamaño xs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Pantallazo]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 ]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 ]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7.2 Tamaño xl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t>[Pegar Pantallazo ]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s"/>
        </w:rPr>
      </w:pPr>
    </w:p>
    <w:p>
      <w:pPr>
        <w:rPr>
          <w:rFonts w:hint="default"/>
          <w:b w:val="0"/>
          <w:bCs w:val="0"/>
          <w:lang w:val="es"/>
        </w:rPr>
      </w:pPr>
      <w:r>
        <w:rPr>
          <w:rFonts w:hint="default"/>
          <w:b w:val="0"/>
          <w:bCs w:val="0"/>
          <w:lang w:val="e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56"/>
          <w:szCs w:val="56"/>
          <w:lang w:val="es"/>
        </w:rPr>
      </w:pPr>
      <w:r>
        <w:rPr>
          <w:rFonts w:hint="default"/>
          <w:b/>
          <w:bCs/>
          <w:sz w:val="56"/>
          <w:szCs w:val="56"/>
          <w:lang w:val="es"/>
        </w:rPr>
        <w:t>Anexo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56"/>
          <w:szCs w:val="56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"/>
        </w:rPr>
      </w:pPr>
      <w:r>
        <w:rPr>
          <w:rFonts w:hint="default"/>
          <w:b/>
          <w:bCs/>
          <w:sz w:val="24"/>
          <w:szCs w:val="24"/>
          <w:lang w:val="es"/>
        </w:rPr>
        <w:t>Ayuda visual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Se crea un modulo de pruebas hecho con JS, Jquery Y Sass, para probar la maquetación y algunos otros detalles.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Las funciones que estas activas hasta el momento son: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1. El componente es un SECTION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2. El componente contiene un .container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3. El componente no contiene un H1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4. No hay SECTION dentro del componente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5. Todos los .row tienen g-0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6. No existen .container dentro de otro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7. La suma de los col en todos .row es igual a 12 ✔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   8. Ningún elemento se sale del viewport ✔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  <w:r>
        <w:rPr>
          <w:rFonts w:hint="default"/>
          <w:b/>
          <w:bCs/>
          <w:lang w:val="es"/>
        </w:rPr>
        <w:t>Interpretación de la de la ayuda visual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3655"/>
        <w:gridCol w:w="3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14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Linea</w:t>
            </w:r>
          </w:p>
        </w:tc>
        <w:tc>
          <w:tcPr>
            <w:tcW w:w="3655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Colores</w:t>
            </w:r>
          </w:p>
        </w:tc>
        <w:tc>
          <w:tcPr>
            <w:tcW w:w="385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lang w:val="es"/>
                <w14:textFill>
                  <w14:solidFill>
                    <w14:schemeClr w14:val="bg1"/>
                  </w14:solidFill>
                </w14:textFill>
              </w:rPr>
              <w:t>Representa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0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Linea Solida</w:t>
            </w: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blue, </w:t>
            </w:r>
            <w:r>
              <w:rPr>
                <w:rFonts w:hint="default"/>
                <w:b w:val="0"/>
                <w:bCs w:val="0"/>
                <w:vertAlign w:val="baseline"/>
                <w:lang w:val="en"/>
              </w:rPr>
              <w:t>red</w:t>
            </w: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, yellow, purple, green;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"/>
              </w:rPr>
              <w:t>(viewport)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 xml:space="preserve">Tamaños: xs, s, m, l y xl respectivamente.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Linea punteada</w:t>
            </w: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blue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.container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"/>
              </w:rPr>
              <w:t>orange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.row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green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.col..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yellowgreen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s"/>
              </w:rPr>
              <w:t>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gray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silver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h1..h6,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hotpink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Figure, 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yellow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Flex, 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s"/>
              </w:rPr>
            </w:pPr>
          </w:p>
        </w:tc>
        <w:tc>
          <w:tcPr>
            <w:tcW w:w="3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FF0000"/>
                <w:vertAlign w:val="baseline"/>
                <w:lang w:val="es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s"/>
              </w:rPr>
              <w:t>red</w:t>
            </w:r>
          </w:p>
        </w:tc>
        <w:tc>
          <w:tcPr>
            <w:tcW w:w="385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FF0000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"/>
              </w:rPr>
              <w:t>Error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lang w:val="es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"/>
        </w:rPr>
      </w:pPr>
      <w:r>
        <w:rPr>
          <w:rFonts w:hint="default"/>
          <w:lang w:val="es"/>
        </w:rPr>
        <w:t>Si todo está bien, se debería ver algo como la imagen a continuación, donde todos los elementos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s"/>
        </w:rPr>
        <w:t xml:space="preserve"> están dentro de su contenedor y</w:t>
      </w:r>
      <w:r>
        <w:rPr>
          <w:rFonts w:hint="default"/>
          <w:lang w:val="en"/>
        </w:rPr>
        <w:t xml:space="preserve"> no hay mensajes de error</w:t>
      </w:r>
    </w:p>
    <w:p>
      <w:pPr>
        <w:numPr>
          <w:ilvl w:val="0"/>
          <w:numId w:val="0"/>
        </w:numPr>
        <w:jc w:val="both"/>
        <w:rPr>
          <w:rFonts w:hint="default"/>
          <w:lang w:val="es"/>
        </w:rPr>
      </w:pPr>
      <w:r>
        <w:drawing>
          <wp:inline distT="0" distB="0" distL="114300" distR="114300">
            <wp:extent cx="4714240" cy="3034665"/>
            <wp:effectExtent l="0" t="0" r="1016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050000L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EF08B"/>
    <w:multiLevelType w:val="multilevel"/>
    <w:tmpl w:val="A75EF08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FFF134B"/>
    <w:multiLevelType w:val="multilevel"/>
    <w:tmpl w:val="EFFF134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B7B4D"/>
    <w:rsid w:val="36CDED1A"/>
    <w:rsid w:val="37FB8FE7"/>
    <w:rsid w:val="3F7D521B"/>
    <w:rsid w:val="3F9A3989"/>
    <w:rsid w:val="47E2D497"/>
    <w:rsid w:val="74CAE75C"/>
    <w:rsid w:val="7F7D79D0"/>
    <w:rsid w:val="7FF55356"/>
    <w:rsid w:val="B996483A"/>
    <w:rsid w:val="B9FE8702"/>
    <w:rsid w:val="BB1513AE"/>
    <w:rsid w:val="BBDACD39"/>
    <w:rsid w:val="BFEF777A"/>
    <w:rsid w:val="CF1F5DE5"/>
    <w:rsid w:val="CFFB7B4D"/>
    <w:rsid w:val="D4FF854E"/>
    <w:rsid w:val="DFAD352A"/>
    <w:rsid w:val="DFFDBB12"/>
    <w:rsid w:val="F1F9DD14"/>
    <w:rsid w:val="F775AFC0"/>
    <w:rsid w:val="F7D36E8D"/>
    <w:rsid w:val="FBDB460D"/>
    <w:rsid w:val="FDEFCBE5"/>
    <w:rsid w:val="FDFD152A"/>
    <w:rsid w:val="FFED20F3"/>
    <w:rsid w:val="FFFBE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2023-02-14T07:14:00Z</dcterms:created>
  <dc:creator>elan-sk</dc:creator>
  <cp:lastModifiedBy>elan-sk</cp:lastModifiedBy>
  <dcterms:modified xsi:type="dcterms:W3CDTF">2023-03-24T17:51:57Z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