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C6F8" w14:textId="77777777" w:rsidR="00336051" w:rsidRDefault="00336051" w:rsidP="00336051">
      <w:pPr>
        <w:pStyle w:val="Heading1"/>
        <w:jc w:val="center"/>
      </w:pPr>
      <w:bookmarkStart w:id="0" w:name="_GoBack"/>
      <w:bookmarkEnd w:id="0"/>
      <w:r>
        <w:t>Lab: Polymorphism</w:t>
      </w:r>
    </w:p>
    <w:p w14:paraId="390CEA97" w14:textId="77777777" w:rsidR="00336051" w:rsidRPr="009D270F" w:rsidRDefault="00336051" w:rsidP="00336051">
      <w:pPr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 xml:space="preserve">. Submit your solutions in the SoftUni judge system at </w:t>
      </w:r>
      <w:hyperlink r:id="rId12" w:history="1">
        <w:r w:rsidRPr="009D270F">
          <w:rPr>
            <w:rStyle w:val="InternetLink"/>
          </w:rPr>
          <w:t>https://judge.softuni.bg/Contests/1942</w:t>
        </w:r>
      </w:hyperlink>
    </w:p>
    <w:p w14:paraId="3F907C2C" w14:textId="77777777" w:rsidR="00336051" w:rsidRDefault="00336051" w:rsidP="00336051">
      <w:pPr>
        <w:pStyle w:val="Heading2"/>
        <w:numPr>
          <w:ilvl w:val="0"/>
          <w:numId w:val="40"/>
        </w:numPr>
      </w:pPr>
      <w:r>
        <w:t>Execute</w:t>
      </w:r>
    </w:p>
    <w:p w14:paraId="24F86B3E" w14:textId="77777777" w:rsidR="00336051" w:rsidRDefault="00336051" w:rsidP="00336051">
      <w:r>
        <w:t xml:space="preserve">Create a function called </w:t>
      </w:r>
      <w:r>
        <w:rPr>
          <w:rStyle w:val="CodeChar"/>
        </w:rPr>
        <w:t>execute</w:t>
      </w:r>
      <w:r>
        <w:t xml:space="preserve"> that receives a </w:t>
      </w:r>
      <w:r>
        <w:rPr>
          <w:b/>
          <w:bCs/>
        </w:rPr>
        <w:t>function</w:t>
      </w:r>
      <w:r>
        <w:t xml:space="preserve"> as first argument and then </w:t>
      </w:r>
      <w:r>
        <w:rPr>
          <w:b/>
          <w:bCs/>
        </w:rPr>
        <w:t>all the other arguments</w:t>
      </w:r>
    </w:p>
    <w:p w14:paraId="6936F965" w14:textId="77777777" w:rsidR="00336051" w:rsidRDefault="00336051" w:rsidP="00336051">
      <w:r>
        <w:t xml:space="preserve">Return the </w:t>
      </w:r>
      <w:r>
        <w:rPr>
          <w:b/>
          <w:bCs/>
        </w:rPr>
        <w:t>result</w:t>
      </w:r>
      <w:r>
        <w:t xml:space="preserve"> of the execution of the passed function with that arguments</w:t>
      </w:r>
    </w:p>
    <w:p w14:paraId="7D0A89A7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 w14:paraId="184FD670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3544"/>
      </w:tblGrid>
      <w:tr w:rsidR="00336051" w14:paraId="74D79B8B" w14:textId="77777777" w:rsidTr="00336051"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9E24973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928948D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376030AF" w14:textId="77777777" w:rsidTr="00336051">
        <w:trPr>
          <w:trHeight w:val="25"/>
        </w:trPr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7717C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say_hello(name, my_name):</w:t>
            </w:r>
          </w:p>
          <w:p w14:paraId="09D8504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print(f"Hello, {name}, I am {my_name}")</w:t>
            </w:r>
          </w:p>
          <w:p w14:paraId="4A8BF6C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7687F5D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say_bye(name):</w:t>
            </w:r>
          </w:p>
          <w:p w14:paraId="58EFB52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print(f"Bye, {name}")</w:t>
            </w:r>
          </w:p>
          <w:p w14:paraId="7F05E7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20929C2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execute(say_hello, "Peter", "George")</w:t>
            </w:r>
          </w:p>
          <w:p w14:paraId="337DF17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execute(say_bye,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A545E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Hello, Peter, I am George</w:t>
            </w:r>
          </w:p>
          <w:p w14:paraId="3C76DF45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Bye, Peter</w:t>
            </w:r>
          </w:p>
        </w:tc>
      </w:tr>
    </w:tbl>
    <w:p w14:paraId="00388DF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Instruments</w:t>
      </w:r>
    </w:p>
    <w:p w14:paraId="14AB98F3" w14:textId="77777777" w:rsidR="00336051" w:rsidRDefault="00336051" w:rsidP="00336051">
      <w:r>
        <w:t xml:space="preserve">Create a function called </w:t>
      </w:r>
      <w:r>
        <w:rPr>
          <w:rStyle w:val="CodeChar"/>
        </w:rPr>
        <w:t>play_instrument</w:t>
      </w:r>
      <w:r>
        <w:t xml:space="preserve"> which will receive an instance of an </w:t>
      </w:r>
      <w:r>
        <w:rPr>
          <w:b/>
        </w:rPr>
        <w:t>instrument</w:t>
      </w:r>
      <w:r>
        <w:t xml:space="preserve"> and will print it's </w:t>
      </w:r>
      <w:r>
        <w:rPr>
          <w:rStyle w:val="CodeChar"/>
        </w:rPr>
        <w:t>play()</w:t>
      </w:r>
      <w:r>
        <w:t xml:space="preserve"> method</w:t>
      </w:r>
    </w:p>
    <w:p w14:paraId="16174FB0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play_instrument</w:t>
      </w:r>
      <w:r>
        <w:rPr>
          <w:b/>
          <w:i/>
          <w:u w:val="single"/>
        </w:rPr>
        <w:t xml:space="preserve"> 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2551"/>
      </w:tblGrid>
      <w:tr w:rsidR="00336051" w14:paraId="7D06E645" w14:textId="77777777" w:rsidTr="00336051"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336051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print("playing the guitar")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play_instrument(guitar)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 w:rsidR="00336051" w14:paraId="0E827CA9" w14:textId="77777777" w:rsidTr="00336051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Piano: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print("playing the piano")</w:t>
            </w:r>
          </w:p>
          <w:p w14:paraId="372CF9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piano = Piano()</w:t>
            </w:r>
          </w:p>
          <w:p w14:paraId="53672479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play_instrument(piano)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playing the piano</w:t>
            </w:r>
          </w:p>
        </w:tc>
      </w:tr>
    </w:tbl>
    <w:p w14:paraId="3EF51DF6" w14:textId="77777777" w:rsidR="00336051" w:rsidRDefault="00336051" w:rsidP="00336051"/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lastRenderedPageBreak/>
        <w:t>Shapes</w:t>
      </w:r>
    </w:p>
    <w:p w14:paraId="634538C8" w14:textId="77777777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</w:p>
    <w:p w14:paraId="71A02FF6" w14:textId="77777777" w:rsidR="00336051" w:rsidRDefault="00336051" w:rsidP="00336051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295CF25F" w14:textId="77777777" w:rsidR="00336051" w:rsidRDefault="00336051" w:rsidP="00336051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33605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4BA41D3F" w14:textId="77777777" w:rsidR="00336051" w:rsidRDefault="00336051" w:rsidP="00336051">
      <w:pPr>
        <w:pStyle w:val="Heading2"/>
      </w:pPr>
      <w:r>
        <w:t>ImageArea</w:t>
      </w:r>
    </w:p>
    <w:p w14:paraId="7202E94D" w14:textId="77777777" w:rsidR="00336051" w:rsidRDefault="00336051" w:rsidP="00336051"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 which will compare their areas</w:t>
      </w:r>
    </w:p>
    <w:p w14:paraId="74BD32FE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6D94FD78" w14:textId="77777777" w:rsidTr="0033605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95A3C94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5D2A872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3F255DAE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7CCDF8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59A900E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4394B89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3B798F4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417A999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6421C9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7770D842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336051" w14:paraId="7AA02E3B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879FE0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490D08A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1412A67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2A8835D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686251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49AEB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5CC131C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336051" w14:paraId="1DED4339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1A8671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0AA48461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6477434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4E5D8E1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76207C70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752D97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206D589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592EBD29" w14:textId="51658AA2" w:rsidR="00640502" w:rsidRPr="00336051" w:rsidRDefault="00640502" w:rsidP="00336051"/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729F4" w14:textId="77777777" w:rsidR="003211A8" w:rsidRDefault="003211A8" w:rsidP="008068A2">
      <w:pPr>
        <w:spacing w:after="0" w:line="240" w:lineRule="auto"/>
      </w:pPr>
      <w:r>
        <w:separator/>
      </w:r>
    </w:p>
  </w:endnote>
  <w:endnote w:type="continuationSeparator" w:id="0">
    <w:p w14:paraId="5BF40D38" w14:textId="77777777" w:rsidR="003211A8" w:rsidRDefault="003211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2C61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0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2C61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0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0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6EF91" w14:textId="77777777" w:rsidR="003211A8" w:rsidRDefault="003211A8" w:rsidP="008068A2">
      <w:pPr>
        <w:spacing w:after="0" w:line="240" w:lineRule="auto"/>
      </w:pPr>
      <w:r>
        <w:separator/>
      </w:r>
    </w:p>
  </w:footnote>
  <w:footnote w:type="continuationSeparator" w:id="0">
    <w:p w14:paraId="2FC2D0AB" w14:textId="77777777" w:rsidR="003211A8" w:rsidRDefault="003211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1A8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04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6E1AE8-89DD-4383-A540-EEF13F86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2021-05-15T16:57:00Z</dcterms:created>
  <dcterms:modified xsi:type="dcterms:W3CDTF">2021-05-15T16:57:00Z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