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5dq5heuoz4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Ignacio González Toledo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Profesional - 2131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35012648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051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2535"/>
            <w:gridCol w:w="1065"/>
            <w:gridCol w:w="975"/>
            <w:gridCol w:w="1110"/>
            <w:gridCol w:w="1200"/>
            <w:gridCol w:w="1065"/>
            <w:gridCol w:w="2565"/>
            <w:tblGridChange w:id="0">
              <w:tblGrid>
                <w:gridCol w:w="2535"/>
                <w:gridCol w:w="1065"/>
                <w:gridCol w:w="975"/>
                <w:gridCol w:w="1110"/>
                <w:gridCol w:w="1200"/>
                <w:gridCol w:w="1065"/>
                <w:gridCol w:w="2565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Competencias Perfil de egreso</w:t>
                </w:r>
              </w:p>
            </w:tc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Nivel de logro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bookmarkStart w:colFirst="0" w:colLast="0" w:name="_heading=h.8qqv1gq953t9" w:id="1"/>
                <w:bookmarkEnd w:id="1"/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Excelente Dominio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 Alto Dominio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Dominio Aceptable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Dominio Insuficiente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Dominio no logrado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/>
              <w:p w:rsidR="00000000" w:rsidDel="00000000" w:rsidP="00000000" w:rsidRDefault="00000000" w:rsidRPr="00000000" w14:paraId="0000003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Realizar pruebas de certificación tanto de los productos como de los procesos utilizando buenas prácticas definidas por la industria.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Ofrecer propuestas de solución informática analizando de forma integral los procesos de acuerdo a los requerimientos de la organización. 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Gestionar proyectos informáticos, ofreciendo alternativas para la toma de decisiones de acuerdo a los requerimientos de la organización.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03.359375" w:hRule="atLeast"/>
              <w:tblHeader w:val="0"/>
            </w:trPr>
            <w:tc>
              <w:tcPr/>
              <w:p w:rsidR="00000000" w:rsidDel="00000000" w:rsidP="00000000" w:rsidRDefault="00000000" w:rsidRPr="00000000" w14:paraId="0000004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Construir modelos de datos para soportar los requerimientos de la organización de acuerdo a un diseño definido y escalable en el tiempo.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5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Construir el modelo arquitectónico de una solución sistémica que soporte los procesos de negocio de acuerdo a los requerimientos de la organización y estándares industria. 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Desarrollar una solución de software utilizando técnicas que permitan sistematizar el proceso de desarrollo y mantenimiento, asegurando el logro de los objetivos. 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Programar consultas o rutinas para manipular información de una base de datos de acuerdo a los requerimientos de la organización.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1" w:hRule="atLeast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Construir programas y rutinas de variada complejidad para dar solución a requerimientos de la organización, acordes a tecnologías de mercado y utilizando buenas prácticas de codificación. 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7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Implementar soluciones sistémicas integrales para automatizar u optimizar procesos de negocio de acuerdo a las necesidades de la organización. 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Resolver las vulnerabilidades sistémicas para asegurar que el software construido cumple las normas de seguridad exigidas por la industria. 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Comunicarse de forma oral y escrita usando el idioma inglés en situaciones socio-laborales a un nivel intermedio alto en modalidad intensiva, según la tabla de competencias TOEIC y CEFR. 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0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n8NkonUe5NOqsxAYc6SIVDgUA==">CgMxLjAaHwoBMBIaChgICVIUChJ0YWJsZS4yeGo0Mzd5dzF5MXYyDmgubDVkcTVoZXVvejRyMg5oLjhxcXYxZ3E5NTN0OTgAciExUDMzUDBJMFQxTjhOS2swMnBGMERXV1dXdHk1SEYyQUE=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