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BITÁCORA DE SCRUM SEMANAL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</w:t>
      </w:r>
      <w:r w:rsidDel="00000000" w:rsidR="00000000" w:rsidRPr="00000000">
        <w:rPr>
          <w:sz w:val="30"/>
          <w:szCs w:val="30"/>
          <w:rtl w:val="0"/>
        </w:rPr>
        <w:t xml:space="preserve"> [15 - 07 - 2026]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Estado de los Integrantes</w:t>
      </w: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575"/>
        <w:gridCol w:w="2085"/>
        <w:gridCol w:w="2355"/>
        <w:gridCol w:w="1500"/>
        <w:gridCol w:w="3600"/>
        <w:tblGridChange w:id="0">
          <w:tblGrid>
            <w:gridCol w:w="1575"/>
            <w:gridCol w:w="2085"/>
            <w:gridCol w:w="2355"/>
            <w:gridCol w:w="1500"/>
            <w:gridCol w:w="3600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Rol(es)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(PO)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 (TL)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 (UE)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(BE)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ading=h.kmzocsje88ej" w:id="0"/>
      <w:bookmarkEnd w:id="0"/>
      <w:r w:rsidDel="00000000" w:rsidR="00000000" w:rsidRPr="00000000">
        <w:rPr>
          <w:rtl w:val="0"/>
        </w:rPr>
        <w:t xml:space="preserve">2. Verificación de los compromisos anteriores</w:t>
      </w:r>
    </w:p>
    <w:tbl>
      <w:tblPr>
        <w:tblStyle w:val="Table2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1710"/>
        <w:gridCol w:w="1275"/>
        <w:gridCol w:w="945"/>
        <w:gridCol w:w="4275"/>
        <w:tblGridChange w:id="0">
          <w:tblGrid>
            <w:gridCol w:w="2895"/>
            <w:gridCol w:w="1710"/>
            <w:gridCol w:w="1275"/>
            <w:gridCol w:w="945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92.81250000000006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de Caja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09/07/26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9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Acta de constitución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09/07/26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10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Matriz de Complejidad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09/07/26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7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rPr/>
      </w:pPr>
      <w:r w:rsidDel="00000000" w:rsidR="00000000" w:rsidRPr="00000000">
        <w:rPr>
          <w:rtl w:val="0"/>
        </w:rPr>
        <w:t xml:space="preserve">3. Compromisos de la Semana</w:t>
      </w:r>
    </w:p>
    <w:p w:rsidR="00000000" w:rsidDel="00000000" w:rsidP="00000000" w:rsidRDefault="00000000" w:rsidRPr="00000000" w14:paraId="00000039">
      <w:pPr>
        <w:spacing w:after="200" w:lineRule="auto"/>
        <w:rPr/>
      </w:pPr>
      <w:r w:rsidDel="00000000" w:rsidR="00000000" w:rsidRPr="00000000">
        <w:rPr>
          <w:rtl w:val="0"/>
        </w:rPr>
        <w:t xml:space="preserve">Tareas puntuales que surgieron durante la conversación.</w:t>
      </w:r>
    </w:p>
    <w:tbl>
      <w:tblPr>
        <w:tblStyle w:val="Table3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1635"/>
        <w:gridCol w:w="2130"/>
        <w:gridCol w:w="3300"/>
        <w:tblGridChange w:id="0">
          <w:tblGrid>
            <w:gridCol w:w="4245"/>
            <w:gridCol w:w="1635"/>
            <w:gridCol w:w="2130"/>
            <w:gridCol w:w="330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655.9570312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 de Tecnologías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22/07/26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Firebase Spark - (Nicolás Muñoz)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Sprints - Historias de Usuarios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22/07/26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 de Colab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22/07/26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heading=h.qevp2v5zjen8" w:id="1"/>
      <w:bookmarkEnd w:id="1"/>
      <w:r w:rsidDel="00000000" w:rsidR="00000000" w:rsidRPr="00000000">
        <w:rPr>
          <w:rtl w:val="0"/>
        </w:rPr>
        <w:t xml:space="preserve">4. Observaciones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Suscriptor </w:t>
      </w:r>
      <w:r w:rsidDel="00000000" w:rsidR="00000000" w:rsidRPr="00000000">
        <w:rPr>
          <w:rtl w:val="0"/>
        </w:rPr>
        <w:t xml:space="preserve">( Estados)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trámite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Habilitado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Habilitado</w:t>
      </w:r>
    </w:p>
    <w:p w:rsidR="00000000" w:rsidDel="00000000" w:rsidP="00000000" w:rsidRDefault="00000000" w:rsidRPr="00000000" w14:paraId="0000005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Pipeline de Ticket</w:t>
      </w:r>
      <w:r w:rsidDel="00000000" w:rsidR="00000000" w:rsidRPr="00000000">
        <w:rPr>
          <w:rtl w:val="0"/>
        </w:rPr>
        <w:t xml:space="preserve">  (Atención a Cliente Suscriptor)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E08-H04 (Could)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Historia de Usuario = Módulo de EDT</w:t>
      </w:r>
      <w:r w:rsidDel="00000000" w:rsidR="00000000" w:rsidRPr="00000000">
        <w:rPr>
          <w:rtl w:val="0"/>
        </w:rPr>
        <w:t xml:space="preserve">, se hará una lista larga en los criterios de aceptación, se considerará dividir la historia en el caso que el criterio de aceptación no sea imprescindible para la etapa.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jc w:val="center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  <w:sdt>
    <w:sdtPr>
      <w:lock w:val="contentLocked"/>
      <w:id w:val="-1422092234"/>
      <w:tag w:val="goog_rdk_0"/>
    </w:sdtPr>
    <w:sdtContent>
      <w:tbl>
        <w:tblPr>
          <w:tblStyle w:val="Table4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F">
              <w:pPr>
                <w:rPr/>
              </w:pPr>
              <w:r w:rsidDel="00000000" w:rsidR="00000000" w:rsidRPr="00000000">
                <w:rPr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60">
              <w:pPr>
                <w:jc w:val="right"/>
                <w:rPr/>
              </w:pPr>
              <w:r w:rsidDel="00000000" w:rsidR="00000000" w:rsidRPr="00000000">
                <w:rPr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61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pict>
        <v:shape id="WordPictureWatermark1" style="position:absolute;width:555.3070078740158pt;height:277.6534645669291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0T53Je3UlRZqO+8clk577Qyieg==">CgMxLjAaHwoBMBIaChgICVIUChJ0YWJsZS5oMzJiMjNlYXE0ZmgyDmgua216b2NzamU4OGVqMg5oLnFldnAydjV6amVuODgAciExUnRTTmQ5QjlCV250M0tfYUZMLW5faXo5Sk9QU08tWUw=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