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[15 - 06 - 2026]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455"/>
        <w:gridCol w:w="765"/>
        <w:gridCol w:w="4275"/>
        <w:tblGridChange w:id="0">
          <w:tblGrid>
            <w:gridCol w:w="2895"/>
            <w:gridCol w:w="1710"/>
            <w:gridCol w:w="1455"/>
            <w:gridCol w:w="76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en observaciones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sumar los nuevos cambios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 de tecnologías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Presentación - Alejandra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refinar presentación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755"/>
        <w:gridCol w:w="2205"/>
        <w:gridCol w:w="4200"/>
        <w:tblGridChange w:id="0">
          <w:tblGrid>
            <w:gridCol w:w="3150"/>
            <w:gridCol w:w="1755"/>
            <w:gridCol w:w="2205"/>
            <w:gridCol w:w="42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22/06/2026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22/06/2026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Subir el proceso de negocio y las mejoras realizadas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Presentación - Alejandra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22/06/2026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quitar plataforma de pago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agregar una lámina de restricciones antes de la factibilidad.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los tipos de usuarios analizados.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Colocar marca de usuarios por módulo en presentación.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Colocar ayuda en presentación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Ecosistema de actores: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ChileAvanza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 PuB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Proveedores</w:t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Prisma</w:t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Instituciones Publicas</w:t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SmartBids</w:t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Pasarelas de pago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1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 otras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Agregar links en presentación de los entregables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 - refinar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22/06/26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22/07/26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sdt>
    <w:sdtPr>
      <w:lock w:val="contentLocked"/>
      <w:id w:val="-1739684854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7A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7B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7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amw1LhMyXk59ozDCp4ISow+2w==">CgMxLjAaHwoBMBIaChgICVIUChJ0YWJsZS5oMzJiMjNlYXE0ZmgyDmgua216b2NzamU4OGVqMg5oLnFldnAydjV6amVuODgAciExVzk3UnZaUDIxSnhSLXRFY0poNFA0VXpJZ3pwYjVkVjY=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