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jc w:val="center"/>
        <w:rPr>
          <w:sz w:val="50"/>
          <w:szCs w:val="50"/>
        </w:rPr>
      </w:pPr>
      <w:r w:rsidDel="00000000" w:rsidR="00000000" w:rsidRPr="00000000">
        <w:rPr>
          <w:sz w:val="50"/>
          <w:szCs w:val="50"/>
          <w:rtl w:val="0"/>
        </w:rPr>
        <w:t xml:space="preserve">BITÁCORA DE SCRUM SEMANAL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Fecha:</w:t>
      </w:r>
      <w:r w:rsidDel="00000000" w:rsidR="00000000" w:rsidRPr="00000000">
        <w:rPr>
          <w:sz w:val="30"/>
          <w:szCs w:val="30"/>
          <w:rtl w:val="0"/>
        </w:rPr>
        <w:t xml:space="preserve"> [19/08/2026]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rtl w:val="0"/>
        </w:rPr>
        <w:t xml:space="preserve">1. Estado de los Integrantes</w:t>
      </w:r>
      <w:r w:rsidDel="00000000" w:rsidR="00000000" w:rsidRPr="00000000">
        <w:rPr>
          <w:rtl w:val="0"/>
        </w:rPr>
      </w:r>
    </w:p>
    <w:tbl>
      <w:tblPr>
        <w:tblStyle w:val="Table1"/>
        <w:tblW w:w="11115.0" w:type="dxa"/>
        <w:jc w:val="left"/>
        <w:tblBorders>
          <w:top w:color="dddddd" w:space="0" w:sz="6" w:val="single"/>
          <w:left w:color="dddddd" w:space="0" w:sz="6" w:val="single"/>
          <w:bottom w:color="dddddd" w:space="0" w:sz="6" w:val="single"/>
          <w:right w:color="dddddd" w:space="0" w:sz="6" w:val="single"/>
          <w:insideH w:color="dddddd" w:space="0" w:sz="6" w:val="single"/>
          <w:insideV w:color="dddddd" w:space="0" w:sz="6" w:val="single"/>
        </w:tblBorders>
        <w:tblLayout w:type="fixed"/>
        <w:tblLook w:val="0600"/>
      </w:tblPr>
      <w:tblGrid>
        <w:gridCol w:w="1905"/>
        <w:gridCol w:w="2730"/>
        <w:gridCol w:w="2145"/>
        <w:gridCol w:w="1620"/>
        <w:gridCol w:w="2715"/>
        <w:tblGridChange w:id="0">
          <w:tblGrid>
            <w:gridCol w:w="1905"/>
            <w:gridCol w:w="2730"/>
            <w:gridCol w:w="2145"/>
            <w:gridCol w:w="1620"/>
            <w:gridCol w:w="2715"/>
          </w:tblGrid>
        </w:tblGridChange>
      </w:tblGrid>
      <w:tr>
        <w:trPr>
          <w:cantSplit w:val="0"/>
          <w:trHeight w:val="1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Integrante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Empresa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Asistencia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ASdC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Chile Avanza (CA)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Cliente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numPr>
                <w:ilvl w:val="0"/>
                <w:numId w:val="7"/>
              </w:numPr>
              <w:spacing w:line="276" w:lineRule="auto"/>
              <w:ind w:left="720" w:hanging="360"/>
              <w:rPr>
                <w:b w:val="1"/>
                <w:bCs w:val="1"/>
                <w:sz w:val="46"/>
                <w:szCs w:val="46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MGT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Prisma (PA)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Líder de Equipo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9f9f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numPr>
                <w:ilvl w:val="0"/>
                <w:numId w:val="8"/>
              </w:numPr>
              <w:spacing w:line="276" w:lineRule="auto"/>
              <w:ind w:left="720" w:hanging="360"/>
              <w:rPr>
                <w:b w:val="1"/>
                <w:bCs w:val="1"/>
                <w:sz w:val="46"/>
                <w:szCs w:val="46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9f9f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NMM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Prisma (PA)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UX-UI Expert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numPr>
                <w:ilvl w:val="0"/>
                <w:numId w:val="2"/>
              </w:numPr>
              <w:spacing w:line="276" w:lineRule="auto"/>
              <w:ind w:left="720" w:hanging="360"/>
              <w:rPr>
                <w:b w:val="1"/>
                <w:bCs w:val="1"/>
                <w:sz w:val="46"/>
                <w:szCs w:val="46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Prisma (PA)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Backend Expert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9f9f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numPr>
                <w:ilvl w:val="0"/>
                <w:numId w:val="5"/>
              </w:numPr>
              <w:spacing w:line="276" w:lineRule="auto"/>
              <w:ind w:left="720" w:hanging="360"/>
              <w:rPr>
                <w:b w:val="1"/>
                <w:bCs w:val="1"/>
                <w:sz w:val="46"/>
                <w:szCs w:val="46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9f9f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heading=h.l8odsvootovf" w:id="0"/>
      <w:bookmarkEnd w:id="0"/>
      <w:r w:rsidDel="00000000" w:rsidR="00000000" w:rsidRPr="00000000">
        <w:rPr>
          <w:rtl w:val="0"/>
        </w:rPr>
        <w:t xml:space="preserve">2. Verificación de los compromisos anteriores</w:t>
      </w:r>
    </w:p>
    <w:tbl>
      <w:tblPr>
        <w:tblStyle w:val="Table2"/>
        <w:tblW w:w="1110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95"/>
        <w:gridCol w:w="2040"/>
        <w:gridCol w:w="1845"/>
        <w:gridCol w:w="1928"/>
        <w:gridCol w:w="2400"/>
        <w:tblGridChange w:id="0">
          <w:tblGrid>
            <w:gridCol w:w="2895"/>
            <w:gridCol w:w="2040"/>
            <w:gridCol w:w="1845"/>
            <w:gridCol w:w="1928"/>
            <w:gridCol w:w="240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Tarea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Cumplimiento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Observación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Compromisos de la Semana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Tareas puntuales que surgieron durante la conversación.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13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45"/>
        <w:gridCol w:w="1815"/>
        <w:gridCol w:w="2625"/>
        <w:gridCol w:w="2625"/>
        <w:tblGridChange w:id="0">
          <w:tblGrid>
            <w:gridCol w:w="4245"/>
            <w:gridCol w:w="1815"/>
            <w:gridCol w:w="2625"/>
            <w:gridCol w:w="2625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Tarea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de entrega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Observación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Poblar los catálogos de la BD: productos, organismos y unidad de compra</w:t>
            </w:r>
          </w:p>
        </w:tc>
        <w:tc>
          <w:tcPr>
            <w:shd w:fill="efefe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FOR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26-09-2026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pStyle w:val="Heading2"/>
        <w:rPr/>
      </w:pPr>
      <w:bookmarkStart w:colFirst="0" w:colLast="0" w:name="_heading=h.3b2bxudggnsr" w:id="1"/>
      <w:bookmarkEnd w:id="1"/>
      <w:r w:rsidDel="00000000" w:rsidR="00000000" w:rsidRPr="00000000">
        <w:rPr>
          <w:rtl w:val="0"/>
        </w:rPr>
        <w:t xml:space="preserve">4. Observaciones de la Reunión</w:t>
      </w:r>
    </w:p>
    <w:p w:rsidR="00000000" w:rsidDel="00000000" w:rsidP="00000000" w:rsidRDefault="00000000" w:rsidRPr="00000000" w14:paraId="00000050">
      <w:pPr>
        <w:numPr>
          <w:ilvl w:val="0"/>
          <w:numId w:val="9"/>
        </w:numPr>
        <w:ind w:left="720" w:hanging="360"/>
        <w:rPr>
          <w:i w:val="1"/>
          <w:iCs w:val="1"/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Se sugiere Investigar Archivos Feather</w:t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ind w:left="720" w:hanging="360"/>
        <w:rPr>
          <w:i w:val="1"/>
          <w:iCs w:val="1"/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Se realiza una revisión de las variables relevantes para el modelo ML</w:t>
      </w:r>
    </w:p>
    <w:sectPr>
      <w:headerReference r:id="rId7" w:type="default"/>
      <w:footerReference r:id="rId8" w:type="default"/>
      <w:pgSz w:h="15840" w:w="12240" w:orient="portrait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7">
    <w:pPr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8">
    <w:pPr>
      <w:jc w:val="center"/>
      <w:rPr/>
    </w:pPr>
    <w:r w:rsidDel="00000000" w:rsidR="00000000" w:rsidRPr="00000000">
      <w:rPr>
        <w:rtl w:val="0"/>
      </w:rPr>
      <w:t xml:space="preserve">Página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3">
    <w:pPr>
      <w:rPr/>
    </w:pPr>
    <w:r w:rsidDel="00000000" w:rsidR="00000000" w:rsidRPr="00000000">
      <w:rPr>
        <w:rtl w:val="0"/>
      </w:rPr>
    </w:r>
  </w:p>
  <w:sdt>
    <w:sdtPr>
      <w:lock w:val="contentLocked"/>
      <w:id w:val="1855404152"/>
      <w:tag w:val="goog_rdk_0"/>
    </w:sdtPr>
    <w:sdtContent>
      <w:tbl>
        <w:tblPr>
          <w:tblStyle w:val="Table4"/>
          <w:tblW w:w="11108.0" w:type="dxa"/>
          <w:jc w:val="left"/>
          <w:tblLayout w:type="fixed"/>
          <w:tblLook w:val="0600"/>
        </w:tblPr>
        <w:tblGrid>
          <w:gridCol w:w="5554"/>
          <w:gridCol w:w="5554"/>
          <w:tblGridChange w:id="0">
            <w:tblGrid>
              <w:gridCol w:w="5554"/>
              <w:gridCol w:w="5554"/>
            </w:tblGrid>
          </w:tblGridChange>
        </w:tblGrid>
        <w:tr>
          <w:trPr>
            <w:cantSplit w:val="0"/>
            <w:tblHeader w:val="0"/>
          </w:trPr>
          <w:tc>
            <w:tcPr>
              <w:shd w:fill="auto" w:val="clear"/>
              <w:tcMar>
                <w:top w:w="0.0" w:type="dxa"/>
                <w:left w:w="0.0" w:type="dxa"/>
                <w:bottom w:w="0.0" w:type="dxa"/>
                <w:right w:w="0.0" w:type="dxa"/>
              </w:tcMar>
              <w:vAlign w:val="top"/>
            </w:tcPr>
            <w:p w:rsidR="00000000" w:rsidDel="00000000" w:rsidP="00000000" w:rsidRDefault="00000000" w:rsidRPr="00000000" w14:paraId="00000054">
              <w:pPr>
                <w:keepNext w:val="0"/>
                <w:keepLines w:val="0"/>
                <w:widowControl w:val="0"/>
                <w:pBdr>
                  <w:top w:space="0" w:sz="0" w:val="nil"/>
                  <w:left w:space="0" w:sz="0" w:val="nil"/>
                  <w:bottom w:space="0" w:sz="0" w:val="nil"/>
                  <w:right w:space="0" w:sz="0" w:val="nil"/>
                  <w:between w:space="0" w:sz="0" w:val="nil"/>
                </w:pBdr>
                <w:shd w:fill="auto" w:val="clear"/>
                <w:spacing w:after="0" w:before="0" w:line="240" w:lineRule="auto"/>
                <w:ind w:left="0" w:right="0" w:firstLine="0"/>
                <w:jc w:val="left"/>
                <w:rPr/>
              </w:pPr>
              <w:r w:rsidDel="00000000" w:rsidR="00000000" w:rsidRPr="00000000">
                <w:rPr>
                  <w:rtl w:val="0"/>
                </w:rPr>
                <w:t xml:space="preserve">SmartBids</w:t>
              </w:r>
            </w:p>
          </w:tc>
          <w:tc>
            <w:tcPr>
              <w:shd w:fill="auto" w:val="clear"/>
              <w:tcMar>
                <w:top w:w="0.0" w:type="dxa"/>
                <w:left w:w="0.0" w:type="dxa"/>
                <w:bottom w:w="0.0" w:type="dxa"/>
                <w:right w:w="0.0" w:type="dxa"/>
              </w:tcMar>
              <w:vAlign w:val="top"/>
            </w:tcPr>
            <w:p w:rsidR="00000000" w:rsidDel="00000000" w:rsidP="00000000" w:rsidRDefault="00000000" w:rsidRPr="00000000" w14:paraId="00000055">
              <w:pPr>
                <w:keepNext w:val="0"/>
                <w:keepLines w:val="0"/>
                <w:widowControl w:val="0"/>
                <w:pBdr>
                  <w:top w:space="0" w:sz="0" w:val="nil"/>
                  <w:left w:space="0" w:sz="0" w:val="nil"/>
                  <w:bottom w:space="0" w:sz="0" w:val="nil"/>
                  <w:right w:space="0" w:sz="0" w:val="nil"/>
                  <w:between w:space="0" w:sz="0" w:val="nil"/>
                </w:pBdr>
                <w:shd w:fill="auto" w:val="clear"/>
                <w:spacing w:after="0" w:before="0" w:line="240" w:lineRule="auto"/>
                <w:ind w:left="0" w:right="0" w:firstLine="0"/>
                <w:jc w:val="right"/>
                <w:rPr/>
              </w:pPr>
              <w:r w:rsidDel="00000000" w:rsidR="00000000" w:rsidRPr="00000000">
                <w:rPr>
                  <w:rtl w:val="0"/>
                </w:rPr>
                <w:t xml:space="preserve">Prisma S.A. – ChileAvanza</w:t>
              </w:r>
            </w:p>
          </w:tc>
        </w:tr>
      </w:tbl>
    </w:sdtContent>
  </w:sdt>
  <w:p w:rsidR="00000000" w:rsidDel="00000000" w:rsidP="00000000" w:rsidRDefault="00000000" w:rsidRPr="00000000" w14:paraId="00000056">
    <w:pPr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/>
      <w:pict>
        <v:shape id="WordPictureWatermark1" style="position:absolute;width:555.3070078740158pt;height:277.65346456692913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x4BnS9KcW58xux+paY931Zwxcg==">CgMxLjAaHwoBMBIaChgICVIUChJ0YWJsZS5oMzJiMjNlYXE0ZmgyDmgubDhvZHN2b290b3ZmMg5oLjNiMmJ4dWRnZ25zcjgAciExaFFtVkxkSk1wYnNCSGlmN0JlTERMR1piUDlTOU5MMmc=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