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BITÁCORA DE SCRUM SEMANAL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</w:t>
      </w:r>
      <w:r w:rsidDel="00000000" w:rsidR="00000000" w:rsidRPr="00000000">
        <w:rPr>
          <w:sz w:val="30"/>
          <w:szCs w:val="30"/>
          <w:rtl w:val="0"/>
        </w:rPr>
        <w:t xml:space="preserve"> [16/09/2026]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Estado de los Integrantes</w:t>
      </w: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905"/>
        <w:gridCol w:w="2730"/>
        <w:gridCol w:w="2145"/>
        <w:gridCol w:w="1620"/>
        <w:gridCol w:w="2715"/>
        <w:tblGridChange w:id="0">
          <w:tblGrid>
            <w:gridCol w:w="1905"/>
            <w:gridCol w:w="2730"/>
            <w:gridCol w:w="2145"/>
            <w:gridCol w:w="1620"/>
            <w:gridCol w:w="2715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l8odsvootovf" w:id="0"/>
      <w:bookmarkEnd w:id="0"/>
      <w:r w:rsidDel="00000000" w:rsidR="00000000" w:rsidRPr="00000000">
        <w:rPr>
          <w:rtl w:val="0"/>
        </w:rPr>
        <w:t xml:space="preserve">2. Verificación de los compromisos anteriores</w:t>
      </w:r>
    </w:p>
    <w:tbl>
      <w:tblPr>
        <w:tblStyle w:val="Table2"/>
        <w:tblW w:w="111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2040"/>
        <w:gridCol w:w="1845"/>
        <w:gridCol w:w="1928"/>
        <w:gridCol w:w="2400"/>
        <w:tblGridChange w:id="0">
          <w:tblGrid>
            <w:gridCol w:w="2895"/>
            <w:gridCol w:w="2040"/>
            <w:gridCol w:w="1845"/>
            <w:gridCol w:w="1928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 csv órdenes de compra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16-09-2026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Completar datos faltantes de comunas en organismos con la información de las unidades de compra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16-09-2026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Investigar para utilizar archivos feather y disminuir el costo computacional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16-09-2026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Elección final de hosting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16-09-2026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NMM no pudo presentarse por resfrío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Compromisos de la Semana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Tareas puntuales que surgieron durante la conversación.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1815"/>
        <w:gridCol w:w="2625"/>
        <w:gridCol w:w="2625"/>
        <w:tblGridChange w:id="0">
          <w:tblGrid>
            <w:gridCol w:w="4245"/>
            <w:gridCol w:w="1815"/>
            <w:gridCol w:w="2625"/>
            <w:gridCol w:w="26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Corregir construcción del DW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21-09-2026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Corregir ETL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21-09-2026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Corregir consultas dashboard en el código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21-09-2026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eading=h.3b2bxudggnsr" w:id="1"/>
      <w:bookmarkEnd w:id="1"/>
      <w:r w:rsidDel="00000000" w:rsidR="00000000" w:rsidRPr="00000000">
        <w:rPr>
          <w:rtl w:val="0"/>
        </w:rPr>
        <w:t xml:space="preserve">4. Observaciones de la Reunión</w:t>
      </w:r>
    </w:p>
    <w:p w:rsidR="00000000" w:rsidDel="00000000" w:rsidP="00000000" w:rsidRDefault="00000000" w:rsidRPr="00000000" w14:paraId="0000005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-Se hacen correcciones conceptuales del DW</w:t>
      </w:r>
    </w:p>
    <w:p w:rsidR="00000000" w:rsidDel="00000000" w:rsidP="00000000" w:rsidRDefault="00000000" w:rsidRPr="00000000" w14:paraId="0000005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-Se cambia el día y hora de las reuniones al lunes a las 9:30</w:t>
      </w:r>
    </w:p>
    <w:p w:rsidR="00000000" w:rsidDel="00000000" w:rsidP="00000000" w:rsidRDefault="00000000" w:rsidRPr="00000000" w14:paraId="0000005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-Se realiza la Sprint Review</w:t>
      </w:r>
    </w:p>
    <w:p w:rsidR="00000000" w:rsidDel="00000000" w:rsidP="00000000" w:rsidRDefault="00000000" w:rsidRPr="00000000" w14:paraId="0000005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-Se piden los datos para enviar a profesor de Capstone para la convalidación</w:t>
      </w:r>
    </w:p>
    <w:p w:rsidR="00000000" w:rsidDel="00000000" w:rsidP="00000000" w:rsidRDefault="00000000" w:rsidRPr="00000000" w14:paraId="0000005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  <w:sdt>
    <w:sdtPr>
      <w:lock w:val="contentLocked"/>
      <w:id w:val="-1905535813"/>
      <w:tag w:val="goog_rdk_0"/>
    </w:sdtPr>
    <w:sdtContent>
      <w:tbl>
        <w:tblPr>
          <w:tblStyle w:val="Table4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C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D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5E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pict>
        <v:shape id="WordPictureWatermark1" style="position:absolute;width:555.3070078740158pt;height:277.6534645669291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fHeLaSKAj/8DCNiEkhSvtRSiOA==">CgMxLjAaHwoBMBIaChgICVIUChJ0YWJsZS5oMzJiMjNlYXE0ZmgyDmgubDhvZHN2b290b3ZmMg5oLjNiMmJ4dWRnZ25zcjgAciExNElicGFTVFVEOWhFc0duVVJyc2xzUzA2VWp2TzQySkE=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