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9717" w14:textId="51A38FEA" w:rsidR="008763E0" w:rsidRDefault="008763E0" w:rsidP="01BF519A">
      <w:pPr>
        <w:jc w:val="center"/>
        <w:rPr>
          <w:rFonts w:ascii="Calibri Light" w:eastAsia="Calibri Light" w:hAnsi="Calibri Light" w:cs="Calibri Light"/>
          <w:color w:val="222222"/>
          <w:sz w:val="28"/>
          <w:szCs w:val="28"/>
        </w:rPr>
      </w:pPr>
    </w:p>
    <w:p w14:paraId="6AD505BC" w14:textId="00AAADBD" w:rsidR="008763E0" w:rsidRDefault="172B6E79" w:rsidP="01BF519A">
      <w:pPr>
        <w:jc w:val="center"/>
        <w:rPr>
          <w:rFonts w:ascii="Calibri Light" w:eastAsia="Calibri Light" w:hAnsi="Calibri Light" w:cs="Calibri Light"/>
          <w:color w:val="222222"/>
          <w:sz w:val="28"/>
          <w:szCs w:val="28"/>
        </w:rPr>
      </w:pPr>
      <w:r w:rsidRPr="01BF519A">
        <w:rPr>
          <w:rFonts w:ascii="Calibri Light" w:eastAsia="Calibri Light" w:hAnsi="Calibri Light" w:cs="Calibri Light"/>
          <w:color w:val="222222"/>
          <w:sz w:val="28"/>
          <w:szCs w:val="28"/>
        </w:rPr>
        <w:t xml:space="preserve"> </w:t>
      </w:r>
    </w:p>
    <w:p w14:paraId="4DFE06F4" w14:textId="3F3CDCD7" w:rsidR="008763E0" w:rsidRPr="00140460" w:rsidRDefault="0033376C" w:rsidP="00EB5D5F">
      <w:pPr>
        <w:jc w:val="center"/>
        <w:rPr>
          <w:rFonts w:ascii="Calibri Light" w:eastAsia="Calibri Light" w:hAnsi="Calibri Light" w:cs="Calibri Light"/>
          <w:color w:val="222222"/>
          <w:sz w:val="36"/>
          <w:szCs w:val="36"/>
        </w:rPr>
      </w:pPr>
      <w:r w:rsidRPr="0033376C">
        <w:rPr>
          <w:rFonts w:ascii="Calibri Light" w:eastAsia="Calibri Light" w:hAnsi="Calibri Light" w:cs="Calibri Light"/>
          <w:b/>
          <w:bCs/>
          <w:color w:val="222222"/>
          <w:sz w:val="36"/>
          <w:szCs w:val="36"/>
        </w:rPr>
        <w:t xml:space="preserve">Developing a </w:t>
      </w:r>
      <w:r w:rsidR="00AC5781">
        <w:rPr>
          <w:rFonts w:ascii="Calibri Light" w:eastAsia="Calibri Light" w:hAnsi="Calibri Light" w:cs="Calibri Light"/>
          <w:b/>
          <w:bCs/>
          <w:color w:val="222222"/>
          <w:sz w:val="36"/>
          <w:szCs w:val="36"/>
        </w:rPr>
        <w:t>P</w:t>
      </w:r>
      <w:r w:rsidRPr="0033376C">
        <w:rPr>
          <w:rFonts w:ascii="Calibri Light" w:eastAsia="Calibri Light" w:hAnsi="Calibri Light" w:cs="Calibri Light"/>
          <w:b/>
          <w:bCs/>
          <w:color w:val="222222"/>
          <w:sz w:val="36"/>
          <w:szCs w:val="36"/>
        </w:rPr>
        <w:t xml:space="preserve">redictive </w:t>
      </w:r>
      <w:r w:rsidR="00AC5781">
        <w:rPr>
          <w:rFonts w:ascii="Calibri Light" w:eastAsia="Calibri Light" w:hAnsi="Calibri Light" w:cs="Calibri Light"/>
          <w:b/>
          <w:bCs/>
          <w:color w:val="222222"/>
          <w:sz w:val="36"/>
          <w:szCs w:val="36"/>
        </w:rPr>
        <w:t>M</w:t>
      </w:r>
      <w:r w:rsidRPr="0033376C">
        <w:rPr>
          <w:rFonts w:ascii="Calibri Light" w:eastAsia="Calibri Light" w:hAnsi="Calibri Light" w:cs="Calibri Light"/>
          <w:b/>
          <w:bCs/>
          <w:color w:val="222222"/>
          <w:sz w:val="36"/>
          <w:szCs w:val="36"/>
        </w:rPr>
        <w:t xml:space="preserve">achine </w:t>
      </w:r>
      <w:r w:rsidR="00AC5781">
        <w:rPr>
          <w:rFonts w:ascii="Calibri Light" w:eastAsia="Calibri Light" w:hAnsi="Calibri Light" w:cs="Calibri Light"/>
          <w:b/>
          <w:bCs/>
          <w:color w:val="222222"/>
          <w:sz w:val="36"/>
          <w:szCs w:val="36"/>
        </w:rPr>
        <w:t>L</w:t>
      </w:r>
      <w:r w:rsidRPr="0033376C">
        <w:rPr>
          <w:rFonts w:ascii="Calibri Light" w:eastAsia="Calibri Light" w:hAnsi="Calibri Light" w:cs="Calibri Light"/>
          <w:b/>
          <w:bCs/>
          <w:color w:val="222222"/>
          <w:sz w:val="36"/>
          <w:szCs w:val="36"/>
        </w:rPr>
        <w:t xml:space="preserve">earning </w:t>
      </w:r>
      <w:r w:rsidR="00AC5781">
        <w:rPr>
          <w:rFonts w:ascii="Calibri Light" w:eastAsia="Calibri Light" w:hAnsi="Calibri Light" w:cs="Calibri Light"/>
          <w:b/>
          <w:bCs/>
          <w:color w:val="222222"/>
          <w:sz w:val="36"/>
          <w:szCs w:val="36"/>
        </w:rPr>
        <w:t>M</w:t>
      </w:r>
      <w:r w:rsidRPr="0033376C">
        <w:rPr>
          <w:rFonts w:ascii="Calibri Light" w:eastAsia="Calibri Light" w:hAnsi="Calibri Light" w:cs="Calibri Light"/>
          <w:b/>
          <w:bCs/>
          <w:color w:val="222222"/>
          <w:sz w:val="36"/>
          <w:szCs w:val="36"/>
        </w:rPr>
        <w:t>odel</w:t>
      </w:r>
    </w:p>
    <w:p w14:paraId="7E98DEDE" w14:textId="41F0BBC6" w:rsidR="008763E0" w:rsidRDefault="172B6E79" w:rsidP="01BF519A">
      <w:pPr>
        <w:rPr>
          <w:rFonts w:ascii="Calibri Light" w:eastAsia="Calibri Light" w:hAnsi="Calibri Light" w:cs="Calibri Light"/>
          <w:color w:val="222222"/>
          <w:sz w:val="28"/>
          <w:szCs w:val="28"/>
        </w:rPr>
      </w:pPr>
      <w:r w:rsidRPr="01BF519A">
        <w:rPr>
          <w:rFonts w:ascii="Calibri Light" w:eastAsia="Calibri Light" w:hAnsi="Calibri Light" w:cs="Calibri Light"/>
          <w:color w:val="222222"/>
          <w:sz w:val="28"/>
          <w:szCs w:val="28"/>
        </w:rPr>
        <w:t xml:space="preserve">  </w:t>
      </w:r>
    </w:p>
    <w:p w14:paraId="574E741F" w14:textId="3367CA4F" w:rsidR="002D6041" w:rsidRDefault="172B6E79" w:rsidP="00EB5D5F">
      <w:pPr>
        <w:jc w:val="center"/>
        <w:rPr>
          <w:rFonts w:ascii="Calibri Light" w:eastAsia="Calibri Light" w:hAnsi="Calibri Light" w:cs="Calibri Light"/>
          <w:b/>
          <w:bCs/>
          <w:color w:val="222222"/>
          <w:sz w:val="28"/>
          <w:szCs w:val="28"/>
        </w:rPr>
      </w:pPr>
      <w:r w:rsidRPr="01BF519A">
        <w:rPr>
          <w:rFonts w:ascii="Calibri Light" w:eastAsia="Calibri Light" w:hAnsi="Calibri Light" w:cs="Calibri Light"/>
          <w:b/>
          <w:bCs/>
          <w:color w:val="222222"/>
          <w:sz w:val="28"/>
          <w:szCs w:val="28"/>
        </w:rPr>
        <w:t>Emander D. Dangla</w:t>
      </w:r>
      <w:r w:rsidR="00606914">
        <w:rPr>
          <w:rFonts w:ascii="Calibri Light" w:eastAsia="Calibri Light" w:hAnsi="Calibri Light" w:cs="Calibri Light"/>
          <w:b/>
          <w:bCs/>
          <w:color w:val="222222"/>
          <w:sz w:val="28"/>
          <w:szCs w:val="28"/>
        </w:rPr>
        <w:t>,</w:t>
      </w:r>
      <w:r w:rsidR="006502BB">
        <w:rPr>
          <w:rFonts w:ascii="Calibri Light" w:eastAsia="Calibri Light" w:hAnsi="Calibri Light" w:cs="Calibri Light"/>
          <w:b/>
          <w:bCs/>
          <w:color w:val="222222"/>
          <w:sz w:val="28"/>
          <w:szCs w:val="28"/>
        </w:rPr>
        <w:t xml:space="preserve"> </w:t>
      </w:r>
      <w:r w:rsidR="00E37B0E">
        <w:rPr>
          <w:rFonts w:ascii="Calibri Light" w:eastAsia="Calibri Light" w:hAnsi="Calibri Light" w:cs="Calibri Light"/>
          <w:b/>
          <w:bCs/>
          <w:color w:val="222222"/>
          <w:sz w:val="28"/>
          <w:szCs w:val="28"/>
        </w:rPr>
        <w:t>Wonyoung Chung</w:t>
      </w:r>
      <w:r w:rsidR="006502BB">
        <w:rPr>
          <w:rFonts w:ascii="Calibri Light" w:eastAsia="Calibri Light" w:hAnsi="Calibri Light" w:cs="Calibri Light"/>
          <w:b/>
          <w:bCs/>
          <w:color w:val="222222"/>
          <w:sz w:val="28"/>
          <w:szCs w:val="28"/>
        </w:rPr>
        <w:t xml:space="preserve">, </w:t>
      </w:r>
      <w:r w:rsidR="0075284B">
        <w:rPr>
          <w:rFonts w:ascii="Calibri Light" w:eastAsia="Calibri Light" w:hAnsi="Calibri Light" w:cs="Calibri Light"/>
          <w:b/>
          <w:bCs/>
          <w:color w:val="222222"/>
          <w:sz w:val="28"/>
          <w:szCs w:val="28"/>
        </w:rPr>
        <w:t>Utku Em</w:t>
      </w:r>
      <w:r w:rsidR="008B0ADB">
        <w:rPr>
          <w:rFonts w:ascii="Calibri Light" w:eastAsia="Calibri Light" w:hAnsi="Calibri Light" w:cs="Calibri Light"/>
          <w:b/>
          <w:bCs/>
          <w:color w:val="222222"/>
          <w:sz w:val="28"/>
          <w:szCs w:val="28"/>
        </w:rPr>
        <w:t>ecan</w:t>
      </w:r>
      <w:r w:rsidR="006502BB">
        <w:rPr>
          <w:rFonts w:ascii="Calibri Light" w:eastAsia="Calibri Light" w:hAnsi="Calibri Light" w:cs="Calibri Light"/>
          <w:b/>
          <w:bCs/>
          <w:color w:val="222222"/>
          <w:sz w:val="28"/>
          <w:szCs w:val="28"/>
        </w:rPr>
        <w:t xml:space="preserve">, </w:t>
      </w:r>
      <w:r w:rsidR="00502523">
        <w:rPr>
          <w:rFonts w:ascii="Calibri Light" w:eastAsia="Calibri Light" w:hAnsi="Calibri Light" w:cs="Calibri Light"/>
          <w:b/>
          <w:bCs/>
          <w:color w:val="222222"/>
          <w:sz w:val="28"/>
          <w:szCs w:val="28"/>
        </w:rPr>
        <w:t>Nilkanth R. Patel</w:t>
      </w:r>
    </w:p>
    <w:p w14:paraId="1E4BAFF8" w14:textId="35849E3A" w:rsidR="00684EAC" w:rsidRDefault="00684EAC" w:rsidP="01BF519A">
      <w:pPr>
        <w:jc w:val="center"/>
        <w:rPr>
          <w:rFonts w:ascii="Calibri Light" w:eastAsia="Calibri Light" w:hAnsi="Calibri Light" w:cs="Calibri Light"/>
          <w:b/>
          <w:bCs/>
          <w:color w:val="222222"/>
          <w:sz w:val="28"/>
          <w:szCs w:val="28"/>
        </w:rPr>
      </w:pPr>
      <w:r>
        <w:rPr>
          <w:rFonts w:ascii="Calibri Light" w:eastAsia="Calibri Light" w:hAnsi="Calibri Light" w:cs="Calibri Light"/>
          <w:b/>
          <w:bCs/>
          <w:color w:val="222222"/>
          <w:sz w:val="28"/>
          <w:szCs w:val="28"/>
        </w:rPr>
        <w:t>School of Engineering Technology and Applied Science</w:t>
      </w:r>
      <w:r w:rsidR="001136AC">
        <w:rPr>
          <w:rFonts w:ascii="Calibri Light" w:eastAsia="Calibri Light" w:hAnsi="Calibri Light" w:cs="Calibri Light"/>
          <w:b/>
          <w:bCs/>
          <w:color w:val="222222"/>
          <w:sz w:val="28"/>
          <w:szCs w:val="28"/>
        </w:rPr>
        <w:t>, Centennial College</w:t>
      </w:r>
    </w:p>
    <w:p w14:paraId="665E9AAD" w14:textId="73524B73" w:rsidR="00CB4B03" w:rsidRDefault="00CB4B03" w:rsidP="01BF519A">
      <w:pPr>
        <w:jc w:val="center"/>
        <w:rPr>
          <w:rFonts w:ascii="Calibri Light" w:eastAsia="Calibri Light" w:hAnsi="Calibri Light" w:cs="Calibri Light"/>
          <w:b/>
          <w:bCs/>
          <w:color w:val="222222"/>
          <w:sz w:val="28"/>
          <w:szCs w:val="28"/>
        </w:rPr>
      </w:pPr>
      <w:r>
        <w:rPr>
          <w:rFonts w:ascii="Calibri Light" w:eastAsia="Calibri Light" w:hAnsi="Calibri Light" w:cs="Calibri Light"/>
          <w:b/>
          <w:bCs/>
          <w:color w:val="222222"/>
          <w:sz w:val="28"/>
          <w:szCs w:val="28"/>
        </w:rPr>
        <w:t xml:space="preserve">COMP </w:t>
      </w:r>
      <w:r w:rsidR="001E361C">
        <w:rPr>
          <w:rFonts w:ascii="Calibri Light" w:eastAsia="Calibri Light" w:hAnsi="Calibri Light" w:cs="Calibri Light"/>
          <w:b/>
          <w:bCs/>
          <w:color w:val="222222"/>
          <w:sz w:val="28"/>
          <w:szCs w:val="28"/>
        </w:rPr>
        <w:t>247: Supervised Learning</w:t>
      </w:r>
    </w:p>
    <w:p w14:paraId="411CC2D4" w14:textId="11120CBE" w:rsidR="008763E0" w:rsidRDefault="006D3474" w:rsidP="01BF519A">
      <w:pPr>
        <w:jc w:val="center"/>
        <w:rPr>
          <w:rFonts w:ascii="Calibri Light" w:eastAsia="Calibri Light" w:hAnsi="Calibri Light" w:cs="Calibri Light"/>
          <w:b/>
          <w:bCs/>
          <w:color w:val="222222"/>
          <w:sz w:val="28"/>
          <w:szCs w:val="28"/>
        </w:rPr>
      </w:pPr>
      <w:r>
        <w:rPr>
          <w:rFonts w:ascii="Calibri Light" w:eastAsia="Calibri Light" w:hAnsi="Calibri Light" w:cs="Calibri Light"/>
          <w:b/>
          <w:bCs/>
          <w:color w:val="222222"/>
          <w:sz w:val="28"/>
          <w:szCs w:val="28"/>
        </w:rPr>
        <w:t>Prof.</w:t>
      </w:r>
      <w:r w:rsidR="172B6E79" w:rsidRPr="01BF519A">
        <w:rPr>
          <w:rFonts w:ascii="Calibri Light" w:eastAsia="Calibri Light" w:hAnsi="Calibri Light" w:cs="Calibri Light"/>
          <w:b/>
          <w:bCs/>
          <w:color w:val="222222"/>
          <w:sz w:val="28"/>
          <w:szCs w:val="28"/>
        </w:rPr>
        <w:t xml:space="preserve"> Merlin J</w:t>
      </w:r>
      <w:r w:rsidR="00F61853">
        <w:rPr>
          <w:rFonts w:ascii="Calibri Light" w:eastAsia="Calibri Light" w:hAnsi="Calibri Light" w:cs="Calibri Light"/>
          <w:b/>
          <w:bCs/>
          <w:color w:val="222222"/>
          <w:sz w:val="28"/>
          <w:szCs w:val="28"/>
        </w:rPr>
        <w:t>.</w:t>
      </w:r>
      <w:r w:rsidR="172B6E79" w:rsidRPr="01BF519A">
        <w:rPr>
          <w:rFonts w:ascii="Calibri Light" w:eastAsia="Calibri Light" w:hAnsi="Calibri Light" w:cs="Calibri Light"/>
          <w:b/>
          <w:bCs/>
          <w:color w:val="222222"/>
          <w:sz w:val="28"/>
          <w:szCs w:val="28"/>
        </w:rPr>
        <w:t xml:space="preserve"> R</w:t>
      </w:r>
      <w:r w:rsidR="00F61853">
        <w:rPr>
          <w:rFonts w:ascii="Calibri Light" w:eastAsia="Calibri Light" w:hAnsi="Calibri Light" w:cs="Calibri Light"/>
          <w:b/>
          <w:bCs/>
          <w:color w:val="222222"/>
          <w:sz w:val="28"/>
          <w:szCs w:val="28"/>
        </w:rPr>
        <w:t>.</w:t>
      </w:r>
      <w:r w:rsidR="172B6E79" w:rsidRPr="01BF519A">
        <w:rPr>
          <w:rFonts w:ascii="Calibri Light" w:eastAsia="Calibri Light" w:hAnsi="Calibri Light" w:cs="Calibri Light"/>
          <w:b/>
          <w:bCs/>
          <w:color w:val="222222"/>
          <w:sz w:val="28"/>
          <w:szCs w:val="28"/>
        </w:rPr>
        <w:t xml:space="preserve"> Dennis</w:t>
      </w:r>
    </w:p>
    <w:p w14:paraId="263820E1" w14:textId="2F6E5567" w:rsidR="006D3474" w:rsidRDefault="006D3474" w:rsidP="01BF519A">
      <w:pPr>
        <w:jc w:val="center"/>
        <w:rPr>
          <w:rFonts w:ascii="Calibri Light" w:eastAsia="Calibri Light" w:hAnsi="Calibri Light" w:cs="Calibri Light"/>
          <w:color w:val="222222"/>
          <w:sz w:val="28"/>
          <w:szCs w:val="28"/>
        </w:rPr>
      </w:pPr>
      <w:r>
        <w:rPr>
          <w:rFonts w:ascii="Calibri Light" w:eastAsia="Calibri Light" w:hAnsi="Calibri Light" w:cs="Calibri Light"/>
          <w:b/>
          <w:bCs/>
          <w:color w:val="222222"/>
          <w:sz w:val="28"/>
          <w:szCs w:val="28"/>
        </w:rPr>
        <w:t>April 16, 2023</w:t>
      </w:r>
    </w:p>
    <w:p w14:paraId="49DE21C9" w14:textId="104D2A7A" w:rsidR="00F174C9" w:rsidRDefault="00F174C9">
      <w:pPr>
        <w:rPr>
          <w:rFonts w:ascii="Calibri" w:eastAsia="Calibri" w:hAnsi="Calibri" w:cs="Calibri"/>
          <w:color w:val="000000" w:themeColor="text1"/>
        </w:rPr>
      </w:pPr>
      <w:r>
        <w:rPr>
          <w:rFonts w:ascii="Calibri" w:eastAsia="Calibri" w:hAnsi="Calibri" w:cs="Calibri"/>
          <w:color w:val="000000" w:themeColor="text1"/>
        </w:rPr>
        <w:br w:type="page"/>
      </w:r>
    </w:p>
    <w:sdt>
      <w:sdtPr>
        <w:rPr>
          <w:rFonts w:asciiTheme="minorHAnsi" w:eastAsiaTheme="minorHAnsi" w:hAnsiTheme="minorHAnsi" w:cstheme="minorBidi"/>
          <w:color w:val="auto"/>
          <w:sz w:val="22"/>
          <w:szCs w:val="22"/>
        </w:rPr>
        <w:id w:val="-117917958"/>
        <w:docPartObj>
          <w:docPartGallery w:val="Table of Contents"/>
          <w:docPartUnique/>
        </w:docPartObj>
      </w:sdtPr>
      <w:sdtEndPr>
        <w:rPr>
          <w:rFonts w:ascii="Times New Roman" w:hAnsi="Times New Roman"/>
          <w:b/>
          <w:bCs/>
          <w:noProof/>
        </w:rPr>
      </w:sdtEndPr>
      <w:sdtContent>
        <w:p w14:paraId="03894A70" w14:textId="392C887C" w:rsidR="00564C45" w:rsidRDefault="00564C45">
          <w:pPr>
            <w:pStyle w:val="TOCHeading"/>
          </w:pPr>
          <w:r>
            <w:t>Table of Contents</w:t>
          </w:r>
        </w:p>
        <w:p w14:paraId="0A4099A7" w14:textId="500D36E2" w:rsidR="00A54B3C" w:rsidRDefault="00564C45">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132553824" w:history="1">
            <w:r w:rsidR="00A54B3C" w:rsidRPr="00F03276">
              <w:rPr>
                <w:rStyle w:val="Hyperlink"/>
                <w:rFonts w:eastAsia="Calibri"/>
                <w:noProof/>
              </w:rPr>
              <w:t>Executive Summary</w:t>
            </w:r>
            <w:r w:rsidR="00A54B3C">
              <w:rPr>
                <w:noProof/>
                <w:webHidden/>
              </w:rPr>
              <w:tab/>
            </w:r>
            <w:r w:rsidR="00A54B3C">
              <w:rPr>
                <w:noProof/>
                <w:webHidden/>
              </w:rPr>
              <w:fldChar w:fldCharType="begin"/>
            </w:r>
            <w:r w:rsidR="00A54B3C">
              <w:rPr>
                <w:noProof/>
                <w:webHidden/>
              </w:rPr>
              <w:instrText xml:space="preserve"> PAGEREF _Toc132553824 \h </w:instrText>
            </w:r>
            <w:r w:rsidR="00A54B3C">
              <w:rPr>
                <w:noProof/>
                <w:webHidden/>
              </w:rPr>
            </w:r>
            <w:r w:rsidR="00A54B3C">
              <w:rPr>
                <w:noProof/>
                <w:webHidden/>
              </w:rPr>
              <w:fldChar w:fldCharType="separate"/>
            </w:r>
            <w:r w:rsidR="00A54B3C">
              <w:rPr>
                <w:noProof/>
                <w:webHidden/>
              </w:rPr>
              <w:t>3</w:t>
            </w:r>
            <w:r w:rsidR="00A54B3C">
              <w:rPr>
                <w:noProof/>
                <w:webHidden/>
              </w:rPr>
              <w:fldChar w:fldCharType="end"/>
            </w:r>
          </w:hyperlink>
        </w:p>
        <w:p w14:paraId="6B535057" w14:textId="1B2454AD" w:rsidR="00A54B3C" w:rsidRDefault="007668C6">
          <w:pPr>
            <w:pStyle w:val="TOC1"/>
            <w:tabs>
              <w:tab w:val="right" w:leader="dot" w:pos="9350"/>
            </w:tabs>
            <w:rPr>
              <w:rFonts w:asciiTheme="minorHAnsi" w:eastAsiaTheme="minorEastAsia" w:hAnsiTheme="minorHAnsi"/>
              <w:noProof/>
              <w:lang w:val="en-CA" w:eastAsia="en-CA"/>
            </w:rPr>
          </w:pPr>
          <w:hyperlink w:anchor="_Toc132553825" w:history="1">
            <w:r w:rsidR="00A54B3C" w:rsidRPr="00F03276">
              <w:rPr>
                <w:rStyle w:val="Hyperlink"/>
                <w:rFonts w:eastAsia="Calibri"/>
                <w:noProof/>
              </w:rPr>
              <w:t>Overview of Solution</w:t>
            </w:r>
            <w:r w:rsidR="00A54B3C">
              <w:rPr>
                <w:noProof/>
                <w:webHidden/>
              </w:rPr>
              <w:tab/>
            </w:r>
            <w:r w:rsidR="00A54B3C">
              <w:rPr>
                <w:noProof/>
                <w:webHidden/>
              </w:rPr>
              <w:fldChar w:fldCharType="begin"/>
            </w:r>
            <w:r w:rsidR="00A54B3C">
              <w:rPr>
                <w:noProof/>
                <w:webHidden/>
              </w:rPr>
              <w:instrText xml:space="preserve"> PAGEREF _Toc132553825 \h </w:instrText>
            </w:r>
            <w:r w:rsidR="00A54B3C">
              <w:rPr>
                <w:noProof/>
                <w:webHidden/>
              </w:rPr>
            </w:r>
            <w:r w:rsidR="00A54B3C">
              <w:rPr>
                <w:noProof/>
                <w:webHidden/>
              </w:rPr>
              <w:fldChar w:fldCharType="separate"/>
            </w:r>
            <w:r w:rsidR="00A54B3C">
              <w:rPr>
                <w:noProof/>
                <w:webHidden/>
              </w:rPr>
              <w:t>4</w:t>
            </w:r>
            <w:r w:rsidR="00A54B3C">
              <w:rPr>
                <w:noProof/>
                <w:webHidden/>
              </w:rPr>
              <w:fldChar w:fldCharType="end"/>
            </w:r>
          </w:hyperlink>
        </w:p>
        <w:p w14:paraId="763E0E0B" w14:textId="55DAE6E7" w:rsidR="00A54B3C" w:rsidRDefault="007668C6">
          <w:pPr>
            <w:pStyle w:val="TOC1"/>
            <w:tabs>
              <w:tab w:val="right" w:leader="dot" w:pos="9350"/>
            </w:tabs>
            <w:rPr>
              <w:rFonts w:asciiTheme="minorHAnsi" w:eastAsiaTheme="minorEastAsia" w:hAnsiTheme="minorHAnsi"/>
              <w:noProof/>
              <w:lang w:val="en-CA" w:eastAsia="en-CA"/>
            </w:rPr>
          </w:pPr>
          <w:hyperlink w:anchor="_Toc132553826" w:history="1">
            <w:r w:rsidR="00A54B3C" w:rsidRPr="00F03276">
              <w:rPr>
                <w:rStyle w:val="Hyperlink"/>
                <w:rFonts w:eastAsia="Calibri"/>
                <w:noProof/>
              </w:rPr>
              <w:t>Data Exploration and Findings</w:t>
            </w:r>
            <w:r w:rsidR="00A54B3C">
              <w:rPr>
                <w:noProof/>
                <w:webHidden/>
              </w:rPr>
              <w:tab/>
            </w:r>
            <w:r w:rsidR="00A54B3C">
              <w:rPr>
                <w:noProof/>
                <w:webHidden/>
              </w:rPr>
              <w:fldChar w:fldCharType="begin"/>
            </w:r>
            <w:r w:rsidR="00A54B3C">
              <w:rPr>
                <w:noProof/>
                <w:webHidden/>
              </w:rPr>
              <w:instrText xml:space="preserve"> PAGEREF _Toc132553826 \h </w:instrText>
            </w:r>
            <w:r w:rsidR="00A54B3C">
              <w:rPr>
                <w:noProof/>
                <w:webHidden/>
              </w:rPr>
            </w:r>
            <w:r w:rsidR="00A54B3C">
              <w:rPr>
                <w:noProof/>
                <w:webHidden/>
              </w:rPr>
              <w:fldChar w:fldCharType="separate"/>
            </w:r>
            <w:r w:rsidR="00A54B3C">
              <w:rPr>
                <w:noProof/>
                <w:webHidden/>
              </w:rPr>
              <w:t>6</w:t>
            </w:r>
            <w:r w:rsidR="00A54B3C">
              <w:rPr>
                <w:noProof/>
                <w:webHidden/>
              </w:rPr>
              <w:fldChar w:fldCharType="end"/>
            </w:r>
          </w:hyperlink>
        </w:p>
        <w:p w14:paraId="45ADA053" w14:textId="10A3D45E" w:rsidR="00A54B3C" w:rsidRDefault="007668C6">
          <w:pPr>
            <w:pStyle w:val="TOC2"/>
            <w:tabs>
              <w:tab w:val="right" w:leader="dot" w:pos="9350"/>
            </w:tabs>
            <w:rPr>
              <w:rFonts w:asciiTheme="minorHAnsi" w:eastAsiaTheme="minorEastAsia" w:hAnsiTheme="minorHAnsi"/>
              <w:noProof/>
              <w:lang w:val="en-CA" w:eastAsia="en-CA"/>
            </w:rPr>
          </w:pPr>
          <w:hyperlink w:anchor="_Toc132553827" w:history="1">
            <w:r w:rsidR="00A54B3C" w:rsidRPr="00F03276">
              <w:rPr>
                <w:rStyle w:val="Hyperlink"/>
                <w:noProof/>
              </w:rPr>
              <w:t>Data Exploration</w:t>
            </w:r>
            <w:r w:rsidR="00A54B3C">
              <w:rPr>
                <w:noProof/>
                <w:webHidden/>
              </w:rPr>
              <w:tab/>
            </w:r>
            <w:r w:rsidR="00A54B3C">
              <w:rPr>
                <w:noProof/>
                <w:webHidden/>
              </w:rPr>
              <w:fldChar w:fldCharType="begin"/>
            </w:r>
            <w:r w:rsidR="00A54B3C">
              <w:rPr>
                <w:noProof/>
                <w:webHidden/>
              </w:rPr>
              <w:instrText xml:space="preserve"> PAGEREF _Toc132553827 \h </w:instrText>
            </w:r>
            <w:r w:rsidR="00A54B3C">
              <w:rPr>
                <w:noProof/>
                <w:webHidden/>
              </w:rPr>
            </w:r>
            <w:r w:rsidR="00A54B3C">
              <w:rPr>
                <w:noProof/>
                <w:webHidden/>
              </w:rPr>
              <w:fldChar w:fldCharType="separate"/>
            </w:r>
            <w:r w:rsidR="00A54B3C">
              <w:rPr>
                <w:noProof/>
                <w:webHidden/>
              </w:rPr>
              <w:t>6</w:t>
            </w:r>
            <w:r w:rsidR="00A54B3C">
              <w:rPr>
                <w:noProof/>
                <w:webHidden/>
              </w:rPr>
              <w:fldChar w:fldCharType="end"/>
            </w:r>
          </w:hyperlink>
        </w:p>
        <w:p w14:paraId="30EC7262" w14:textId="7A367374" w:rsidR="00A54B3C" w:rsidRDefault="007668C6">
          <w:pPr>
            <w:pStyle w:val="TOC2"/>
            <w:tabs>
              <w:tab w:val="right" w:leader="dot" w:pos="9350"/>
            </w:tabs>
            <w:rPr>
              <w:rFonts w:asciiTheme="minorHAnsi" w:eastAsiaTheme="minorEastAsia" w:hAnsiTheme="minorHAnsi"/>
              <w:noProof/>
              <w:lang w:val="en-CA" w:eastAsia="en-CA"/>
            </w:rPr>
          </w:pPr>
          <w:hyperlink w:anchor="_Toc132553828" w:history="1">
            <w:r w:rsidR="00A54B3C" w:rsidRPr="00F03276">
              <w:rPr>
                <w:rStyle w:val="Hyperlink"/>
                <w:rFonts w:eastAsia="Calibri"/>
                <w:noProof/>
              </w:rPr>
              <w:t>Findings</w:t>
            </w:r>
            <w:r w:rsidR="00A54B3C">
              <w:rPr>
                <w:noProof/>
                <w:webHidden/>
              </w:rPr>
              <w:tab/>
            </w:r>
            <w:r w:rsidR="00A54B3C">
              <w:rPr>
                <w:noProof/>
                <w:webHidden/>
              </w:rPr>
              <w:fldChar w:fldCharType="begin"/>
            </w:r>
            <w:r w:rsidR="00A54B3C">
              <w:rPr>
                <w:noProof/>
                <w:webHidden/>
              </w:rPr>
              <w:instrText xml:space="preserve"> PAGEREF _Toc132553828 \h </w:instrText>
            </w:r>
            <w:r w:rsidR="00A54B3C">
              <w:rPr>
                <w:noProof/>
                <w:webHidden/>
              </w:rPr>
            </w:r>
            <w:r w:rsidR="00A54B3C">
              <w:rPr>
                <w:noProof/>
                <w:webHidden/>
              </w:rPr>
              <w:fldChar w:fldCharType="separate"/>
            </w:r>
            <w:r w:rsidR="00A54B3C">
              <w:rPr>
                <w:noProof/>
                <w:webHidden/>
              </w:rPr>
              <w:t>13</w:t>
            </w:r>
            <w:r w:rsidR="00A54B3C">
              <w:rPr>
                <w:noProof/>
                <w:webHidden/>
              </w:rPr>
              <w:fldChar w:fldCharType="end"/>
            </w:r>
          </w:hyperlink>
        </w:p>
        <w:p w14:paraId="79ECF875" w14:textId="27B3F862" w:rsidR="00A54B3C" w:rsidRDefault="007668C6">
          <w:pPr>
            <w:pStyle w:val="TOC2"/>
            <w:tabs>
              <w:tab w:val="right" w:leader="dot" w:pos="9350"/>
            </w:tabs>
            <w:rPr>
              <w:rFonts w:asciiTheme="minorHAnsi" w:eastAsiaTheme="minorEastAsia" w:hAnsiTheme="minorHAnsi"/>
              <w:noProof/>
              <w:lang w:val="en-CA" w:eastAsia="en-CA"/>
            </w:rPr>
          </w:pPr>
          <w:hyperlink w:anchor="_Toc132553829" w:history="1">
            <w:r w:rsidR="00A54B3C" w:rsidRPr="00F03276">
              <w:rPr>
                <w:rStyle w:val="Hyperlink"/>
                <w:rFonts w:eastAsia="Calibri"/>
                <w:noProof/>
              </w:rPr>
              <w:t>Tools Used</w:t>
            </w:r>
            <w:r w:rsidR="00A54B3C">
              <w:rPr>
                <w:noProof/>
                <w:webHidden/>
              </w:rPr>
              <w:tab/>
            </w:r>
            <w:r w:rsidR="00A54B3C">
              <w:rPr>
                <w:noProof/>
                <w:webHidden/>
              </w:rPr>
              <w:fldChar w:fldCharType="begin"/>
            </w:r>
            <w:r w:rsidR="00A54B3C">
              <w:rPr>
                <w:noProof/>
                <w:webHidden/>
              </w:rPr>
              <w:instrText xml:space="preserve"> PAGEREF _Toc132553829 \h </w:instrText>
            </w:r>
            <w:r w:rsidR="00A54B3C">
              <w:rPr>
                <w:noProof/>
                <w:webHidden/>
              </w:rPr>
            </w:r>
            <w:r w:rsidR="00A54B3C">
              <w:rPr>
                <w:noProof/>
                <w:webHidden/>
              </w:rPr>
              <w:fldChar w:fldCharType="separate"/>
            </w:r>
            <w:r w:rsidR="00A54B3C">
              <w:rPr>
                <w:noProof/>
                <w:webHidden/>
              </w:rPr>
              <w:t>13</w:t>
            </w:r>
            <w:r w:rsidR="00A54B3C">
              <w:rPr>
                <w:noProof/>
                <w:webHidden/>
              </w:rPr>
              <w:fldChar w:fldCharType="end"/>
            </w:r>
          </w:hyperlink>
        </w:p>
        <w:p w14:paraId="13049F10" w14:textId="274826B7" w:rsidR="00A54B3C" w:rsidRDefault="007668C6">
          <w:pPr>
            <w:pStyle w:val="TOC1"/>
            <w:tabs>
              <w:tab w:val="right" w:leader="dot" w:pos="9350"/>
            </w:tabs>
            <w:rPr>
              <w:rFonts w:asciiTheme="minorHAnsi" w:eastAsiaTheme="minorEastAsia" w:hAnsiTheme="minorHAnsi"/>
              <w:noProof/>
              <w:lang w:val="en-CA" w:eastAsia="en-CA"/>
            </w:rPr>
          </w:pPr>
          <w:hyperlink w:anchor="_Toc132553830" w:history="1">
            <w:r w:rsidR="00A54B3C" w:rsidRPr="00F03276">
              <w:rPr>
                <w:rStyle w:val="Hyperlink"/>
                <w:rFonts w:eastAsia="Calibri"/>
                <w:noProof/>
              </w:rPr>
              <w:t>Feature Selection</w:t>
            </w:r>
            <w:r w:rsidR="00A54B3C">
              <w:rPr>
                <w:noProof/>
                <w:webHidden/>
              </w:rPr>
              <w:tab/>
            </w:r>
            <w:r w:rsidR="00A54B3C">
              <w:rPr>
                <w:noProof/>
                <w:webHidden/>
              </w:rPr>
              <w:fldChar w:fldCharType="begin"/>
            </w:r>
            <w:r w:rsidR="00A54B3C">
              <w:rPr>
                <w:noProof/>
                <w:webHidden/>
              </w:rPr>
              <w:instrText xml:space="preserve"> PAGEREF _Toc132553830 \h </w:instrText>
            </w:r>
            <w:r w:rsidR="00A54B3C">
              <w:rPr>
                <w:noProof/>
                <w:webHidden/>
              </w:rPr>
            </w:r>
            <w:r w:rsidR="00A54B3C">
              <w:rPr>
                <w:noProof/>
                <w:webHidden/>
              </w:rPr>
              <w:fldChar w:fldCharType="separate"/>
            </w:r>
            <w:r w:rsidR="00A54B3C">
              <w:rPr>
                <w:noProof/>
                <w:webHidden/>
              </w:rPr>
              <w:t>14</w:t>
            </w:r>
            <w:r w:rsidR="00A54B3C">
              <w:rPr>
                <w:noProof/>
                <w:webHidden/>
              </w:rPr>
              <w:fldChar w:fldCharType="end"/>
            </w:r>
          </w:hyperlink>
        </w:p>
        <w:p w14:paraId="3356D459" w14:textId="199995D3" w:rsidR="00A54B3C" w:rsidRDefault="007668C6">
          <w:pPr>
            <w:pStyle w:val="TOC2"/>
            <w:tabs>
              <w:tab w:val="right" w:leader="dot" w:pos="9350"/>
            </w:tabs>
            <w:rPr>
              <w:rFonts w:asciiTheme="minorHAnsi" w:eastAsiaTheme="minorEastAsia" w:hAnsiTheme="minorHAnsi"/>
              <w:noProof/>
              <w:lang w:val="en-CA" w:eastAsia="en-CA"/>
            </w:rPr>
          </w:pPr>
          <w:hyperlink w:anchor="_Toc132553831" w:history="1">
            <w:r w:rsidR="00A54B3C" w:rsidRPr="00F03276">
              <w:rPr>
                <w:rStyle w:val="Hyperlink"/>
                <w:noProof/>
              </w:rPr>
              <w:t>Findings</w:t>
            </w:r>
            <w:r w:rsidR="00A54B3C">
              <w:rPr>
                <w:noProof/>
                <w:webHidden/>
              </w:rPr>
              <w:tab/>
            </w:r>
            <w:r w:rsidR="00A54B3C">
              <w:rPr>
                <w:noProof/>
                <w:webHidden/>
              </w:rPr>
              <w:fldChar w:fldCharType="begin"/>
            </w:r>
            <w:r w:rsidR="00A54B3C">
              <w:rPr>
                <w:noProof/>
                <w:webHidden/>
              </w:rPr>
              <w:instrText xml:space="preserve"> PAGEREF _Toc132553831 \h </w:instrText>
            </w:r>
            <w:r w:rsidR="00A54B3C">
              <w:rPr>
                <w:noProof/>
                <w:webHidden/>
              </w:rPr>
            </w:r>
            <w:r w:rsidR="00A54B3C">
              <w:rPr>
                <w:noProof/>
                <w:webHidden/>
              </w:rPr>
              <w:fldChar w:fldCharType="separate"/>
            </w:r>
            <w:r w:rsidR="00A54B3C">
              <w:rPr>
                <w:noProof/>
                <w:webHidden/>
              </w:rPr>
              <w:t>15</w:t>
            </w:r>
            <w:r w:rsidR="00A54B3C">
              <w:rPr>
                <w:noProof/>
                <w:webHidden/>
              </w:rPr>
              <w:fldChar w:fldCharType="end"/>
            </w:r>
          </w:hyperlink>
        </w:p>
        <w:p w14:paraId="251D2244" w14:textId="79BE06A0" w:rsidR="00A54B3C" w:rsidRDefault="007668C6">
          <w:pPr>
            <w:pStyle w:val="TOC1"/>
            <w:tabs>
              <w:tab w:val="right" w:leader="dot" w:pos="9350"/>
            </w:tabs>
            <w:rPr>
              <w:rFonts w:asciiTheme="minorHAnsi" w:eastAsiaTheme="minorEastAsia" w:hAnsiTheme="minorHAnsi"/>
              <w:noProof/>
              <w:lang w:val="en-CA" w:eastAsia="en-CA"/>
            </w:rPr>
          </w:pPr>
          <w:hyperlink w:anchor="_Toc132553832" w:history="1">
            <w:r w:rsidR="00A54B3C" w:rsidRPr="00F03276">
              <w:rPr>
                <w:rStyle w:val="Hyperlink"/>
                <w:noProof/>
              </w:rPr>
              <w:t>Data Modeling</w:t>
            </w:r>
            <w:r w:rsidR="00A54B3C">
              <w:rPr>
                <w:noProof/>
                <w:webHidden/>
              </w:rPr>
              <w:tab/>
            </w:r>
            <w:r w:rsidR="00A54B3C">
              <w:rPr>
                <w:noProof/>
                <w:webHidden/>
              </w:rPr>
              <w:fldChar w:fldCharType="begin"/>
            </w:r>
            <w:r w:rsidR="00A54B3C">
              <w:rPr>
                <w:noProof/>
                <w:webHidden/>
              </w:rPr>
              <w:instrText xml:space="preserve"> PAGEREF _Toc132553832 \h </w:instrText>
            </w:r>
            <w:r w:rsidR="00A54B3C">
              <w:rPr>
                <w:noProof/>
                <w:webHidden/>
              </w:rPr>
            </w:r>
            <w:r w:rsidR="00A54B3C">
              <w:rPr>
                <w:noProof/>
                <w:webHidden/>
              </w:rPr>
              <w:fldChar w:fldCharType="separate"/>
            </w:r>
            <w:r w:rsidR="00A54B3C">
              <w:rPr>
                <w:noProof/>
                <w:webHidden/>
              </w:rPr>
              <w:t>16</w:t>
            </w:r>
            <w:r w:rsidR="00A54B3C">
              <w:rPr>
                <w:noProof/>
                <w:webHidden/>
              </w:rPr>
              <w:fldChar w:fldCharType="end"/>
            </w:r>
          </w:hyperlink>
        </w:p>
        <w:p w14:paraId="69B84C90" w14:textId="366574BE" w:rsidR="00A54B3C" w:rsidRDefault="007668C6">
          <w:pPr>
            <w:pStyle w:val="TOC1"/>
            <w:tabs>
              <w:tab w:val="right" w:leader="dot" w:pos="9350"/>
            </w:tabs>
            <w:rPr>
              <w:rFonts w:asciiTheme="minorHAnsi" w:eastAsiaTheme="minorEastAsia" w:hAnsiTheme="minorHAnsi"/>
              <w:noProof/>
              <w:lang w:val="en-CA" w:eastAsia="en-CA"/>
            </w:rPr>
          </w:pPr>
          <w:hyperlink w:anchor="_Toc132553833" w:history="1">
            <w:r w:rsidR="00A54B3C" w:rsidRPr="00F03276">
              <w:rPr>
                <w:rStyle w:val="Hyperlink"/>
                <w:noProof/>
              </w:rPr>
              <w:t>Model Building</w:t>
            </w:r>
            <w:r w:rsidR="00A54B3C">
              <w:rPr>
                <w:noProof/>
                <w:webHidden/>
              </w:rPr>
              <w:tab/>
            </w:r>
            <w:r w:rsidR="00A54B3C">
              <w:rPr>
                <w:noProof/>
                <w:webHidden/>
              </w:rPr>
              <w:fldChar w:fldCharType="begin"/>
            </w:r>
            <w:r w:rsidR="00A54B3C">
              <w:rPr>
                <w:noProof/>
                <w:webHidden/>
              </w:rPr>
              <w:instrText xml:space="preserve"> PAGEREF _Toc132553833 \h </w:instrText>
            </w:r>
            <w:r w:rsidR="00A54B3C">
              <w:rPr>
                <w:noProof/>
                <w:webHidden/>
              </w:rPr>
            </w:r>
            <w:r w:rsidR="00A54B3C">
              <w:rPr>
                <w:noProof/>
                <w:webHidden/>
              </w:rPr>
              <w:fldChar w:fldCharType="separate"/>
            </w:r>
            <w:r w:rsidR="00A54B3C">
              <w:rPr>
                <w:noProof/>
                <w:webHidden/>
              </w:rPr>
              <w:t>18</w:t>
            </w:r>
            <w:r w:rsidR="00A54B3C">
              <w:rPr>
                <w:noProof/>
                <w:webHidden/>
              </w:rPr>
              <w:fldChar w:fldCharType="end"/>
            </w:r>
          </w:hyperlink>
        </w:p>
        <w:p w14:paraId="44F96488" w14:textId="5E5E238D" w:rsidR="00564C45" w:rsidRDefault="00564C45" w:rsidP="00643B41">
          <w:pPr>
            <w:ind w:firstLine="0"/>
          </w:pPr>
          <w:r>
            <w:rPr>
              <w:b/>
              <w:bCs/>
              <w:noProof/>
            </w:rPr>
            <w:fldChar w:fldCharType="end"/>
          </w:r>
        </w:p>
      </w:sdtContent>
    </w:sdt>
    <w:p w14:paraId="4A01AF23" w14:textId="3DA8AFE6" w:rsidR="00F174C9" w:rsidRDefault="00F174C9">
      <w:pPr>
        <w:rPr>
          <w:rFonts w:ascii="Calibri" w:eastAsia="Calibri" w:hAnsi="Calibri" w:cs="Calibri"/>
          <w:color w:val="000000" w:themeColor="text1"/>
        </w:rPr>
      </w:pPr>
      <w:r>
        <w:rPr>
          <w:rFonts w:ascii="Calibri" w:eastAsia="Calibri" w:hAnsi="Calibri" w:cs="Calibri"/>
          <w:color w:val="000000" w:themeColor="text1"/>
        </w:rPr>
        <w:br w:type="page"/>
      </w:r>
    </w:p>
    <w:p w14:paraId="5A8577F9" w14:textId="06DDA66E" w:rsidR="008763E0" w:rsidRDefault="172B6E79" w:rsidP="002808DE">
      <w:pPr>
        <w:pStyle w:val="Heading1"/>
        <w:rPr>
          <w:rFonts w:eastAsia="Calibri"/>
        </w:rPr>
      </w:pPr>
      <w:bookmarkStart w:id="0" w:name="_Toc132553824"/>
      <w:r w:rsidRPr="01BF519A">
        <w:rPr>
          <w:rFonts w:eastAsia="Calibri"/>
        </w:rPr>
        <w:t xml:space="preserve">Executive </w:t>
      </w:r>
      <w:r w:rsidR="002808DE">
        <w:rPr>
          <w:rFonts w:eastAsia="Calibri"/>
        </w:rPr>
        <w:t>S</w:t>
      </w:r>
      <w:r w:rsidRPr="01BF519A">
        <w:rPr>
          <w:rFonts w:eastAsia="Calibri"/>
        </w:rPr>
        <w:t>ummary</w:t>
      </w:r>
      <w:bookmarkEnd w:id="0"/>
    </w:p>
    <w:p w14:paraId="4F882B26" w14:textId="1BDD0B56" w:rsidR="000C5F2F" w:rsidRDefault="00061AD7" w:rsidP="6FFF7020">
      <w:pPr>
        <w:jc w:val="both"/>
      </w:pPr>
      <w:r>
        <w:t>In this project, our objective was to predict the likelihood of fatal cases in traffic collisions in Toronto using the KSI dataset, which includes information about all traffic collision events where a person was either Killed or Seriously Injured from 2006 to 2021. To achieve this, our team has developed and compared four machine learning models - Random Forest, Histogram-based Gradient Boosting, Logistic Regression, and Support Vector Machines (SVM) with Bagging - to predict fatal traffic collision cases in Toronto. Our DataLoader class loads the dataset and performs data cleaning, transformation, standardization, SMOTE sampling, feature selection, and encoding.</w:t>
      </w:r>
    </w:p>
    <w:p w14:paraId="32D958F6" w14:textId="35EC3D87" w:rsidR="00061AD7" w:rsidRDefault="00061AD7" w:rsidP="6FFF7020">
      <w:pPr>
        <w:jc w:val="both"/>
      </w:pPr>
      <w:r>
        <w:t>We evaluated the performance of the models using accuracy, precision, recall, and F1-score metrics. The Histogram-based Gradient Boosting model demonstrated the best performance, with an accuracy of 96.46%, a precision of 96.42%, a recall of 96.46%, and an F1-score of 96.31%.</w:t>
      </w:r>
    </w:p>
    <w:p w14:paraId="79493AB7" w14:textId="0CABB8B3" w:rsidR="001218C5" w:rsidRDefault="001218C5" w:rsidP="00061AD7">
      <w:r>
        <w:br w:type="page"/>
      </w:r>
    </w:p>
    <w:p w14:paraId="4B6D17EB" w14:textId="5D3B07E7" w:rsidR="008763E0" w:rsidRDefault="172B6E79" w:rsidP="002808DE">
      <w:pPr>
        <w:pStyle w:val="Heading1"/>
        <w:rPr>
          <w:rFonts w:eastAsia="Calibri"/>
        </w:rPr>
      </w:pPr>
      <w:bookmarkStart w:id="1" w:name="_Toc132553825"/>
      <w:r w:rsidRPr="01BF519A">
        <w:rPr>
          <w:rFonts w:eastAsia="Calibri"/>
        </w:rPr>
        <w:t xml:space="preserve">Overview of </w:t>
      </w:r>
      <w:r w:rsidR="002808DE">
        <w:rPr>
          <w:rFonts w:eastAsia="Calibri"/>
        </w:rPr>
        <w:t>S</w:t>
      </w:r>
      <w:r w:rsidRPr="01BF519A">
        <w:rPr>
          <w:rFonts w:eastAsia="Calibri"/>
        </w:rPr>
        <w:t>olution</w:t>
      </w:r>
      <w:bookmarkEnd w:id="1"/>
    </w:p>
    <w:p w14:paraId="2117BF83" w14:textId="77777777" w:rsidR="001B3BE6" w:rsidRPr="001B3BE6" w:rsidRDefault="001B3BE6" w:rsidP="001B3BE6">
      <w:r w:rsidRPr="001B3BE6">
        <w:t>Our solution involved the creation of a DataLoader class to efficiently manage the KSI dataset, preprocess the data, and prepare it for modelling. This class was responsible for loading the dataset, cleaning the data, transforming features, selecting relevant features, applying SMOTE sampling, standardizing the data, and encoding categorical variables.</w:t>
      </w:r>
    </w:p>
    <w:p w14:paraId="271ACCAC" w14:textId="77777777" w:rsidR="001B3BE6" w:rsidRPr="001B3BE6" w:rsidRDefault="001B3BE6" w:rsidP="001B3BE6">
      <w:r w:rsidRPr="001B3BE6">
        <w:t>We then built four machine learning models - Random Forest, Histogram-based Gradient Boosting, Logistic Regression, and SVM with Bagging - to predict whether a traffic collision would result in a fatality. We trained each model on the preprocessed data and evaluated it using accuracy, precision, recall, and F1-score metrics. The performance of each model was as follows:</w:t>
      </w:r>
    </w:p>
    <w:tbl>
      <w:tblPr>
        <w:tblStyle w:val="TableGrid"/>
        <w:tblW w:w="0" w:type="auto"/>
        <w:tblLook w:val="04A0" w:firstRow="1" w:lastRow="0" w:firstColumn="1" w:lastColumn="0" w:noHBand="0" w:noVBand="1"/>
      </w:tblPr>
      <w:tblGrid>
        <w:gridCol w:w="2122"/>
        <w:gridCol w:w="1807"/>
        <w:gridCol w:w="1807"/>
        <w:gridCol w:w="1807"/>
        <w:gridCol w:w="1807"/>
      </w:tblGrid>
      <w:tr w:rsidR="007E73A6" w14:paraId="03CE3E52" w14:textId="77777777" w:rsidTr="00AC26E8">
        <w:tc>
          <w:tcPr>
            <w:tcW w:w="2122" w:type="dxa"/>
          </w:tcPr>
          <w:p w14:paraId="63175F39" w14:textId="77777777" w:rsidR="007E73A6" w:rsidRDefault="007E73A6" w:rsidP="001B3BE6">
            <w:pPr>
              <w:ind w:firstLine="0"/>
            </w:pPr>
          </w:p>
        </w:tc>
        <w:tc>
          <w:tcPr>
            <w:tcW w:w="1807" w:type="dxa"/>
          </w:tcPr>
          <w:p w14:paraId="12ACE839" w14:textId="53FDF94C" w:rsidR="007E73A6" w:rsidRDefault="0016692D" w:rsidP="001B3BE6">
            <w:pPr>
              <w:ind w:firstLine="0"/>
            </w:pPr>
            <w:r>
              <w:t>Accuracy</w:t>
            </w:r>
          </w:p>
        </w:tc>
        <w:tc>
          <w:tcPr>
            <w:tcW w:w="1807" w:type="dxa"/>
          </w:tcPr>
          <w:p w14:paraId="0E55965F" w14:textId="69AFC1C4" w:rsidR="007E73A6" w:rsidRDefault="0016692D" w:rsidP="001B3BE6">
            <w:pPr>
              <w:ind w:firstLine="0"/>
            </w:pPr>
            <w:r>
              <w:t>Precision</w:t>
            </w:r>
          </w:p>
        </w:tc>
        <w:tc>
          <w:tcPr>
            <w:tcW w:w="1807" w:type="dxa"/>
          </w:tcPr>
          <w:p w14:paraId="04766ED1" w14:textId="55AB8A9F" w:rsidR="007E73A6" w:rsidRDefault="0016692D" w:rsidP="001B3BE6">
            <w:pPr>
              <w:ind w:firstLine="0"/>
            </w:pPr>
            <w:r>
              <w:t>Recall</w:t>
            </w:r>
          </w:p>
        </w:tc>
        <w:tc>
          <w:tcPr>
            <w:tcW w:w="1807" w:type="dxa"/>
          </w:tcPr>
          <w:p w14:paraId="4E85F329" w14:textId="66C339F9" w:rsidR="007E73A6" w:rsidRDefault="0016692D" w:rsidP="001B3BE6">
            <w:pPr>
              <w:ind w:firstLine="0"/>
            </w:pPr>
            <w:r>
              <w:t xml:space="preserve">F1 </w:t>
            </w:r>
            <w:r w:rsidR="0052017A">
              <w:t>S</w:t>
            </w:r>
            <w:r>
              <w:t>core</w:t>
            </w:r>
          </w:p>
        </w:tc>
      </w:tr>
      <w:tr w:rsidR="007E73A6" w14:paraId="15464851" w14:textId="77777777" w:rsidTr="00AC26E8">
        <w:tc>
          <w:tcPr>
            <w:tcW w:w="2122" w:type="dxa"/>
          </w:tcPr>
          <w:p w14:paraId="1A397BC6" w14:textId="5D76F8C0" w:rsidR="007E73A6" w:rsidRDefault="007E73A6" w:rsidP="001B3BE6">
            <w:pPr>
              <w:ind w:firstLine="0"/>
            </w:pPr>
            <w:r>
              <w:t>Random Forest</w:t>
            </w:r>
          </w:p>
        </w:tc>
        <w:tc>
          <w:tcPr>
            <w:tcW w:w="1807" w:type="dxa"/>
          </w:tcPr>
          <w:p w14:paraId="2A4E264F" w14:textId="34F10965" w:rsidR="007E73A6" w:rsidRDefault="00FC0982" w:rsidP="001B3BE6">
            <w:pPr>
              <w:ind w:firstLine="0"/>
            </w:pPr>
            <w:r>
              <w:t>92.51%</w:t>
            </w:r>
          </w:p>
        </w:tc>
        <w:tc>
          <w:tcPr>
            <w:tcW w:w="1807" w:type="dxa"/>
          </w:tcPr>
          <w:p w14:paraId="13207434" w14:textId="0389C88A" w:rsidR="007E73A6" w:rsidRDefault="00EF0677" w:rsidP="001B3BE6">
            <w:pPr>
              <w:ind w:firstLine="0"/>
            </w:pPr>
            <w:r>
              <w:t>92.07%</w:t>
            </w:r>
          </w:p>
        </w:tc>
        <w:tc>
          <w:tcPr>
            <w:tcW w:w="1807" w:type="dxa"/>
          </w:tcPr>
          <w:p w14:paraId="5F1697A6" w14:textId="30CAE200" w:rsidR="007E73A6" w:rsidRDefault="00EF0677" w:rsidP="001B3BE6">
            <w:pPr>
              <w:ind w:firstLine="0"/>
            </w:pPr>
            <w:r>
              <w:t>92.51%</w:t>
            </w:r>
          </w:p>
        </w:tc>
        <w:tc>
          <w:tcPr>
            <w:tcW w:w="1807" w:type="dxa"/>
          </w:tcPr>
          <w:p w14:paraId="00C4B451" w14:textId="4034245C" w:rsidR="007E73A6" w:rsidRDefault="00EF0677" w:rsidP="001B3BE6">
            <w:pPr>
              <w:ind w:firstLine="0"/>
            </w:pPr>
            <w:r>
              <w:t>91.96%</w:t>
            </w:r>
          </w:p>
        </w:tc>
      </w:tr>
      <w:tr w:rsidR="007E73A6" w14:paraId="2167A36D" w14:textId="77777777" w:rsidTr="00AC26E8">
        <w:tc>
          <w:tcPr>
            <w:tcW w:w="2122" w:type="dxa"/>
          </w:tcPr>
          <w:p w14:paraId="44510A71" w14:textId="71D658BE" w:rsidR="007E73A6" w:rsidRDefault="007E73A6" w:rsidP="00C96BB5">
            <w:pPr>
              <w:pStyle w:val="NoSpacing"/>
            </w:pPr>
            <w:r>
              <w:t>Histogram-based Gradient Boosting</w:t>
            </w:r>
          </w:p>
        </w:tc>
        <w:tc>
          <w:tcPr>
            <w:tcW w:w="1807" w:type="dxa"/>
          </w:tcPr>
          <w:p w14:paraId="740A6D2C" w14:textId="6FD38C2D" w:rsidR="007E73A6" w:rsidRDefault="00EF0677" w:rsidP="001B3BE6">
            <w:pPr>
              <w:ind w:firstLine="0"/>
            </w:pPr>
            <w:r>
              <w:t>96.46%</w:t>
            </w:r>
          </w:p>
        </w:tc>
        <w:tc>
          <w:tcPr>
            <w:tcW w:w="1807" w:type="dxa"/>
          </w:tcPr>
          <w:p w14:paraId="4F0B2A84" w14:textId="52A0438F" w:rsidR="007E73A6" w:rsidRDefault="00B76EFC" w:rsidP="001B3BE6">
            <w:pPr>
              <w:ind w:firstLine="0"/>
            </w:pPr>
            <w:r>
              <w:t>96.42%</w:t>
            </w:r>
          </w:p>
        </w:tc>
        <w:tc>
          <w:tcPr>
            <w:tcW w:w="1807" w:type="dxa"/>
          </w:tcPr>
          <w:p w14:paraId="7A6AFBC4" w14:textId="6BA81FBE" w:rsidR="007E73A6" w:rsidRDefault="00B76EFC" w:rsidP="001B3BE6">
            <w:pPr>
              <w:ind w:firstLine="0"/>
            </w:pPr>
            <w:r>
              <w:t>96.46%</w:t>
            </w:r>
          </w:p>
        </w:tc>
        <w:tc>
          <w:tcPr>
            <w:tcW w:w="1807" w:type="dxa"/>
          </w:tcPr>
          <w:p w14:paraId="75498B08" w14:textId="4EACE589" w:rsidR="007E73A6" w:rsidRDefault="00B76EFC" w:rsidP="001B3BE6">
            <w:pPr>
              <w:ind w:firstLine="0"/>
            </w:pPr>
            <w:r>
              <w:t>96.31%</w:t>
            </w:r>
          </w:p>
        </w:tc>
      </w:tr>
      <w:tr w:rsidR="007E73A6" w14:paraId="14B9519E" w14:textId="77777777" w:rsidTr="00AC26E8">
        <w:tc>
          <w:tcPr>
            <w:tcW w:w="2122" w:type="dxa"/>
          </w:tcPr>
          <w:p w14:paraId="1FF54745" w14:textId="1040F137" w:rsidR="007E73A6" w:rsidRDefault="0016692D" w:rsidP="001B3BE6">
            <w:pPr>
              <w:ind w:firstLine="0"/>
            </w:pPr>
            <w:r>
              <w:t>Logistic Regression</w:t>
            </w:r>
          </w:p>
        </w:tc>
        <w:tc>
          <w:tcPr>
            <w:tcW w:w="1807" w:type="dxa"/>
          </w:tcPr>
          <w:p w14:paraId="1FBBDE29" w14:textId="1DB74D7D" w:rsidR="007E73A6" w:rsidRDefault="00520F89" w:rsidP="001B3BE6">
            <w:pPr>
              <w:ind w:firstLine="0"/>
            </w:pPr>
            <w:r>
              <w:t>61.52%</w:t>
            </w:r>
          </w:p>
        </w:tc>
        <w:tc>
          <w:tcPr>
            <w:tcW w:w="1807" w:type="dxa"/>
          </w:tcPr>
          <w:p w14:paraId="0546984D" w14:textId="22195CC8" w:rsidR="007E73A6" w:rsidRDefault="003E3555" w:rsidP="001B3BE6">
            <w:pPr>
              <w:ind w:firstLine="0"/>
            </w:pPr>
            <w:r>
              <w:t>80.75%</w:t>
            </w:r>
          </w:p>
        </w:tc>
        <w:tc>
          <w:tcPr>
            <w:tcW w:w="1807" w:type="dxa"/>
          </w:tcPr>
          <w:p w14:paraId="004D6771" w14:textId="4F8C8071" w:rsidR="007E73A6" w:rsidRDefault="003E3555" w:rsidP="001B3BE6">
            <w:pPr>
              <w:ind w:firstLine="0"/>
            </w:pPr>
            <w:r>
              <w:t>61.52%</w:t>
            </w:r>
          </w:p>
        </w:tc>
        <w:tc>
          <w:tcPr>
            <w:tcW w:w="1807" w:type="dxa"/>
          </w:tcPr>
          <w:p w14:paraId="348606A2" w14:textId="6E50A5B8" w:rsidR="007E73A6" w:rsidRDefault="003E3555" w:rsidP="001B3BE6">
            <w:pPr>
              <w:ind w:firstLine="0"/>
            </w:pPr>
            <w:r>
              <w:t>67.41%</w:t>
            </w:r>
          </w:p>
        </w:tc>
      </w:tr>
      <w:tr w:rsidR="007E73A6" w14:paraId="3CABFB97" w14:textId="77777777" w:rsidTr="00AC26E8">
        <w:tc>
          <w:tcPr>
            <w:tcW w:w="2122" w:type="dxa"/>
          </w:tcPr>
          <w:p w14:paraId="247CD751" w14:textId="57E44A2B" w:rsidR="007E73A6" w:rsidRDefault="0016692D" w:rsidP="001B3BE6">
            <w:pPr>
              <w:ind w:firstLine="0"/>
            </w:pPr>
            <w:r>
              <w:t>SVM With Bagging</w:t>
            </w:r>
          </w:p>
        </w:tc>
        <w:tc>
          <w:tcPr>
            <w:tcW w:w="1807" w:type="dxa"/>
          </w:tcPr>
          <w:p w14:paraId="645D0BC0" w14:textId="022B7940" w:rsidR="007E73A6" w:rsidRDefault="003E3555" w:rsidP="001B3BE6">
            <w:pPr>
              <w:ind w:firstLine="0"/>
            </w:pPr>
            <w:r>
              <w:t>61.92%</w:t>
            </w:r>
          </w:p>
        </w:tc>
        <w:tc>
          <w:tcPr>
            <w:tcW w:w="1807" w:type="dxa"/>
          </w:tcPr>
          <w:p w14:paraId="6098AFF9" w14:textId="1275B1C1" w:rsidR="007E73A6" w:rsidRDefault="000F3F70" w:rsidP="001B3BE6">
            <w:pPr>
              <w:ind w:firstLine="0"/>
            </w:pPr>
            <w:r>
              <w:t>80.52%</w:t>
            </w:r>
          </w:p>
        </w:tc>
        <w:tc>
          <w:tcPr>
            <w:tcW w:w="1807" w:type="dxa"/>
          </w:tcPr>
          <w:p w14:paraId="5CA3BA86" w14:textId="34C73AB9" w:rsidR="007E73A6" w:rsidRDefault="000F3F70" w:rsidP="001B3BE6">
            <w:pPr>
              <w:ind w:firstLine="0"/>
            </w:pPr>
            <w:r>
              <w:t>61.92%</w:t>
            </w:r>
          </w:p>
        </w:tc>
        <w:tc>
          <w:tcPr>
            <w:tcW w:w="1807" w:type="dxa"/>
          </w:tcPr>
          <w:p w14:paraId="10378312" w14:textId="5C44D9F3" w:rsidR="007E73A6" w:rsidRDefault="000F3F70" w:rsidP="001B3BE6">
            <w:pPr>
              <w:ind w:firstLine="0"/>
            </w:pPr>
            <w:r>
              <w:t>67.73%</w:t>
            </w:r>
          </w:p>
        </w:tc>
      </w:tr>
    </w:tbl>
    <w:p w14:paraId="2D97368D" w14:textId="0A01A089" w:rsidR="00D130C6" w:rsidRDefault="00D130C6" w:rsidP="003F3562">
      <w:pPr>
        <w:ind w:firstLine="0"/>
      </w:pPr>
      <w:r>
        <w:rPr>
          <w:noProof/>
        </w:rPr>
        <w:drawing>
          <wp:inline distT="0" distB="0" distL="0" distR="0" wp14:anchorId="7B786DD3" wp14:editId="1AFF4E1E">
            <wp:extent cx="5905500" cy="3200400"/>
            <wp:effectExtent l="0" t="0" r="0" b="0"/>
            <wp:docPr id="195741900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D03E6D" w14:textId="6577C9AA" w:rsidR="00A10B21" w:rsidRDefault="00665480" w:rsidP="003F3562">
      <w:pPr>
        <w:ind w:firstLine="0"/>
      </w:pPr>
      <w:r>
        <w:rPr>
          <w:noProof/>
        </w:rPr>
        <w:drawing>
          <wp:inline distT="0" distB="0" distL="0" distR="0" wp14:anchorId="3F8058E6" wp14:editId="3B0FCB02">
            <wp:extent cx="2880000" cy="2160000"/>
            <wp:effectExtent l="0" t="0" r="0" b="0"/>
            <wp:docPr id="790420264" name="Picture 790420264" descr="Chart, line cha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20264" name="Picture 790420264" descr="Chart, line cha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sidR="00F93FAE">
        <w:rPr>
          <w:noProof/>
        </w:rPr>
        <w:drawing>
          <wp:inline distT="0" distB="0" distL="0" distR="0" wp14:anchorId="02CFE3B8" wp14:editId="5BBAAC1B">
            <wp:extent cx="2880000" cy="2160000"/>
            <wp:effectExtent l="0" t="0" r="0" b="0"/>
            <wp:docPr id="67173278" name="Picture 6717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AD56247" w14:textId="638F9BAD" w:rsidR="00665480" w:rsidRDefault="0026343C" w:rsidP="003F3562">
      <w:pPr>
        <w:ind w:firstLine="0"/>
      </w:pPr>
      <w:r>
        <w:rPr>
          <w:noProof/>
        </w:rPr>
        <w:drawing>
          <wp:inline distT="0" distB="0" distL="0" distR="0" wp14:anchorId="2906E621" wp14:editId="3F3DADE9">
            <wp:extent cx="2880000" cy="2160000"/>
            <wp:effectExtent l="0" t="0" r="0" b="0"/>
            <wp:docPr id="2102751195" name="Picture 210275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drawing>
          <wp:inline distT="0" distB="0" distL="0" distR="0" wp14:anchorId="1D8878BD" wp14:editId="1754177D">
            <wp:extent cx="2880000" cy="2160000"/>
            <wp:effectExtent l="0" t="0" r="0" b="0"/>
            <wp:docPr id="2082399168" name="Picture 208239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58DB269A" w14:textId="6B04416A" w:rsidR="00C64C8B" w:rsidRDefault="00C64C8B" w:rsidP="00C64C8B">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Confusion Matrices</w:t>
      </w:r>
    </w:p>
    <w:tbl>
      <w:tblPr>
        <w:tblStyle w:val="TableGrid"/>
        <w:tblW w:w="0" w:type="auto"/>
        <w:tblLook w:val="04A0" w:firstRow="1" w:lastRow="0" w:firstColumn="1" w:lastColumn="0" w:noHBand="0" w:noVBand="1"/>
      </w:tblPr>
      <w:tblGrid>
        <w:gridCol w:w="2337"/>
        <w:gridCol w:w="2337"/>
        <w:gridCol w:w="2338"/>
        <w:gridCol w:w="2338"/>
      </w:tblGrid>
      <w:tr w:rsidR="00C64C8B" w14:paraId="13BA317C" w14:textId="77777777" w:rsidTr="00C64C8B">
        <w:tc>
          <w:tcPr>
            <w:tcW w:w="2337" w:type="dxa"/>
          </w:tcPr>
          <w:p w14:paraId="3F41B34F" w14:textId="068D1D41" w:rsidR="00C64C8B" w:rsidRDefault="00C64C8B" w:rsidP="003F3562">
            <w:pPr>
              <w:ind w:firstLine="0"/>
            </w:pPr>
            <w:r w:rsidRPr="00C64C8B">
              <w:t>Random</w:t>
            </w:r>
            <w:r>
              <w:t xml:space="preserve"> </w:t>
            </w:r>
            <w:r w:rsidRPr="00C64C8B">
              <w:t>Forest</w:t>
            </w:r>
          </w:p>
        </w:tc>
        <w:tc>
          <w:tcPr>
            <w:tcW w:w="2337" w:type="dxa"/>
          </w:tcPr>
          <w:p w14:paraId="5688B1B1" w14:textId="3A1A1414" w:rsidR="00C64C8B" w:rsidRDefault="00652B73" w:rsidP="00652B73">
            <w:pPr>
              <w:ind w:firstLine="0"/>
              <w:jc w:val="center"/>
            </w:pPr>
            <w:r w:rsidRPr="00652B73">
              <w:t>Hist</w:t>
            </w:r>
            <w:r w:rsidR="00475B9D">
              <w:t xml:space="preserve"> </w:t>
            </w:r>
            <w:r w:rsidRPr="00652B73">
              <w:t>Gradient</w:t>
            </w:r>
            <w:r w:rsidR="00475B9D">
              <w:t xml:space="preserve"> </w:t>
            </w:r>
            <w:r w:rsidRPr="00652B73">
              <w:t>Boosting</w:t>
            </w:r>
          </w:p>
        </w:tc>
        <w:tc>
          <w:tcPr>
            <w:tcW w:w="2338" w:type="dxa"/>
          </w:tcPr>
          <w:p w14:paraId="5515C4E4" w14:textId="3EDA0659" w:rsidR="00C64C8B" w:rsidRDefault="00475B9D" w:rsidP="003F3562">
            <w:pPr>
              <w:ind w:firstLine="0"/>
            </w:pPr>
            <w:r w:rsidRPr="00475B9D">
              <w:t>Logistic</w:t>
            </w:r>
            <w:r>
              <w:t xml:space="preserve"> </w:t>
            </w:r>
            <w:r w:rsidRPr="00475B9D">
              <w:t>Regression</w:t>
            </w:r>
          </w:p>
        </w:tc>
        <w:tc>
          <w:tcPr>
            <w:tcW w:w="2338" w:type="dxa"/>
          </w:tcPr>
          <w:p w14:paraId="3F2F46C1" w14:textId="62B2C06E" w:rsidR="00C64C8B" w:rsidRDefault="00280264" w:rsidP="003F3562">
            <w:pPr>
              <w:ind w:firstLine="0"/>
            </w:pPr>
            <w:r w:rsidRPr="00280264">
              <w:t>SVM With Bagging</w:t>
            </w:r>
          </w:p>
        </w:tc>
      </w:tr>
      <w:tr w:rsidR="00C64C8B" w14:paraId="4D8E9DFB" w14:textId="77777777" w:rsidTr="00C64C8B">
        <w:tc>
          <w:tcPr>
            <w:tcW w:w="2337" w:type="dxa"/>
          </w:tcPr>
          <w:p w14:paraId="6C5F425F" w14:textId="77777777" w:rsidR="00BA5D64" w:rsidRDefault="00BA5D64" w:rsidP="00BA5D64">
            <w:pPr>
              <w:ind w:firstLine="0"/>
            </w:pPr>
            <w:r>
              <w:t>[[1475   30]</w:t>
            </w:r>
          </w:p>
          <w:p w14:paraId="69090D94" w14:textId="1D8228DB" w:rsidR="00C64C8B" w:rsidRDefault="00BA5D64" w:rsidP="00BA5D64">
            <w:pPr>
              <w:ind w:firstLine="0"/>
            </w:pPr>
            <w:r>
              <w:t xml:space="preserve"> [ 101  143]]</w:t>
            </w:r>
          </w:p>
        </w:tc>
        <w:tc>
          <w:tcPr>
            <w:tcW w:w="2337" w:type="dxa"/>
          </w:tcPr>
          <w:p w14:paraId="6708DD1C" w14:textId="77777777" w:rsidR="00642E79" w:rsidRDefault="00642E79" w:rsidP="00642E79">
            <w:pPr>
              <w:ind w:firstLine="0"/>
            </w:pPr>
            <w:r>
              <w:t>[[1495   10]</w:t>
            </w:r>
          </w:p>
          <w:p w14:paraId="1B5AD510" w14:textId="5A1768F1" w:rsidR="00C64C8B" w:rsidRDefault="00642E79" w:rsidP="00642E79">
            <w:pPr>
              <w:ind w:firstLine="0"/>
            </w:pPr>
            <w:r>
              <w:t xml:space="preserve"> [  52  192]]</w:t>
            </w:r>
          </w:p>
        </w:tc>
        <w:tc>
          <w:tcPr>
            <w:tcW w:w="2338" w:type="dxa"/>
          </w:tcPr>
          <w:p w14:paraId="53A3DC23" w14:textId="77777777" w:rsidR="00F82B06" w:rsidRDefault="00F82B06" w:rsidP="00F82B06">
            <w:pPr>
              <w:ind w:firstLine="0"/>
            </w:pPr>
            <w:r>
              <w:t>[[929 576]</w:t>
            </w:r>
          </w:p>
          <w:p w14:paraId="06AC88AE" w14:textId="50411124" w:rsidR="00C64C8B" w:rsidRDefault="00F82B06" w:rsidP="00F82B06">
            <w:pPr>
              <w:ind w:firstLine="0"/>
            </w:pPr>
            <w:r>
              <w:t xml:space="preserve"> [ 97 147]]</w:t>
            </w:r>
          </w:p>
        </w:tc>
        <w:tc>
          <w:tcPr>
            <w:tcW w:w="2338" w:type="dxa"/>
          </w:tcPr>
          <w:p w14:paraId="76222E14" w14:textId="77777777" w:rsidR="00F82B06" w:rsidRDefault="00F82B06" w:rsidP="00F82B06">
            <w:pPr>
              <w:ind w:firstLine="0"/>
            </w:pPr>
            <w:r>
              <w:t>[[940 565]</w:t>
            </w:r>
          </w:p>
          <w:p w14:paraId="240421BA" w14:textId="184E9A32" w:rsidR="00C64C8B" w:rsidRDefault="00F82B06" w:rsidP="00F82B06">
            <w:pPr>
              <w:ind w:firstLine="0"/>
            </w:pPr>
            <w:r>
              <w:t xml:space="preserve"> [101 143]]</w:t>
            </w:r>
          </w:p>
        </w:tc>
      </w:tr>
    </w:tbl>
    <w:p w14:paraId="6B057B7B" w14:textId="77777777" w:rsidR="0056530C" w:rsidRDefault="0056530C" w:rsidP="003F3562">
      <w:pPr>
        <w:ind w:firstLine="0"/>
      </w:pPr>
    </w:p>
    <w:p w14:paraId="50E6C0AD" w14:textId="69B70712" w:rsidR="00061AD7" w:rsidRDefault="001B3BE6" w:rsidP="001B3BE6">
      <w:r w:rsidRPr="001B3BE6">
        <w:t>Based on these results, the Histogram-based Gradient Boosting model outperformed the other models, making it the most suitable choice for predicting fatal traffic collisions in Toronto using the KSI dataset.</w:t>
      </w:r>
    </w:p>
    <w:p w14:paraId="124BF11B" w14:textId="10DB876B" w:rsidR="001218C5" w:rsidRDefault="001218C5">
      <w:pPr>
        <w:rPr>
          <w:rFonts w:ascii="Calibri" w:eastAsia="Calibri" w:hAnsi="Calibri" w:cs="Calibri"/>
          <w:color w:val="000000" w:themeColor="text1"/>
        </w:rPr>
      </w:pPr>
      <w:r>
        <w:rPr>
          <w:rFonts w:ascii="Calibri" w:eastAsia="Calibri" w:hAnsi="Calibri" w:cs="Calibri"/>
          <w:color w:val="000000" w:themeColor="text1"/>
        </w:rPr>
        <w:br w:type="page"/>
      </w:r>
    </w:p>
    <w:p w14:paraId="5BDB7884" w14:textId="46268A24" w:rsidR="008763E0" w:rsidRDefault="172B6E79" w:rsidP="00E81DDA">
      <w:pPr>
        <w:pStyle w:val="Heading1"/>
        <w:rPr>
          <w:rFonts w:eastAsia="Calibri"/>
        </w:rPr>
      </w:pPr>
      <w:bookmarkStart w:id="2" w:name="_Toc132553826"/>
      <w:r w:rsidRPr="01BF519A">
        <w:rPr>
          <w:rFonts w:eastAsia="Calibri"/>
        </w:rPr>
        <w:t xml:space="preserve">Data </w:t>
      </w:r>
      <w:r w:rsidR="00CD0868">
        <w:rPr>
          <w:rFonts w:eastAsia="Calibri"/>
        </w:rPr>
        <w:t>E</w:t>
      </w:r>
      <w:r w:rsidRPr="01BF519A">
        <w:rPr>
          <w:rFonts w:eastAsia="Calibri"/>
        </w:rPr>
        <w:t xml:space="preserve">xploration and </w:t>
      </w:r>
      <w:r w:rsidR="00CD0868">
        <w:rPr>
          <w:rFonts w:eastAsia="Calibri"/>
        </w:rPr>
        <w:t>F</w:t>
      </w:r>
      <w:r w:rsidRPr="01BF519A">
        <w:rPr>
          <w:rFonts w:eastAsia="Calibri"/>
        </w:rPr>
        <w:t>indings</w:t>
      </w:r>
      <w:bookmarkEnd w:id="2"/>
    </w:p>
    <w:p w14:paraId="3CC4CBCC" w14:textId="40D887E6" w:rsidR="00773312" w:rsidRPr="00773312" w:rsidRDefault="00773312" w:rsidP="00773312">
      <w:pPr>
        <w:pStyle w:val="Heading2"/>
      </w:pPr>
      <w:bookmarkStart w:id="3" w:name="_Toc132553827"/>
      <w:r>
        <w:t>Data Exploration</w:t>
      </w:r>
      <w:bookmarkEnd w:id="3"/>
    </w:p>
    <w:p w14:paraId="0B8F53AD" w14:textId="503DD4BC" w:rsidR="008763E0" w:rsidRDefault="172B6E79" w:rsidP="0085714D">
      <w:pPr>
        <w:rPr>
          <w:rFonts w:ascii="Calibri" w:eastAsia="Calibri" w:hAnsi="Calibri" w:cs="Calibri"/>
          <w:color w:val="000000" w:themeColor="text1"/>
        </w:rPr>
      </w:pPr>
      <w:r>
        <w:rPr>
          <w:noProof/>
        </w:rPr>
        <w:drawing>
          <wp:inline distT="0" distB="0" distL="0" distR="0" wp14:anchorId="489CCCD1" wp14:editId="1803D9C3">
            <wp:extent cx="5943600" cy="3362325"/>
            <wp:effectExtent l="0" t="0" r="0" b="0"/>
            <wp:docPr id="234656907" name="Picture 23465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06988ADB" w14:textId="200ACBD4" w:rsidR="008763E0" w:rsidRDefault="172B6E79" w:rsidP="0085714D">
      <w:r w:rsidRPr="01BF519A">
        <w:t>57 columns exist with 17488 rows</w:t>
      </w:r>
      <w:r w:rsidR="5FEB613A">
        <w:t xml:space="preserve"> and not much to find on this part of exploration.</w:t>
      </w:r>
    </w:p>
    <w:p w14:paraId="59DF6F8C" w14:textId="0B80C0DC" w:rsidR="008763E0" w:rsidRDefault="008763E0" w:rsidP="0085714D">
      <w:pPr>
        <w:rPr>
          <w:rFonts w:ascii="Calibri" w:eastAsia="Calibri" w:hAnsi="Calibri" w:cs="Calibri"/>
          <w:color w:val="000000" w:themeColor="text1"/>
          <w:sz w:val="24"/>
          <w:szCs w:val="24"/>
        </w:rPr>
      </w:pPr>
    </w:p>
    <w:p w14:paraId="7974E9C7" w14:textId="6F4242A5" w:rsidR="008763E0" w:rsidRDefault="172B6E79" w:rsidP="0085714D">
      <w:pPr>
        <w:rPr>
          <w:rFonts w:ascii="Calibri" w:eastAsia="Calibri" w:hAnsi="Calibri" w:cs="Calibri"/>
          <w:color w:val="000000" w:themeColor="text1"/>
        </w:rPr>
      </w:pPr>
      <w:r>
        <w:rPr>
          <w:noProof/>
        </w:rPr>
        <w:drawing>
          <wp:inline distT="0" distB="0" distL="0" distR="0" wp14:anchorId="7DC3B822" wp14:editId="6A32119C">
            <wp:extent cx="2700000" cy="7444800"/>
            <wp:effectExtent l="0" t="0" r="5715" b="3810"/>
            <wp:docPr id="1203424585" name="Picture 120342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000" cy="7444800"/>
                    </a:xfrm>
                    <a:prstGeom prst="rect">
                      <a:avLst/>
                    </a:prstGeom>
                  </pic:spPr>
                </pic:pic>
              </a:graphicData>
            </a:graphic>
          </wp:inline>
        </w:drawing>
      </w:r>
    </w:p>
    <w:p w14:paraId="4D09ACFD" w14:textId="26446285" w:rsidR="008763E0" w:rsidRDefault="172B6E79" w:rsidP="0085714D">
      <w:r w:rsidRPr="01BF519A">
        <w:t>The Dataset is a mixture of numerical and categorical fields, and we can see the rows that have a lot of null values.</w:t>
      </w:r>
    </w:p>
    <w:p w14:paraId="2FE596E1" w14:textId="3A7516E7" w:rsidR="008763E0" w:rsidRDefault="008763E0" w:rsidP="0085714D">
      <w:pPr>
        <w:rPr>
          <w:rFonts w:ascii="Calibri" w:eastAsia="Calibri" w:hAnsi="Calibri" w:cs="Calibri"/>
          <w:color w:val="000000" w:themeColor="text1"/>
        </w:rPr>
      </w:pPr>
    </w:p>
    <w:p w14:paraId="5B614717" w14:textId="17278516" w:rsidR="008763E0" w:rsidRDefault="172B6E79" w:rsidP="0085714D">
      <w:pPr>
        <w:rPr>
          <w:rFonts w:ascii="Calibri" w:eastAsia="Calibri" w:hAnsi="Calibri" w:cs="Calibri"/>
          <w:color w:val="000000" w:themeColor="text1"/>
        </w:rPr>
      </w:pPr>
      <w:r>
        <w:rPr>
          <w:noProof/>
        </w:rPr>
        <w:drawing>
          <wp:inline distT="0" distB="0" distL="0" distR="0" wp14:anchorId="008F3AFD" wp14:editId="1DDA6FC1">
            <wp:extent cx="4680000" cy="5349600"/>
            <wp:effectExtent l="0" t="0" r="6350" b="3810"/>
            <wp:docPr id="1908806547" name="Picture 190880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80000" cy="5349600"/>
                    </a:xfrm>
                    <a:prstGeom prst="rect">
                      <a:avLst/>
                    </a:prstGeom>
                  </pic:spPr>
                </pic:pic>
              </a:graphicData>
            </a:graphic>
          </wp:inline>
        </w:drawing>
      </w:r>
    </w:p>
    <w:p w14:paraId="3091B484" w14:textId="4DAE2FC2" w:rsidR="008763E0" w:rsidRDefault="172B6E79" w:rsidP="0085714D">
      <w:r w:rsidRPr="01BF519A">
        <w:t>Here we can see which fields have a lot of unique values so we can remove them from the feature selection.</w:t>
      </w:r>
    </w:p>
    <w:p w14:paraId="46F6D0B0" w14:textId="161B9799" w:rsidR="008763E0" w:rsidRDefault="008763E0" w:rsidP="0085714D">
      <w:pPr>
        <w:rPr>
          <w:rFonts w:ascii="Calibri" w:eastAsia="Calibri" w:hAnsi="Calibri" w:cs="Calibri"/>
          <w:color w:val="000000" w:themeColor="text1"/>
        </w:rPr>
      </w:pPr>
    </w:p>
    <w:p w14:paraId="7C47A155" w14:textId="51B59C14" w:rsidR="008763E0" w:rsidRDefault="172B6E79" w:rsidP="0085714D">
      <w:pPr>
        <w:rPr>
          <w:rFonts w:ascii="Calibri" w:eastAsia="Calibri" w:hAnsi="Calibri" w:cs="Calibri"/>
          <w:color w:val="000000" w:themeColor="text1"/>
        </w:rPr>
      </w:pPr>
      <w:r>
        <w:rPr>
          <w:noProof/>
        </w:rPr>
        <w:drawing>
          <wp:inline distT="0" distB="0" distL="0" distR="0" wp14:anchorId="3EDE3293" wp14:editId="7B697ADC">
            <wp:extent cx="4572000" cy="2571750"/>
            <wp:effectExtent l="0" t="0" r="0" b="0"/>
            <wp:docPr id="665619812" name="Picture 66561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38209B1" w14:textId="2F0A31D1" w:rsidR="008763E0" w:rsidRDefault="008763E0" w:rsidP="0085714D">
      <w:pPr>
        <w:rPr>
          <w:rFonts w:ascii="Calibri" w:eastAsia="Calibri" w:hAnsi="Calibri" w:cs="Calibri"/>
          <w:color w:val="000000" w:themeColor="text1"/>
        </w:rPr>
      </w:pPr>
    </w:p>
    <w:p w14:paraId="535C01E9" w14:textId="053460F8" w:rsidR="008763E0" w:rsidRDefault="172B6E79" w:rsidP="0085714D">
      <w:pPr>
        <w:rPr>
          <w:rFonts w:ascii="Calibri" w:eastAsia="Calibri" w:hAnsi="Calibri" w:cs="Calibri"/>
          <w:color w:val="000000" w:themeColor="text1"/>
        </w:rPr>
      </w:pPr>
      <w:r>
        <w:rPr>
          <w:noProof/>
        </w:rPr>
        <w:drawing>
          <wp:inline distT="0" distB="0" distL="0" distR="0" wp14:anchorId="6ABA942F" wp14:editId="32780581">
            <wp:extent cx="4572000" cy="2962275"/>
            <wp:effectExtent l="0" t="0" r="0" b="0"/>
            <wp:docPr id="2062033100" name="Picture 206203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553B9CCF" w14:textId="43ED8DD4" w:rsidR="008763E0" w:rsidRDefault="008763E0" w:rsidP="0085714D">
      <w:pPr>
        <w:rPr>
          <w:rFonts w:ascii="Calibri" w:eastAsia="Calibri" w:hAnsi="Calibri" w:cs="Calibri"/>
          <w:color w:val="000000" w:themeColor="text1"/>
        </w:rPr>
      </w:pPr>
    </w:p>
    <w:p w14:paraId="17F8FCAF" w14:textId="64D31244" w:rsidR="008763E0" w:rsidRDefault="172B6E79" w:rsidP="0085714D">
      <w:pPr>
        <w:rPr>
          <w:rFonts w:ascii="Calibri" w:eastAsia="Calibri" w:hAnsi="Calibri" w:cs="Calibri"/>
          <w:color w:val="000000" w:themeColor="text1"/>
        </w:rPr>
      </w:pPr>
      <w:r>
        <w:rPr>
          <w:noProof/>
        </w:rPr>
        <w:drawing>
          <wp:inline distT="0" distB="0" distL="0" distR="0" wp14:anchorId="68CBD24F" wp14:editId="71AEDEC4">
            <wp:extent cx="4572000" cy="2933700"/>
            <wp:effectExtent l="0" t="0" r="0" b="0"/>
            <wp:docPr id="1999901171" name="Picture 199990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14:paraId="1188A7F9" w14:textId="48143FDE" w:rsidR="008763E0" w:rsidRDefault="008763E0" w:rsidP="0085714D">
      <w:pPr>
        <w:rPr>
          <w:rFonts w:ascii="Calibri" w:eastAsia="Calibri" w:hAnsi="Calibri" w:cs="Calibri"/>
          <w:color w:val="000000" w:themeColor="text1"/>
        </w:rPr>
      </w:pPr>
    </w:p>
    <w:p w14:paraId="4C8A8E66" w14:textId="365CC935" w:rsidR="008763E0" w:rsidRDefault="172B6E79" w:rsidP="0085714D">
      <w:pPr>
        <w:rPr>
          <w:rFonts w:ascii="Calibri" w:eastAsia="Calibri" w:hAnsi="Calibri" w:cs="Calibri"/>
          <w:color w:val="000000" w:themeColor="text1"/>
        </w:rPr>
      </w:pPr>
      <w:r>
        <w:rPr>
          <w:noProof/>
        </w:rPr>
        <w:drawing>
          <wp:inline distT="0" distB="0" distL="0" distR="0" wp14:anchorId="122D4084" wp14:editId="7BB00967">
            <wp:extent cx="4572000" cy="3171825"/>
            <wp:effectExtent l="0" t="0" r="0" b="0"/>
            <wp:docPr id="2132134953" name="Picture 213213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642ED9B5" w14:textId="56C40151" w:rsidR="008763E0" w:rsidRDefault="008763E0" w:rsidP="0085714D">
      <w:pPr>
        <w:rPr>
          <w:rFonts w:ascii="Calibri" w:eastAsia="Calibri" w:hAnsi="Calibri" w:cs="Calibri"/>
          <w:color w:val="000000" w:themeColor="text1"/>
        </w:rPr>
      </w:pPr>
    </w:p>
    <w:p w14:paraId="64873E94" w14:textId="71A60D22" w:rsidR="008763E0" w:rsidRDefault="172B6E79" w:rsidP="0085714D">
      <w:pPr>
        <w:rPr>
          <w:rFonts w:ascii="Calibri" w:eastAsia="Calibri" w:hAnsi="Calibri" w:cs="Calibri"/>
          <w:color w:val="000000" w:themeColor="text1"/>
        </w:rPr>
      </w:pPr>
      <w:r>
        <w:rPr>
          <w:noProof/>
        </w:rPr>
        <w:drawing>
          <wp:inline distT="0" distB="0" distL="0" distR="0" wp14:anchorId="169947BD" wp14:editId="2AB22679">
            <wp:extent cx="4572000" cy="3000375"/>
            <wp:effectExtent l="0" t="0" r="0" b="0"/>
            <wp:docPr id="1462842807" name="Picture 146284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28CBE48B" w14:textId="1C0D1477" w:rsidR="008763E0" w:rsidRDefault="008763E0" w:rsidP="0085714D">
      <w:pPr>
        <w:rPr>
          <w:rFonts w:ascii="Calibri" w:eastAsia="Calibri" w:hAnsi="Calibri" w:cs="Calibri"/>
          <w:color w:val="000000" w:themeColor="text1"/>
        </w:rPr>
      </w:pPr>
    </w:p>
    <w:p w14:paraId="79876AFC" w14:textId="74935232" w:rsidR="008763E0" w:rsidRDefault="172B6E79" w:rsidP="0085714D">
      <w:pPr>
        <w:rPr>
          <w:rFonts w:ascii="Calibri" w:eastAsia="Calibri" w:hAnsi="Calibri" w:cs="Calibri"/>
          <w:color w:val="000000" w:themeColor="text1"/>
        </w:rPr>
      </w:pPr>
      <w:r>
        <w:rPr>
          <w:noProof/>
        </w:rPr>
        <w:drawing>
          <wp:inline distT="0" distB="0" distL="0" distR="0" wp14:anchorId="044CCEBE" wp14:editId="69E40E9F">
            <wp:extent cx="4572000" cy="3028950"/>
            <wp:effectExtent l="0" t="0" r="0" b="0"/>
            <wp:docPr id="1608217553" name="Picture 160821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3A7C87D8" w14:textId="18CB4BE1" w:rsidR="008763E0" w:rsidRDefault="008763E0" w:rsidP="0085714D">
      <w:pPr>
        <w:rPr>
          <w:rFonts w:ascii="Calibri" w:eastAsia="Calibri" w:hAnsi="Calibri" w:cs="Calibri"/>
          <w:color w:val="000000" w:themeColor="text1"/>
        </w:rPr>
      </w:pPr>
    </w:p>
    <w:p w14:paraId="61ED4061" w14:textId="10F6FCFA" w:rsidR="008763E0" w:rsidRDefault="172B6E79" w:rsidP="0085714D">
      <w:pPr>
        <w:rPr>
          <w:rFonts w:ascii="Calibri" w:eastAsia="Calibri" w:hAnsi="Calibri" w:cs="Calibri"/>
          <w:color w:val="000000" w:themeColor="text1"/>
        </w:rPr>
      </w:pPr>
      <w:r>
        <w:rPr>
          <w:noProof/>
        </w:rPr>
        <w:drawing>
          <wp:inline distT="0" distB="0" distL="0" distR="0" wp14:anchorId="224AABD6" wp14:editId="26317D64">
            <wp:extent cx="4572000" cy="2990850"/>
            <wp:effectExtent l="0" t="0" r="0" b="0"/>
            <wp:docPr id="2012252217" name="Picture 201225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17FC0715" w14:textId="5F8146AF" w:rsidR="008763E0" w:rsidRDefault="008763E0" w:rsidP="0085714D">
      <w:pPr>
        <w:rPr>
          <w:rFonts w:ascii="Calibri" w:eastAsia="Calibri" w:hAnsi="Calibri" w:cs="Calibri"/>
          <w:color w:val="000000" w:themeColor="text1"/>
        </w:rPr>
      </w:pPr>
    </w:p>
    <w:p w14:paraId="47E88B01" w14:textId="4F3D4D00" w:rsidR="008763E0" w:rsidRDefault="172B6E79" w:rsidP="0085714D">
      <w:pPr>
        <w:rPr>
          <w:rFonts w:ascii="Calibri" w:eastAsia="Calibri" w:hAnsi="Calibri" w:cs="Calibri"/>
          <w:color w:val="000000" w:themeColor="text1"/>
        </w:rPr>
      </w:pPr>
      <w:r>
        <w:rPr>
          <w:noProof/>
        </w:rPr>
        <w:drawing>
          <wp:inline distT="0" distB="0" distL="0" distR="0" wp14:anchorId="0F1778DE" wp14:editId="218DECEC">
            <wp:extent cx="4572000" cy="2876550"/>
            <wp:effectExtent l="0" t="0" r="0" b="0"/>
            <wp:docPr id="882251181" name="Picture 88225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7200A12E" w14:textId="1BDFD943" w:rsidR="0085714D" w:rsidRDefault="0085714D">
      <w:pPr>
        <w:spacing w:after="160" w:line="259" w:lineRule="auto"/>
        <w:ind w:firstLine="0"/>
        <w:contextualSpacing w:val="0"/>
      </w:pPr>
      <w:r>
        <w:br w:type="page"/>
      </w:r>
    </w:p>
    <w:p w14:paraId="023886C3" w14:textId="240CF9BA" w:rsidR="00773312" w:rsidRDefault="172B6E79" w:rsidP="00773312">
      <w:pPr>
        <w:pStyle w:val="Heading2"/>
        <w:rPr>
          <w:rFonts w:eastAsia="Calibri"/>
        </w:rPr>
      </w:pPr>
      <w:bookmarkStart w:id="4" w:name="_Toc132553828"/>
      <w:r w:rsidRPr="01BF519A">
        <w:rPr>
          <w:rFonts w:eastAsia="Calibri"/>
        </w:rPr>
        <w:t>Findings</w:t>
      </w:r>
      <w:bookmarkEnd w:id="4"/>
    </w:p>
    <w:p w14:paraId="2984D2E5" w14:textId="4DE26B3B" w:rsidR="008763E0" w:rsidRDefault="172B6E79" w:rsidP="0085714D">
      <w:r w:rsidRPr="01BF519A">
        <w:t>We found out that 90% of the collision is non-fatal and around 10% is fatal. We also discovered that there are some fields that can be a red herring for the model prediction such as Injury fields which contains major and minor classes. There are also a lot of yes or no features that can be fixed by populating the null value with no. In addition, there is another category which is property damage that can be non-fatal.</w:t>
      </w:r>
    </w:p>
    <w:p w14:paraId="31A6931E" w14:textId="6DA0FAAD" w:rsidR="008020A7" w:rsidRDefault="172B6E79" w:rsidP="00CC07FD">
      <w:pPr>
        <w:pStyle w:val="Heading2"/>
        <w:rPr>
          <w:rFonts w:eastAsia="Calibri"/>
        </w:rPr>
      </w:pPr>
      <w:bookmarkStart w:id="5" w:name="_Toc132553829"/>
      <w:r w:rsidRPr="01BF519A">
        <w:rPr>
          <w:rFonts w:eastAsia="Calibri"/>
        </w:rPr>
        <w:t xml:space="preserve">Tools </w:t>
      </w:r>
      <w:r w:rsidR="005E2BE7">
        <w:rPr>
          <w:rFonts w:eastAsia="Calibri"/>
        </w:rPr>
        <w:t>U</w:t>
      </w:r>
      <w:r w:rsidRPr="01BF519A">
        <w:rPr>
          <w:rFonts w:eastAsia="Calibri"/>
        </w:rPr>
        <w:t>sed</w:t>
      </w:r>
      <w:bookmarkEnd w:id="5"/>
    </w:p>
    <w:p w14:paraId="4FB8296D" w14:textId="2B635FCA" w:rsidR="008763E0" w:rsidRDefault="00F33725" w:rsidP="0085714D">
      <w:r>
        <w:t xml:space="preserve">We used </w:t>
      </w:r>
      <w:r w:rsidR="172B6E79" w:rsidRPr="01BF519A">
        <w:t>matplotlib and histogram</w:t>
      </w:r>
      <w:r>
        <w:t>.</w:t>
      </w:r>
    </w:p>
    <w:p w14:paraId="5D4D65A9" w14:textId="7007FC77" w:rsidR="00E81DDA" w:rsidRDefault="00E81DDA">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br w:type="page"/>
      </w:r>
    </w:p>
    <w:p w14:paraId="5D16A2BF" w14:textId="7F38C3F5" w:rsidR="008763E0" w:rsidRDefault="172B6E79" w:rsidP="00E81DDA">
      <w:pPr>
        <w:pStyle w:val="Heading1"/>
        <w:rPr>
          <w:rFonts w:eastAsia="Calibri"/>
        </w:rPr>
      </w:pPr>
      <w:bookmarkStart w:id="6" w:name="_Toc132553830"/>
      <w:r w:rsidRPr="01BF519A">
        <w:rPr>
          <w:rFonts w:eastAsia="Calibri"/>
        </w:rPr>
        <w:t xml:space="preserve">Feature </w:t>
      </w:r>
      <w:r w:rsidR="00DD64AC">
        <w:rPr>
          <w:rFonts w:eastAsia="Calibri"/>
        </w:rPr>
        <w:t>S</w:t>
      </w:r>
      <w:r w:rsidRPr="01BF519A">
        <w:rPr>
          <w:rFonts w:eastAsia="Calibri"/>
        </w:rPr>
        <w:t>election</w:t>
      </w:r>
      <w:bookmarkEnd w:id="6"/>
    </w:p>
    <w:p w14:paraId="7E6FAEA1" w14:textId="1102050D" w:rsidR="008763E0" w:rsidRDefault="172B6E79" w:rsidP="00CA1552">
      <w:pPr>
        <w:rPr>
          <w:rFonts w:ascii="Calibri" w:eastAsia="Calibri" w:hAnsi="Calibri" w:cs="Calibri"/>
          <w:color w:val="000000" w:themeColor="text1"/>
        </w:rPr>
      </w:pPr>
      <w:r>
        <w:rPr>
          <w:noProof/>
        </w:rPr>
        <w:drawing>
          <wp:inline distT="0" distB="0" distL="0" distR="0" wp14:anchorId="1F09450C" wp14:editId="6F9AC105">
            <wp:extent cx="5905502" cy="3448050"/>
            <wp:effectExtent l="0" t="0" r="0" b="0"/>
            <wp:docPr id="1868381978" name="Picture 186838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05502" cy="3448050"/>
                    </a:xfrm>
                    <a:prstGeom prst="rect">
                      <a:avLst/>
                    </a:prstGeom>
                  </pic:spPr>
                </pic:pic>
              </a:graphicData>
            </a:graphic>
          </wp:inline>
        </w:drawing>
      </w:r>
    </w:p>
    <w:p w14:paraId="41D739AC" w14:textId="30C52851" w:rsidR="008763E0" w:rsidRDefault="172B6E79" w:rsidP="00CA1552">
      <w:pPr>
        <w:rPr>
          <w:rFonts w:ascii="Calibri" w:eastAsia="Calibri" w:hAnsi="Calibri" w:cs="Calibri"/>
          <w:color w:val="000000" w:themeColor="text1"/>
        </w:rPr>
      </w:pPr>
      <w:r>
        <w:rPr>
          <w:noProof/>
        </w:rPr>
        <w:drawing>
          <wp:inline distT="0" distB="0" distL="0" distR="0" wp14:anchorId="09119075" wp14:editId="452C322B">
            <wp:extent cx="5114925" cy="3819525"/>
            <wp:effectExtent l="0" t="0" r="0" b="0"/>
            <wp:docPr id="563929443" name="Picture 56392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114925" cy="3819525"/>
                    </a:xfrm>
                    <a:prstGeom prst="rect">
                      <a:avLst/>
                    </a:prstGeom>
                  </pic:spPr>
                </pic:pic>
              </a:graphicData>
            </a:graphic>
          </wp:inline>
        </w:drawing>
      </w:r>
    </w:p>
    <w:p w14:paraId="56690754" w14:textId="06B0354F" w:rsidR="008763E0" w:rsidRDefault="172B6E79" w:rsidP="00CA1552">
      <w:r w:rsidRPr="01BF519A">
        <w:t>We have used Random Forest’s feature importance function to identify the important features amongst the categorical and numerical features.</w:t>
      </w:r>
    </w:p>
    <w:p w14:paraId="6CBD0009" w14:textId="6E0B1EB1" w:rsidR="008763E0" w:rsidRDefault="008763E0" w:rsidP="00CA1552">
      <w:pPr>
        <w:rPr>
          <w:rFonts w:ascii="Calibri" w:eastAsia="Calibri" w:hAnsi="Calibri" w:cs="Calibri"/>
          <w:color w:val="000000" w:themeColor="text1"/>
        </w:rPr>
      </w:pPr>
    </w:p>
    <w:p w14:paraId="54DAEA88" w14:textId="6168A0B5" w:rsidR="00C91613" w:rsidRDefault="172B6E79" w:rsidP="00C91613">
      <w:pPr>
        <w:pStyle w:val="Heading2"/>
      </w:pPr>
      <w:bookmarkStart w:id="7" w:name="_Toc132553831"/>
      <w:r w:rsidRPr="01BF519A">
        <w:t>Findings</w:t>
      </w:r>
      <w:bookmarkEnd w:id="7"/>
    </w:p>
    <w:p w14:paraId="0A36C041" w14:textId="6D64353A" w:rsidR="008763E0" w:rsidRDefault="172B6E79" w:rsidP="00CA1552">
      <w:r w:rsidRPr="01BF519A">
        <w:t>It shows that the road condition is the most important feature, followed by disability, division, month, red light, aggressive driver, and light.</w:t>
      </w:r>
    </w:p>
    <w:p w14:paraId="460B4144" w14:textId="1A476239" w:rsidR="008763E0" w:rsidRDefault="008763E0" w:rsidP="00CA1552">
      <w:pPr>
        <w:rPr>
          <w:rFonts w:ascii="Calibri" w:eastAsia="Calibri" w:hAnsi="Calibri" w:cs="Calibri"/>
          <w:color w:val="000000" w:themeColor="text1"/>
        </w:rPr>
      </w:pPr>
    </w:p>
    <w:p w14:paraId="70D4C292" w14:textId="6C2C1D3C" w:rsidR="008763E0" w:rsidRDefault="172B6E79" w:rsidP="00CA1552">
      <w:pPr>
        <w:rPr>
          <w:rFonts w:ascii="Calibri" w:eastAsia="Calibri" w:hAnsi="Calibri" w:cs="Calibri"/>
          <w:color w:val="000000" w:themeColor="text1"/>
        </w:rPr>
      </w:pPr>
      <w:r>
        <w:rPr>
          <w:noProof/>
        </w:rPr>
        <w:drawing>
          <wp:inline distT="0" distB="0" distL="0" distR="0" wp14:anchorId="54C84212" wp14:editId="546BD2A0">
            <wp:extent cx="5553074" cy="857250"/>
            <wp:effectExtent l="0" t="0" r="0" b="0"/>
            <wp:docPr id="1379542105" name="Picture 137954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553074" cy="857250"/>
                    </a:xfrm>
                    <a:prstGeom prst="rect">
                      <a:avLst/>
                    </a:prstGeom>
                  </pic:spPr>
                </pic:pic>
              </a:graphicData>
            </a:graphic>
          </wp:inline>
        </w:drawing>
      </w:r>
    </w:p>
    <w:p w14:paraId="7E6F55FF" w14:textId="39DF29C6" w:rsidR="008763E0" w:rsidRDefault="172B6E79" w:rsidP="00CA1552">
      <w:r w:rsidRPr="01BF519A">
        <w:t>We have filtered this by selecting only the features with importance greater than 0.</w:t>
      </w:r>
      <w:r w:rsidR="0E4D022F">
        <w:t>0</w:t>
      </w:r>
      <w:r w:rsidR="5993CC0A">
        <w:t>17</w:t>
      </w:r>
      <w:r w:rsidRPr="01BF519A">
        <w:t>. As you can see in the screenshot above. Only 18 features remain.</w:t>
      </w:r>
    </w:p>
    <w:p w14:paraId="2C078E63" w14:textId="137DFCA6" w:rsidR="00CD0868" w:rsidRDefault="00CD0868">
      <w:r>
        <w:br w:type="page"/>
      </w:r>
    </w:p>
    <w:p w14:paraId="2DE99090" w14:textId="77777777" w:rsidR="00E25366" w:rsidRDefault="00E25366" w:rsidP="00E25366">
      <w:pPr>
        <w:pStyle w:val="Heading1"/>
      </w:pPr>
      <w:bookmarkStart w:id="8" w:name="_Toc132553832"/>
      <w:r>
        <w:t>Data Modeling</w:t>
      </w:r>
      <w:bookmarkEnd w:id="8"/>
    </w:p>
    <w:p w14:paraId="1E3F8EF2" w14:textId="353E8B05" w:rsidR="00BB749D" w:rsidRDefault="001E5A75" w:rsidP="00E25366">
      <w:r w:rsidRPr="001E5A75">
        <w:t>In this project, we utilized the KSI dataset containing traffic collision events that resulted in either fatalities or severe injuries in Toronto from 2006 to 202</w:t>
      </w:r>
      <w:r w:rsidR="00BF6CCF">
        <w:t>1</w:t>
      </w:r>
      <w:r w:rsidRPr="001E5A75">
        <w:t>. The DataLoader class was responsible for loading the dataset, cleaning it, transforming it, selecting essential features, and preparing the data for modelling. The data cleaning involved handling missing values, extracting new features, and dropping unnecessary columns. The new features, such as "MONTH" and "DAY_WEEK," were derived from the "DATE" column.</w:t>
      </w:r>
    </w:p>
    <w:p w14:paraId="22DF04C2" w14:textId="6C092829" w:rsidR="00BB749D" w:rsidRDefault="2372066B" w:rsidP="53EB0605">
      <w:r>
        <w:rPr>
          <w:noProof/>
        </w:rPr>
        <w:drawing>
          <wp:inline distT="0" distB="0" distL="0" distR="0" wp14:anchorId="72D26B30" wp14:editId="7584B3B2">
            <wp:extent cx="5265577" cy="1257300"/>
            <wp:effectExtent l="0" t="0" r="0" b="0"/>
            <wp:docPr id="1852792334" name="Picture 185279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792334"/>
                    <pic:cNvPicPr/>
                  </pic:nvPicPr>
                  <pic:blipFill>
                    <a:blip r:embed="rId31">
                      <a:extLst>
                        <a:ext uri="{28A0092B-C50C-407E-A947-70E740481C1C}">
                          <a14:useLocalDpi xmlns:a14="http://schemas.microsoft.com/office/drawing/2010/main" val="0"/>
                        </a:ext>
                      </a:extLst>
                    </a:blip>
                    <a:srcRect r="18372"/>
                    <a:stretch>
                      <a:fillRect/>
                    </a:stretch>
                  </pic:blipFill>
                  <pic:spPr>
                    <a:xfrm>
                      <a:off x="0" y="0"/>
                      <a:ext cx="5265577" cy="1257300"/>
                    </a:xfrm>
                    <a:prstGeom prst="rect">
                      <a:avLst/>
                    </a:prstGeom>
                  </pic:spPr>
                </pic:pic>
              </a:graphicData>
            </a:graphic>
          </wp:inline>
        </w:drawing>
      </w:r>
    </w:p>
    <w:p w14:paraId="43EE8827" w14:textId="116166B8" w:rsidR="00BB749D" w:rsidRDefault="001E5A75" w:rsidP="53EB0605">
      <w:r w:rsidRPr="001E5A75">
        <w:t xml:space="preserve">We created a column transformation pipeline to streamline feature preprocessing, which included imputing missing values, scaling numerical features, and encoding categorical features. </w:t>
      </w:r>
    </w:p>
    <w:p w14:paraId="51EA4B13" w14:textId="7810B897" w:rsidR="00746EDB" w:rsidRDefault="34F56BBA" w:rsidP="00746EDB">
      <w:pPr>
        <w:ind w:left="720" w:firstLine="0"/>
      </w:pPr>
      <w:r>
        <w:rPr>
          <w:noProof/>
        </w:rPr>
        <w:drawing>
          <wp:inline distT="0" distB="0" distL="0" distR="0" wp14:anchorId="3AFF69C6" wp14:editId="4F6BA96A">
            <wp:extent cx="4572000" cy="1009650"/>
            <wp:effectExtent l="0" t="0" r="0" b="0"/>
            <wp:docPr id="336227425" name="Picture 33622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009650"/>
                    </a:xfrm>
                    <a:prstGeom prst="rect">
                      <a:avLst/>
                    </a:prstGeom>
                  </pic:spPr>
                </pic:pic>
              </a:graphicData>
            </a:graphic>
          </wp:inline>
        </w:drawing>
      </w:r>
    </w:p>
    <w:p w14:paraId="07880A90" w14:textId="77777777" w:rsidR="00746EDB" w:rsidRDefault="34F56BBA" w:rsidP="00746EDB">
      <w:pPr>
        <w:ind w:left="720" w:firstLine="0"/>
      </w:pPr>
      <w:r>
        <w:rPr>
          <w:noProof/>
        </w:rPr>
        <w:drawing>
          <wp:inline distT="0" distB="0" distL="0" distR="0" wp14:anchorId="261A8AA1" wp14:editId="25EA37FC">
            <wp:extent cx="4572000" cy="1714500"/>
            <wp:effectExtent l="0" t="0" r="0" b="0"/>
            <wp:docPr id="1258254709" name="Picture 125825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5F23DC96" w14:textId="244F0BE5" w:rsidR="00BB749D" w:rsidRDefault="34F56BBA" w:rsidP="00746EDB">
      <w:pPr>
        <w:ind w:left="720" w:firstLine="0"/>
      </w:pPr>
      <w:r>
        <w:rPr>
          <w:noProof/>
        </w:rPr>
        <w:drawing>
          <wp:inline distT="0" distB="0" distL="0" distR="0" wp14:anchorId="06C5C145" wp14:editId="241F8822">
            <wp:extent cx="4572000" cy="1400175"/>
            <wp:effectExtent l="0" t="0" r="0" b="0"/>
            <wp:docPr id="1175029343" name="Picture 117502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43EBCA57" w14:textId="09393C43" w:rsidR="00BB749D" w:rsidRDefault="001E5A75" w:rsidP="00E25366">
      <w:r w:rsidRPr="001E5A75">
        <w:t>After preprocessing the dataset, we used a Random Forest classifier to determine the most important features, which were then used for further analysis.</w:t>
      </w:r>
    </w:p>
    <w:p w14:paraId="6C8C1BDD" w14:textId="2E9CF8F4" w:rsidR="52B018A2" w:rsidRDefault="52B018A2" w:rsidP="53EB0605">
      <w:r>
        <w:rPr>
          <w:noProof/>
        </w:rPr>
        <w:drawing>
          <wp:inline distT="0" distB="0" distL="0" distR="0" wp14:anchorId="6E70E2CA" wp14:editId="3F34C145">
            <wp:extent cx="4572000" cy="1247775"/>
            <wp:effectExtent l="0" t="0" r="0" b="0"/>
            <wp:docPr id="1760577646" name="Picture 1760577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24BAFF2D" w14:textId="08DA5981" w:rsidR="52B018A2" w:rsidRDefault="52B018A2" w:rsidP="53EB0605">
      <w:pPr>
        <w:rPr>
          <w:rFonts w:ascii="Calibri" w:eastAsia="Calibri" w:hAnsi="Calibri" w:cs="Calibri"/>
          <w:color w:val="000000" w:themeColor="text1"/>
        </w:rPr>
      </w:pPr>
      <w:r>
        <w:rPr>
          <w:noProof/>
        </w:rPr>
        <w:drawing>
          <wp:inline distT="0" distB="0" distL="0" distR="0" wp14:anchorId="7E31F53E" wp14:editId="0D6E11D5">
            <wp:extent cx="5553074" cy="857250"/>
            <wp:effectExtent l="0" t="0" r="0" b="0"/>
            <wp:docPr id="512286715" name="Picture 51228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542105"/>
                    <pic:cNvPicPr/>
                  </pic:nvPicPr>
                  <pic:blipFill>
                    <a:blip r:embed="rId30">
                      <a:extLst>
                        <a:ext uri="{28A0092B-C50C-407E-A947-70E740481C1C}">
                          <a14:useLocalDpi xmlns:a14="http://schemas.microsoft.com/office/drawing/2010/main" val="0"/>
                        </a:ext>
                      </a:extLst>
                    </a:blip>
                    <a:stretch>
                      <a:fillRect/>
                    </a:stretch>
                  </pic:blipFill>
                  <pic:spPr>
                    <a:xfrm>
                      <a:off x="0" y="0"/>
                      <a:ext cx="5553074" cy="857250"/>
                    </a:xfrm>
                    <a:prstGeom prst="rect">
                      <a:avLst/>
                    </a:prstGeom>
                  </pic:spPr>
                </pic:pic>
              </a:graphicData>
            </a:graphic>
          </wp:inline>
        </w:drawing>
      </w:r>
    </w:p>
    <w:p w14:paraId="332C913F" w14:textId="4C608560" w:rsidR="00E25366" w:rsidRDefault="00E25366" w:rsidP="00E25366">
      <w:r>
        <w:br w:type="page"/>
      </w:r>
    </w:p>
    <w:p w14:paraId="63522673" w14:textId="1997D12B" w:rsidR="008763E0" w:rsidRPr="00CD0868" w:rsidRDefault="00CD0868" w:rsidP="00CD0868">
      <w:pPr>
        <w:pStyle w:val="Heading1"/>
      </w:pPr>
      <w:bookmarkStart w:id="9" w:name="_Toc132553833"/>
      <w:r w:rsidRPr="00CD0868">
        <w:t>Model Building</w:t>
      </w:r>
      <w:bookmarkEnd w:id="9"/>
    </w:p>
    <w:p w14:paraId="69220B4A" w14:textId="41E099F1" w:rsidR="00CD0868" w:rsidRDefault="001E56E0" w:rsidP="01BF519A">
      <w:r w:rsidRPr="001E56E0">
        <w:t>The Model Building phase involved training and evaluating various classifiers on the preprocessed and feature-selected dataset. The DataLoader class was responsible for splitting the dataset into training and testing sets, ensuring a balanced class distribution by applying the Synthetic Minority Over-sampling Technique (SMOTE) to the training set, and saving the data for subsequent model training. We built four models to predict fatal cases: Random Forest, Histogram-based Gradient Boosting, Logistic Regression, and Support Vector Classifier (SVC) with bagging. We evaluated these models based on their performance metrics, such as the Receiver Operating Characteristic (ROC) curve and the Area Under the Curve (AUC). By comparing the performance of the different models, we aimed to identify the most effective model for predicting traffic collision outcomes in the city of Toronto.</w:t>
      </w:r>
      <w:r w:rsidR="63792A16">
        <w:t xml:space="preserve"> </w:t>
      </w:r>
    </w:p>
    <w:p w14:paraId="5FBE53F9" w14:textId="34B25494" w:rsidR="3168C8E2" w:rsidRDefault="3168C8E2" w:rsidP="00A54B3C">
      <w:pPr>
        <w:pStyle w:val="Heading2"/>
        <w:rPr>
          <w:rFonts w:eastAsiaTheme="minorEastAsia"/>
        </w:rPr>
      </w:pPr>
      <w:r w:rsidRPr="7162A5D0">
        <w:rPr>
          <w:rFonts w:eastAsiaTheme="minorEastAsia"/>
        </w:rPr>
        <w:t>Data Sources</w:t>
      </w:r>
    </w:p>
    <w:p w14:paraId="706AD5D1" w14:textId="7426AE6A" w:rsidR="3168C8E2" w:rsidRPr="00CE732B" w:rsidRDefault="3168C8E2" w:rsidP="00CE732B">
      <w:pPr>
        <w:pStyle w:val="ListParagraph"/>
        <w:numPr>
          <w:ilvl w:val="0"/>
          <w:numId w:val="8"/>
        </w:numPr>
      </w:pPr>
      <w:r w:rsidRPr="008F3FD3">
        <w:rPr>
          <w:rFonts w:eastAsia="Times New Roman" w:cs="Times New Roman"/>
          <w:b/>
          <w:bCs/>
        </w:rPr>
        <w:t>Train Data</w:t>
      </w:r>
      <w:r w:rsidRPr="008F3FD3">
        <w:rPr>
          <w:rFonts w:eastAsia="Times New Roman" w:cs="Times New Roman"/>
          <w:b/>
          <w:bCs/>
          <w:color w:val="000000" w:themeColor="text1"/>
        </w:rPr>
        <w:t xml:space="preserve">: </w:t>
      </w:r>
      <w:r w:rsidRPr="00CE732B">
        <w:rPr>
          <w:rFonts w:eastAsia="Times New Roman" w:cs="Times New Roman"/>
          <w:color w:val="000000" w:themeColor="text1"/>
        </w:rPr>
        <w:t xml:space="preserve">We used a dataset containing historical customer information from the telecom company, including demographic, billing, and usage data. The dataset consists of 15,000 records with a churn </w:t>
      </w:r>
      <w:r w:rsidRPr="00CE732B">
        <w:rPr>
          <w:rFonts w:eastAsia="Times New Roman" w:cs="Times New Roman"/>
        </w:rPr>
        <w:t>rate of 20%.</w:t>
      </w:r>
    </w:p>
    <w:p w14:paraId="1BB5BFA6" w14:textId="53E5A83E" w:rsidR="7162A5D0" w:rsidRPr="00A54B3C" w:rsidRDefault="3168C8E2" w:rsidP="00CE732B">
      <w:pPr>
        <w:pStyle w:val="ListParagraph"/>
        <w:numPr>
          <w:ilvl w:val="0"/>
          <w:numId w:val="8"/>
        </w:numPr>
        <w:rPr>
          <w:rFonts w:eastAsia="Times New Roman" w:cs="Times New Roman"/>
          <w:color w:val="000000" w:themeColor="text1"/>
        </w:rPr>
      </w:pPr>
      <w:r w:rsidRPr="008F3FD3">
        <w:rPr>
          <w:rFonts w:eastAsia="Times New Roman" w:cs="Times New Roman"/>
          <w:b/>
          <w:bCs/>
        </w:rPr>
        <w:t>Test Data</w:t>
      </w:r>
      <w:r w:rsidRPr="008F3FD3">
        <w:rPr>
          <w:rFonts w:eastAsia="Times New Roman" w:cs="Times New Roman"/>
          <w:b/>
          <w:bCs/>
          <w:color w:val="000000" w:themeColor="text1"/>
        </w:rPr>
        <w:t>:</w:t>
      </w:r>
      <w:r w:rsidRPr="00A54B3C">
        <w:rPr>
          <w:rFonts w:eastAsia="Times New Roman" w:cs="Times New Roman"/>
          <w:color w:val="000000" w:themeColor="text1"/>
        </w:rPr>
        <w:t xml:space="preserve"> A separate dataset of 5,000 records was used for evaluating model performance. This dataset exhibits a similar churn rate as the training data.</w:t>
      </w:r>
    </w:p>
    <w:p w14:paraId="50877314" w14:textId="11B555FC" w:rsidR="3168C8E2" w:rsidRDefault="3168C8E2" w:rsidP="00A54B3C">
      <w:pPr>
        <w:pStyle w:val="Heading2"/>
        <w:rPr>
          <w:rFonts w:eastAsiaTheme="minorEastAsia"/>
        </w:rPr>
      </w:pPr>
      <w:r w:rsidRPr="7162A5D0">
        <w:rPr>
          <w:rFonts w:eastAsiaTheme="minorEastAsia"/>
        </w:rPr>
        <w:t>Model Building Assumptions</w:t>
      </w:r>
    </w:p>
    <w:p w14:paraId="0F598A2E" w14:textId="1F249510" w:rsidR="3168C8E2" w:rsidRDefault="3168C8E2" w:rsidP="00A54B3C">
      <w:pPr>
        <w:pStyle w:val="ListParagraph"/>
        <w:numPr>
          <w:ilvl w:val="0"/>
          <w:numId w:val="3"/>
        </w:numPr>
      </w:pPr>
      <w:r w:rsidRPr="00A54B3C">
        <w:rPr>
          <w:rFonts w:eastAsia="Times New Roman" w:cs="Times New Roman"/>
          <w:color w:val="000000" w:themeColor="text1"/>
        </w:rPr>
        <w:t>The historical data is representative of future customer behavior.</w:t>
      </w:r>
    </w:p>
    <w:p w14:paraId="39D822E7" w14:textId="453EB5BD" w:rsidR="3168C8E2" w:rsidRDefault="3168C8E2" w:rsidP="00BC5579">
      <w:pPr>
        <w:pStyle w:val="ListParagraph"/>
        <w:numPr>
          <w:ilvl w:val="0"/>
          <w:numId w:val="3"/>
        </w:numPr>
      </w:pPr>
      <w:r w:rsidRPr="00BC5579">
        <w:rPr>
          <w:rFonts w:eastAsia="Times New Roman" w:cs="Times New Roman"/>
          <w:color w:val="000000" w:themeColor="text1"/>
        </w:rPr>
        <w:t>The train and test datasets are assumed to come from the same population.</w:t>
      </w:r>
    </w:p>
    <w:p w14:paraId="441F74E6" w14:textId="15095937" w:rsidR="3168C8E2" w:rsidRDefault="3168C8E2" w:rsidP="00BC5579">
      <w:pPr>
        <w:pStyle w:val="ListParagraph"/>
        <w:numPr>
          <w:ilvl w:val="0"/>
          <w:numId w:val="3"/>
        </w:numPr>
      </w:pPr>
      <w:r w:rsidRPr="00BC5579">
        <w:rPr>
          <w:rFonts w:eastAsia="Times New Roman" w:cs="Times New Roman"/>
          <w:color w:val="000000" w:themeColor="text1"/>
        </w:rPr>
        <w:t>The features included in the dataset have a direct or indirect impact on customer churn.</w:t>
      </w:r>
    </w:p>
    <w:p w14:paraId="5DDC260D" w14:textId="16808D93" w:rsidR="3168C8E2" w:rsidRDefault="3168C8E2" w:rsidP="00BC5579">
      <w:pPr>
        <w:pStyle w:val="ListParagraph"/>
        <w:numPr>
          <w:ilvl w:val="0"/>
          <w:numId w:val="3"/>
        </w:numPr>
      </w:pPr>
      <w:r w:rsidRPr="00BC5579">
        <w:rPr>
          <w:rFonts w:eastAsia="Times New Roman" w:cs="Times New Roman"/>
          <w:color w:val="000000" w:themeColor="text1"/>
        </w:rPr>
        <w:t>The churn rate in the historical data is representative of the true churn rate.</w:t>
      </w:r>
    </w:p>
    <w:p w14:paraId="1DF88EBB" w14:textId="7FDA1609" w:rsidR="76744477" w:rsidRDefault="76744477" w:rsidP="00A54B3C">
      <w:pPr>
        <w:pStyle w:val="Heading2"/>
        <w:rPr>
          <w:rFonts w:eastAsiaTheme="minorEastAsia"/>
        </w:rPr>
      </w:pPr>
      <w:r w:rsidRPr="7162A5D0">
        <w:rPr>
          <w:rFonts w:eastAsiaTheme="minorEastAsia"/>
        </w:rPr>
        <w:t>Data Preprocessing</w:t>
      </w:r>
    </w:p>
    <w:p w14:paraId="79968DC9" w14:textId="71BD851E" w:rsidR="76744477" w:rsidRDefault="76744477" w:rsidP="00BC5579">
      <w:pPr>
        <w:pStyle w:val="ListParagraph"/>
        <w:numPr>
          <w:ilvl w:val="0"/>
          <w:numId w:val="2"/>
        </w:numPr>
      </w:pPr>
      <w:r w:rsidRPr="00BC5579">
        <w:rPr>
          <w:rFonts w:eastAsia="Times New Roman" w:cs="Times New Roman"/>
          <w:color w:val="000000" w:themeColor="text1"/>
        </w:rPr>
        <w:t>Missing values were imputed with median values for continuous variables and mode values for categorical variables.</w:t>
      </w:r>
    </w:p>
    <w:p w14:paraId="7A580FC5" w14:textId="5F072CCB" w:rsidR="76744477" w:rsidRDefault="76744477" w:rsidP="00BC5579">
      <w:pPr>
        <w:pStyle w:val="ListParagraph"/>
        <w:numPr>
          <w:ilvl w:val="0"/>
          <w:numId w:val="2"/>
        </w:numPr>
      </w:pPr>
      <w:r w:rsidRPr="00BC5579">
        <w:rPr>
          <w:rFonts w:eastAsia="Times New Roman" w:cs="Times New Roman"/>
          <w:color w:val="000000" w:themeColor="text1"/>
        </w:rPr>
        <w:t>Categorical variables were one-hot encoded to create dummy variables.</w:t>
      </w:r>
    </w:p>
    <w:p w14:paraId="787E7206" w14:textId="0B4B6297" w:rsidR="76744477" w:rsidRDefault="76744477" w:rsidP="00BC5579">
      <w:pPr>
        <w:pStyle w:val="ListParagraph"/>
        <w:numPr>
          <w:ilvl w:val="0"/>
          <w:numId w:val="2"/>
        </w:numPr>
      </w:pPr>
      <w:r w:rsidRPr="00BC5579">
        <w:rPr>
          <w:rFonts w:eastAsia="Times New Roman" w:cs="Times New Roman"/>
          <w:color w:val="000000" w:themeColor="text1"/>
        </w:rPr>
        <w:t>Feature scaling was applied to normalize continuous variables.</w:t>
      </w:r>
    </w:p>
    <w:p w14:paraId="0B6CCA0C" w14:textId="2540E462" w:rsidR="76744477" w:rsidRDefault="76744477" w:rsidP="00BC5579">
      <w:pPr>
        <w:pStyle w:val="ListParagraph"/>
        <w:numPr>
          <w:ilvl w:val="0"/>
          <w:numId w:val="2"/>
        </w:numPr>
      </w:pPr>
      <w:r w:rsidRPr="00BC5579">
        <w:rPr>
          <w:rFonts w:eastAsia="Times New Roman" w:cs="Times New Roman"/>
          <w:color w:val="000000" w:themeColor="text1"/>
        </w:rPr>
        <w:t xml:space="preserve">The train dataset was split into a training set (80%) and a validation set (20%) using stratified sampling to maintain the same churn rate across all subsets. </w:t>
      </w:r>
    </w:p>
    <w:p w14:paraId="228D8B06" w14:textId="6D56B9CC" w:rsidR="76744477" w:rsidRDefault="76744477" w:rsidP="00A54B3C">
      <w:pPr>
        <w:pStyle w:val="Heading2"/>
        <w:rPr>
          <w:rFonts w:eastAsiaTheme="minorEastAsia"/>
        </w:rPr>
      </w:pPr>
      <w:r w:rsidRPr="7162A5D0">
        <w:rPr>
          <w:rFonts w:eastAsiaTheme="minorEastAsia"/>
        </w:rPr>
        <w:t>Algorithms Tested</w:t>
      </w:r>
    </w:p>
    <w:p w14:paraId="53D9E2F7" w14:textId="2D493A35" w:rsidR="76744477" w:rsidRDefault="76744477" w:rsidP="00A54B3C">
      <w:pPr>
        <w:pStyle w:val="ListParagraph"/>
        <w:numPr>
          <w:ilvl w:val="0"/>
          <w:numId w:val="5"/>
        </w:numPr>
      </w:pPr>
      <w:r w:rsidRPr="00A54B3C">
        <w:rPr>
          <w:rFonts w:eastAsia="Times New Roman" w:cs="Times New Roman"/>
          <w:color w:val="000000" w:themeColor="text1"/>
        </w:rPr>
        <w:t>Logistic Regression</w:t>
      </w:r>
    </w:p>
    <w:p w14:paraId="22AA60B5" w14:textId="471E5D89" w:rsidR="76744477" w:rsidRDefault="76744477" w:rsidP="00A54B3C">
      <w:pPr>
        <w:pStyle w:val="ListParagraph"/>
        <w:numPr>
          <w:ilvl w:val="0"/>
          <w:numId w:val="5"/>
        </w:numPr>
      </w:pPr>
      <w:r w:rsidRPr="00A54B3C">
        <w:rPr>
          <w:rFonts w:eastAsia="Times New Roman" w:cs="Times New Roman"/>
          <w:color w:val="000000" w:themeColor="text1"/>
        </w:rPr>
        <w:t>Decision Trees</w:t>
      </w:r>
    </w:p>
    <w:p w14:paraId="4BB6F233" w14:textId="6490D761" w:rsidR="76744477" w:rsidRDefault="76744477" w:rsidP="00A54B3C">
      <w:pPr>
        <w:pStyle w:val="ListParagraph"/>
        <w:numPr>
          <w:ilvl w:val="0"/>
          <w:numId w:val="5"/>
        </w:numPr>
      </w:pPr>
      <w:r w:rsidRPr="00A54B3C">
        <w:rPr>
          <w:rFonts w:eastAsia="Times New Roman" w:cs="Times New Roman"/>
          <w:color w:val="000000" w:themeColor="text1"/>
        </w:rPr>
        <w:t>Random Forest</w:t>
      </w:r>
    </w:p>
    <w:p w14:paraId="435DF8CE" w14:textId="0E296F69" w:rsidR="76744477" w:rsidRDefault="76744477" w:rsidP="00A54B3C">
      <w:pPr>
        <w:pStyle w:val="ListParagraph"/>
        <w:numPr>
          <w:ilvl w:val="0"/>
          <w:numId w:val="5"/>
        </w:numPr>
      </w:pPr>
      <w:r w:rsidRPr="00A54B3C">
        <w:rPr>
          <w:rFonts w:eastAsia="Times New Roman" w:cs="Times New Roman"/>
          <w:color w:val="000000" w:themeColor="text1"/>
        </w:rPr>
        <w:t>Support Vector Machines</w:t>
      </w:r>
    </w:p>
    <w:p w14:paraId="28094023" w14:textId="764F0AA2" w:rsidR="76744477" w:rsidRDefault="76744477" w:rsidP="00A54B3C">
      <w:pPr>
        <w:pStyle w:val="ListParagraph"/>
        <w:numPr>
          <w:ilvl w:val="0"/>
          <w:numId w:val="5"/>
        </w:numPr>
      </w:pPr>
      <w:r w:rsidRPr="00A54B3C">
        <w:rPr>
          <w:rFonts w:eastAsia="Times New Roman" w:cs="Times New Roman"/>
          <w:color w:val="000000" w:themeColor="text1"/>
        </w:rPr>
        <w:t xml:space="preserve">Neural Networks </w:t>
      </w:r>
    </w:p>
    <w:p w14:paraId="0669BB25" w14:textId="0122D552" w:rsidR="76744477" w:rsidRDefault="76744477" w:rsidP="00A54B3C">
      <w:pPr>
        <w:pStyle w:val="Heading2"/>
        <w:rPr>
          <w:rFonts w:eastAsiaTheme="minorEastAsia"/>
        </w:rPr>
      </w:pPr>
      <w:r w:rsidRPr="7162A5D0">
        <w:rPr>
          <w:rFonts w:eastAsiaTheme="minorEastAsia"/>
        </w:rPr>
        <w:t>Model Evaluation Metrics</w:t>
      </w:r>
    </w:p>
    <w:p w14:paraId="1081F961" w14:textId="69AA5B6F" w:rsidR="76744477" w:rsidRDefault="76744477" w:rsidP="00A54B3C">
      <w:pPr>
        <w:pStyle w:val="ListParagraph"/>
        <w:numPr>
          <w:ilvl w:val="0"/>
          <w:numId w:val="6"/>
        </w:numPr>
      </w:pPr>
      <w:r w:rsidRPr="00A54B3C">
        <w:rPr>
          <w:rFonts w:eastAsia="Times New Roman" w:cs="Times New Roman"/>
          <w:color w:val="000000" w:themeColor="text1"/>
        </w:rPr>
        <w:t>Accuracy</w:t>
      </w:r>
    </w:p>
    <w:p w14:paraId="7616ADEB" w14:textId="16CBD38B" w:rsidR="76744477" w:rsidRDefault="76744477" w:rsidP="00A54B3C">
      <w:pPr>
        <w:pStyle w:val="ListParagraph"/>
        <w:numPr>
          <w:ilvl w:val="0"/>
          <w:numId w:val="6"/>
        </w:numPr>
      </w:pPr>
      <w:r w:rsidRPr="00A54B3C">
        <w:rPr>
          <w:rFonts w:eastAsia="Times New Roman" w:cs="Times New Roman"/>
          <w:color w:val="000000" w:themeColor="text1"/>
        </w:rPr>
        <w:t>Precision</w:t>
      </w:r>
    </w:p>
    <w:p w14:paraId="0EAC408F" w14:textId="0D1005F1" w:rsidR="76744477" w:rsidRDefault="76744477" w:rsidP="00A54B3C">
      <w:pPr>
        <w:pStyle w:val="ListParagraph"/>
        <w:numPr>
          <w:ilvl w:val="0"/>
          <w:numId w:val="6"/>
        </w:numPr>
      </w:pPr>
      <w:r w:rsidRPr="00A54B3C">
        <w:rPr>
          <w:rFonts w:eastAsia="Times New Roman" w:cs="Times New Roman"/>
          <w:color w:val="000000" w:themeColor="text1"/>
        </w:rPr>
        <w:t>Recall</w:t>
      </w:r>
    </w:p>
    <w:p w14:paraId="06A449E7" w14:textId="2C7C7313" w:rsidR="76744477" w:rsidRDefault="76744477" w:rsidP="00A54B3C">
      <w:pPr>
        <w:pStyle w:val="ListParagraph"/>
        <w:numPr>
          <w:ilvl w:val="0"/>
          <w:numId w:val="6"/>
        </w:numPr>
      </w:pPr>
      <w:r w:rsidRPr="00A54B3C">
        <w:rPr>
          <w:rFonts w:eastAsia="Times New Roman" w:cs="Times New Roman"/>
          <w:color w:val="000000" w:themeColor="text1"/>
        </w:rPr>
        <w:t>F1-score</w:t>
      </w:r>
    </w:p>
    <w:p w14:paraId="046E7B35" w14:textId="544207D4" w:rsidR="76744477" w:rsidRDefault="76744477" w:rsidP="00A54B3C">
      <w:pPr>
        <w:pStyle w:val="ListParagraph"/>
        <w:numPr>
          <w:ilvl w:val="0"/>
          <w:numId w:val="6"/>
        </w:numPr>
      </w:pPr>
      <w:r w:rsidRPr="00A54B3C">
        <w:rPr>
          <w:rFonts w:eastAsia="Times New Roman" w:cs="Times New Roman"/>
          <w:color w:val="000000" w:themeColor="text1"/>
        </w:rPr>
        <w:t>Area Under the Receiver Operating Characteristic (ROC) Curve (AUC-ROC)</w:t>
      </w:r>
    </w:p>
    <w:p w14:paraId="06EACE46" w14:textId="1A0EB536" w:rsidR="00870B48" w:rsidRDefault="00870B48" w:rsidP="00A54B3C">
      <w:pPr>
        <w:ind w:firstLine="0"/>
      </w:pPr>
    </w:p>
    <w:sectPr w:rsidR="00870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765D6" w14:textId="77777777" w:rsidR="00867622" w:rsidRDefault="00867622" w:rsidP="00867622">
      <w:pPr>
        <w:spacing w:line="240" w:lineRule="auto"/>
      </w:pPr>
      <w:r>
        <w:separator/>
      </w:r>
    </w:p>
  </w:endnote>
  <w:endnote w:type="continuationSeparator" w:id="0">
    <w:p w14:paraId="24C5FD50" w14:textId="77777777" w:rsidR="00867622" w:rsidRDefault="00867622" w:rsidP="00867622">
      <w:pPr>
        <w:spacing w:line="240" w:lineRule="auto"/>
      </w:pPr>
      <w:r>
        <w:continuationSeparator/>
      </w:r>
    </w:p>
  </w:endnote>
  <w:endnote w:type="continuationNotice" w:id="1">
    <w:p w14:paraId="6E9DD076" w14:textId="77777777" w:rsidR="00867622" w:rsidRDefault="008676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1752" w14:textId="77777777" w:rsidR="00867622" w:rsidRDefault="00867622" w:rsidP="00867622">
      <w:pPr>
        <w:spacing w:line="240" w:lineRule="auto"/>
      </w:pPr>
      <w:r>
        <w:separator/>
      </w:r>
    </w:p>
  </w:footnote>
  <w:footnote w:type="continuationSeparator" w:id="0">
    <w:p w14:paraId="10C31FED" w14:textId="77777777" w:rsidR="00867622" w:rsidRDefault="00867622" w:rsidP="00867622">
      <w:pPr>
        <w:spacing w:line="240" w:lineRule="auto"/>
      </w:pPr>
      <w:r>
        <w:continuationSeparator/>
      </w:r>
    </w:p>
  </w:footnote>
  <w:footnote w:type="continuationNotice" w:id="1">
    <w:p w14:paraId="7BC1CCC1" w14:textId="77777777" w:rsidR="00867622" w:rsidRDefault="0086762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38E"/>
    <w:multiLevelType w:val="hybridMultilevel"/>
    <w:tmpl w:val="55F4DA60"/>
    <w:lvl w:ilvl="0" w:tplc="136ED00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C1E09D9"/>
    <w:multiLevelType w:val="hybridMultilevel"/>
    <w:tmpl w:val="E63E6EAC"/>
    <w:lvl w:ilvl="0" w:tplc="B712BAEA">
      <w:numFmt w:val="bullet"/>
      <w:lvlText w:val="-"/>
      <w:lvlJc w:val="left"/>
      <w:pPr>
        <w:ind w:left="360" w:hanging="360"/>
      </w:pPr>
      <w:rPr>
        <w:rFonts w:ascii="Times New Roman" w:eastAsia="Times New Roman" w:hAnsi="Times New Roman" w:cs="Times New Roman"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205E91"/>
    <w:multiLevelType w:val="hybridMultilevel"/>
    <w:tmpl w:val="16DE95E4"/>
    <w:lvl w:ilvl="0" w:tplc="B712BAEA">
      <w:numFmt w:val="bullet"/>
      <w:lvlText w:val="-"/>
      <w:lvlJc w:val="left"/>
      <w:pPr>
        <w:ind w:left="360" w:hanging="360"/>
      </w:pPr>
      <w:rPr>
        <w:rFonts w:ascii="Times New Roman" w:eastAsia="Times New Roman" w:hAnsi="Times New Roman" w:cs="Times New Roman" w:hint="default"/>
        <w:color w:val="000000" w:themeColor="text1"/>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7DE233C"/>
    <w:multiLevelType w:val="hybridMultilevel"/>
    <w:tmpl w:val="FDD0B348"/>
    <w:lvl w:ilvl="0" w:tplc="9DDA34A4">
      <w:numFmt w:val="bullet"/>
      <w:lvlText w:val="-"/>
      <w:lvlJc w:val="left"/>
      <w:pPr>
        <w:ind w:left="360" w:hanging="360"/>
      </w:pPr>
      <w:rPr>
        <w:rFonts w:ascii="Times New Roman" w:eastAsia="Times New Roman" w:hAnsi="Times New Roman" w:cs="Times New Roman" w:hint="default"/>
        <w:color w:val="000000" w:themeColor="text1"/>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DCD658E"/>
    <w:multiLevelType w:val="hybridMultilevel"/>
    <w:tmpl w:val="882EE312"/>
    <w:lvl w:ilvl="0" w:tplc="B712BAEA">
      <w:numFmt w:val="bullet"/>
      <w:lvlText w:val="-"/>
      <w:lvlJc w:val="left"/>
      <w:pPr>
        <w:ind w:left="360" w:hanging="360"/>
      </w:pPr>
      <w:rPr>
        <w:rFonts w:ascii="Times New Roman" w:eastAsia="Times New Roman" w:hAnsi="Times New Roman" w:cs="Times New Roman"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6B26C7"/>
    <w:multiLevelType w:val="hybridMultilevel"/>
    <w:tmpl w:val="D6DC2D04"/>
    <w:lvl w:ilvl="0" w:tplc="97EA6E52">
      <w:numFmt w:val="bullet"/>
      <w:lvlText w:val="-"/>
      <w:lvlJc w:val="left"/>
      <w:pPr>
        <w:ind w:left="360" w:hanging="360"/>
      </w:pPr>
      <w:rPr>
        <w:rFonts w:ascii="Times New Roman" w:eastAsia="Times New Roman" w:hAnsi="Times New Roman" w:cs="Times New Roman" w:hint="default"/>
        <w:color w:val="FF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7935B56"/>
    <w:multiLevelType w:val="hybridMultilevel"/>
    <w:tmpl w:val="2D6E4138"/>
    <w:lvl w:ilvl="0" w:tplc="969EACDE">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8B2226"/>
    <w:multiLevelType w:val="hybridMultilevel"/>
    <w:tmpl w:val="7AB4CA44"/>
    <w:lvl w:ilvl="0" w:tplc="2744C7BE">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10742080">
    <w:abstractNumId w:val="0"/>
  </w:num>
  <w:num w:numId="2" w16cid:durableId="803473286">
    <w:abstractNumId w:val="3"/>
  </w:num>
  <w:num w:numId="3" w16cid:durableId="927036332">
    <w:abstractNumId w:val="2"/>
  </w:num>
  <w:num w:numId="4" w16cid:durableId="749811290">
    <w:abstractNumId w:val="5"/>
  </w:num>
  <w:num w:numId="5" w16cid:durableId="454523318">
    <w:abstractNumId w:val="1"/>
  </w:num>
  <w:num w:numId="6" w16cid:durableId="1651865756">
    <w:abstractNumId w:val="4"/>
  </w:num>
  <w:num w:numId="7" w16cid:durableId="607352211">
    <w:abstractNumId w:val="6"/>
  </w:num>
  <w:num w:numId="8" w16cid:durableId="1092623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5B34AF"/>
    <w:rsid w:val="000061E6"/>
    <w:rsid w:val="000323C6"/>
    <w:rsid w:val="00040DE6"/>
    <w:rsid w:val="000452A8"/>
    <w:rsid w:val="00052BF7"/>
    <w:rsid w:val="00061AD7"/>
    <w:rsid w:val="00072362"/>
    <w:rsid w:val="00083603"/>
    <w:rsid w:val="000A088B"/>
    <w:rsid w:val="000A4247"/>
    <w:rsid w:val="000A50F3"/>
    <w:rsid w:val="000C04BE"/>
    <w:rsid w:val="000C5F2F"/>
    <w:rsid w:val="000F3016"/>
    <w:rsid w:val="000F3F70"/>
    <w:rsid w:val="00111B0D"/>
    <w:rsid w:val="001136AC"/>
    <w:rsid w:val="001157E3"/>
    <w:rsid w:val="00120AE2"/>
    <w:rsid w:val="001218C5"/>
    <w:rsid w:val="00126733"/>
    <w:rsid w:val="00140460"/>
    <w:rsid w:val="0015695D"/>
    <w:rsid w:val="00161073"/>
    <w:rsid w:val="001647B3"/>
    <w:rsid w:val="0016692D"/>
    <w:rsid w:val="001B3163"/>
    <w:rsid w:val="001B3BE6"/>
    <w:rsid w:val="001D03C0"/>
    <w:rsid w:val="001E361C"/>
    <w:rsid w:val="001E56E0"/>
    <w:rsid w:val="001E5A75"/>
    <w:rsid w:val="001F3C4E"/>
    <w:rsid w:val="001F4976"/>
    <w:rsid w:val="001F6EBF"/>
    <w:rsid w:val="0021117D"/>
    <w:rsid w:val="0026343C"/>
    <w:rsid w:val="0027142A"/>
    <w:rsid w:val="00280264"/>
    <w:rsid w:val="002808DE"/>
    <w:rsid w:val="0028291A"/>
    <w:rsid w:val="002B10C2"/>
    <w:rsid w:val="002D0BA4"/>
    <w:rsid w:val="002D6041"/>
    <w:rsid w:val="002D6372"/>
    <w:rsid w:val="002F4E4F"/>
    <w:rsid w:val="002F523F"/>
    <w:rsid w:val="0031712C"/>
    <w:rsid w:val="0033376C"/>
    <w:rsid w:val="003344DB"/>
    <w:rsid w:val="00345059"/>
    <w:rsid w:val="003738B8"/>
    <w:rsid w:val="003878EB"/>
    <w:rsid w:val="003916EA"/>
    <w:rsid w:val="00397D9A"/>
    <w:rsid w:val="003B003B"/>
    <w:rsid w:val="003D0509"/>
    <w:rsid w:val="003E132B"/>
    <w:rsid w:val="003E3555"/>
    <w:rsid w:val="003E58BE"/>
    <w:rsid w:val="003F3562"/>
    <w:rsid w:val="003F73AD"/>
    <w:rsid w:val="004007CA"/>
    <w:rsid w:val="00412B7C"/>
    <w:rsid w:val="00416FA4"/>
    <w:rsid w:val="00417C20"/>
    <w:rsid w:val="00425478"/>
    <w:rsid w:val="00433B66"/>
    <w:rsid w:val="00446E47"/>
    <w:rsid w:val="00454F72"/>
    <w:rsid w:val="004569C5"/>
    <w:rsid w:val="0046731A"/>
    <w:rsid w:val="00475B9D"/>
    <w:rsid w:val="00484ED4"/>
    <w:rsid w:val="0048696A"/>
    <w:rsid w:val="00496779"/>
    <w:rsid w:val="004A5F9D"/>
    <w:rsid w:val="004C2025"/>
    <w:rsid w:val="004D3EDA"/>
    <w:rsid w:val="004D5041"/>
    <w:rsid w:val="004E507D"/>
    <w:rsid w:val="004F00C9"/>
    <w:rsid w:val="00501AD6"/>
    <w:rsid w:val="00502523"/>
    <w:rsid w:val="0052017A"/>
    <w:rsid w:val="00520F89"/>
    <w:rsid w:val="00561C06"/>
    <w:rsid w:val="00564C45"/>
    <w:rsid w:val="0056530C"/>
    <w:rsid w:val="00581BD9"/>
    <w:rsid w:val="00582F88"/>
    <w:rsid w:val="00583F6D"/>
    <w:rsid w:val="0058475A"/>
    <w:rsid w:val="005A7492"/>
    <w:rsid w:val="005B5189"/>
    <w:rsid w:val="005C505F"/>
    <w:rsid w:val="005E2BE7"/>
    <w:rsid w:val="005E3548"/>
    <w:rsid w:val="005F0D4D"/>
    <w:rsid w:val="0060126E"/>
    <w:rsid w:val="00606914"/>
    <w:rsid w:val="00607510"/>
    <w:rsid w:val="00614DED"/>
    <w:rsid w:val="006219A5"/>
    <w:rsid w:val="006245AC"/>
    <w:rsid w:val="00642E79"/>
    <w:rsid w:val="00643B41"/>
    <w:rsid w:val="006449DF"/>
    <w:rsid w:val="006462CC"/>
    <w:rsid w:val="006502BB"/>
    <w:rsid w:val="00652B73"/>
    <w:rsid w:val="00665480"/>
    <w:rsid w:val="00684EAC"/>
    <w:rsid w:val="006A538E"/>
    <w:rsid w:val="006A70BC"/>
    <w:rsid w:val="006A7FA7"/>
    <w:rsid w:val="006C1C88"/>
    <w:rsid w:val="006C34B6"/>
    <w:rsid w:val="006D001B"/>
    <w:rsid w:val="006D3474"/>
    <w:rsid w:val="006F34EF"/>
    <w:rsid w:val="00703363"/>
    <w:rsid w:val="00706D20"/>
    <w:rsid w:val="00746EDB"/>
    <w:rsid w:val="007510A8"/>
    <w:rsid w:val="0075284B"/>
    <w:rsid w:val="007531FD"/>
    <w:rsid w:val="007607EE"/>
    <w:rsid w:val="007668C6"/>
    <w:rsid w:val="00773312"/>
    <w:rsid w:val="00776869"/>
    <w:rsid w:val="00783FA5"/>
    <w:rsid w:val="0078582F"/>
    <w:rsid w:val="007903E5"/>
    <w:rsid w:val="0079099C"/>
    <w:rsid w:val="007A4AFD"/>
    <w:rsid w:val="007C07B5"/>
    <w:rsid w:val="007D59C8"/>
    <w:rsid w:val="007D7BD9"/>
    <w:rsid w:val="007E73A6"/>
    <w:rsid w:val="007E73F1"/>
    <w:rsid w:val="007F63D6"/>
    <w:rsid w:val="008020A7"/>
    <w:rsid w:val="008204F3"/>
    <w:rsid w:val="008213B7"/>
    <w:rsid w:val="008373CC"/>
    <w:rsid w:val="00853A77"/>
    <w:rsid w:val="00855DD3"/>
    <w:rsid w:val="0085714D"/>
    <w:rsid w:val="00860A2B"/>
    <w:rsid w:val="00861043"/>
    <w:rsid w:val="00863B43"/>
    <w:rsid w:val="00866CF5"/>
    <w:rsid w:val="00867622"/>
    <w:rsid w:val="00870B48"/>
    <w:rsid w:val="00873C73"/>
    <w:rsid w:val="008763E0"/>
    <w:rsid w:val="00880914"/>
    <w:rsid w:val="00882ABD"/>
    <w:rsid w:val="00894FC5"/>
    <w:rsid w:val="00897809"/>
    <w:rsid w:val="008B0ADB"/>
    <w:rsid w:val="008D5476"/>
    <w:rsid w:val="008F16EB"/>
    <w:rsid w:val="008F3FD3"/>
    <w:rsid w:val="0093205B"/>
    <w:rsid w:val="009543C2"/>
    <w:rsid w:val="009806D8"/>
    <w:rsid w:val="00983CAC"/>
    <w:rsid w:val="00995419"/>
    <w:rsid w:val="009A3549"/>
    <w:rsid w:val="009C07B0"/>
    <w:rsid w:val="009D03EA"/>
    <w:rsid w:val="009D3FDB"/>
    <w:rsid w:val="009D71CC"/>
    <w:rsid w:val="009F6176"/>
    <w:rsid w:val="00A037DE"/>
    <w:rsid w:val="00A10B21"/>
    <w:rsid w:val="00A271BF"/>
    <w:rsid w:val="00A52D87"/>
    <w:rsid w:val="00A54B3C"/>
    <w:rsid w:val="00A637C0"/>
    <w:rsid w:val="00A8320B"/>
    <w:rsid w:val="00A87A5E"/>
    <w:rsid w:val="00A95EA7"/>
    <w:rsid w:val="00AA0A77"/>
    <w:rsid w:val="00AA1880"/>
    <w:rsid w:val="00AC26E8"/>
    <w:rsid w:val="00AC5781"/>
    <w:rsid w:val="00AD443E"/>
    <w:rsid w:val="00AD461B"/>
    <w:rsid w:val="00AF3E94"/>
    <w:rsid w:val="00AF5BE7"/>
    <w:rsid w:val="00B00B3A"/>
    <w:rsid w:val="00B058C6"/>
    <w:rsid w:val="00B76EFC"/>
    <w:rsid w:val="00B80AC2"/>
    <w:rsid w:val="00B96BF3"/>
    <w:rsid w:val="00BA5D64"/>
    <w:rsid w:val="00BB3384"/>
    <w:rsid w:val="00BB749D"/>
    <w:rsid w:val="00BC5579"/>
    <w:rsid w:val="00BD61C5"/>
    <w:rsid w:val="00BE3839"/>
    <w:rsid w:val="00BE49BF"/>
    <w:rsid w:val="00BF6CCF"/>
    <w:rsid w:val="00C0687D"/>
    <w:rsid w:val="00C11B53"/>
    <w:rsid w:val="00C34FB7"/>
    <w:rsid w:val="00C45547"/>
    <w:rsid w:val="00C60C70"/>
    <w:rsid w:val="00C64C8B"/>
    <w:rsid w:val="00C91613"/>
    <w:rsid w:val="00C96BB5"/>
    <w:rsid w:val="00CA1552"/>
    <w:rsid w:val="00CB2E86"/>
    <w:rsid w:val="00CB4B03"/>
    <w:rsid w:val="00CC07FD"/>
    <w:rsid w:val="00CD0868"/>
    <w:rsid w:val="00CD70A8"/>
    <w:rsid w:val="00CE68E4"/>
    <w:rsid w:val="00CE732B"/>
    <w:rsid w:val="00CF2196"/>
    <w:rsid w:val="00CF3793"/>
    <w:rsid w:val="00CF7233"/>
    <w:rsid w:val="00D00E1B"/>
    <w:rsid w:val="00D130C6"/>
    <w:rsid w:val="00D3786A"/>
    <w:rsid w:val="00D674D7"/>
    <w:rsid w:val="00D72454"/>
    <w:rsid w:val="00D74BDC"/>
    <w:rsid w:val="00D7682F"/>
    <w:rsid w:val="00D84EBD"/>
    <w:rsid w:val="00DC04AC"/>
    <w:rsid w:val="00DD64AC"/>
    <w:rsid w:val="00DE2E9A"/>
    <w:rsid w:val="00DF2BCD"/>
    <w:rsid w:val="00DF5A98"/>
    <w:rsid w:val="00DF7B32"/>
    <w:rsid w:val="00E017F8"/>
    <w:rsid w:val="00E25366"/>
    <w:rsid w:val="00E37B0E"/>
    <w:rsid w:val="00E40A77"/>
    <w:rsid w:val="00E53665"/>
    <w:rsid w:val="00E70AE3"/>
    <w:rsid w:val="00E81DDA"/>
    <w:rsid w:val="00E943D0"/>
    <w:rsid w:val="00EB5D5F"/>
    <w:rsid w:val="00EB64A3"/>
    <w:rsid w:val="00EC7C89"/>
    <w:rsid w:val="00ED662E"/>
    <w:rsid w:val="00EF0196"/>
    <w:rsid w:val="00EF0677"/>
    <w:rsid w:val="00F1485B"/>
    <w:rsid w:val="00F174C9"/>
    <w:rsid w:val="00F23337"/>
    <w:rsid w:val="00F33725"/>
    <w:rsid w:val="00F56918"/>
    <w:rsid w:val="00F604F2"/>
    <w:rsid w:val="00F61853"/>
    <w:rsid w:val="00F67E4D"/>
    <w:rsid w:val="00F82B06"/>
    <w:rsid w:val="00F93FAE"/>
    <w:rsid w:val="00FA2ABA"/>
    <w:rsid w:val="00FB3665"/>
    <w:rsid w:val="00FB5B16"/>
    <w:rsid w:val="00FB6DFB"/>
    <w:rsid w:val="00FB7479"/>
    <w:rsid w:val="00FB7A82"/>
    <w:rsid w:val="00FC0982"/>
    <w:rsid w:val="00FD5CA9"/>
    <w:rsid w:val="01BF519A"/>
    <w:rsid w:val="02D4D1E6"/>
    <w:rsid w:val="06A2AE66"/>
    <w:rsid w:val="0E4D022F"/>
    <w:rsid w:val="0F7FFE78"/>
    <w:rsid w:val="1346844B"/>
    <w:rsid w:val="172B6E79"/>
    <w:rsid w:val="1B6BC4BE"/>
    <w:rsid w:val="1ECBA8C8"/>
    <w:rsid w:val="2372066B"/>
    <w:rsid w:val="250065FC"/>
    <w:rsid w:val="2BED5259"/>
    <w:rsid w:val="2CF45F82"/>
    <w:rsid w:val="2FB1A61D"/>
    <w:rsid w:val="3168C8E2"/>
    <w:rsid w:val="34F56BBA"/>
    <w:rsid w:val="35425858"/>
    <w:rsid w:val="3978BE87"/>
    <w:rsid w:val="3C6065E0"/>
    <w:rsid w:val="3F9806A2"/>
    <w:rsid w:val="434EE0AA"/>
    <w:rsid w:val="45588015"/>
    <w:rsid w:val="4692A099"/>
    <w:rsid w:val="4BF898A7"/>
    <w:rsid w:val="4C55D8E3"/>
    <w:rsid w:val="4DE7197C"/>
    <w:rsid w:val="4DEF8C79"/>
    <w:rsid w:val="4FAEC5D7"/>
    <w:rsid w:val="51F70992"/>
    <w:rsid w:val="52B018A2"/>
    <w:rsid w:val="53EB0605"/>
    <w:rsid w:val="54E92826"/>
    <w:rsid w:val="5596FEC6"/>
    <w:rsid w:val="55A0B9D5"/>
    <w:rsid w:val="5993CC0A"/>
    <w:rsid w:val="5FEB613A"/>
    <w:rsid w:val="635B34AF"/>
    <w:rsid w:val="63792A16"/>
    <w:rsid w:val="6B8057C0"/>
    <w:rsid w:val="6E0CB601"/>
    <w:rsid w:val="6FFF7020"/>
    <w:rsid w:val="7162A5D0"/>
    <w:rsid w:val="73B2787F"/>
    <w:rsid w:val="73E06006"/>
    <w:rsid w:val="76744477"/>
    <w:rsid w:val="7A6C38CB"/>
    <w:rsid w:val="7D991B6A"/>
    <w:rsid w:val="7F186DE8"/>
    <w:rsid w:val="7F9CCB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5B34AF"/>
  <w15:chartTrackingRefBased/>
  <w15:docId w15:val="{322B4219-1254-4F94-9FE8-659F98F2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AD7"/>
    <w:pPr>
      <w:spacing w:after="0" w:line="480" w:lineRule="auto"/>
      <w:ind w:firstLine="720"/>
      <w:contextualSpacing/>
    </w:pPr>
    <w:rPr>
      <w:rFonts w:ascii="Times New Roman" w:hAnsi="Times New Roman"/>
    </w:rPr>
  </w:style>
  <w:style w:type="paragraph" w:styleId="Heading1">
    <w:name w:val="heading 1"/>
    <w:basedOn w:val="Normal"/>
    <w:next w:val="Normal"/>
    <w:link w:val="Heading1Char"/>
    <w:uiPriority w:val="9"/>
    <w:qFormat/>
    <w:rsid w:val="00983CAC"/>
    <w:pPr>
      <w:keepNext/>
      <w:keepLines/>
      <w:spacing w:before="24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CAC"/>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20A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622"/>
    <w:pPr>
      <w:tabs>
        <w:tab w:val="center" w:pos="4680"/>
        <w:tab w:val="right" w:pos="9360"/>
      </w:tabs>
      <w:spacing w:line="240" w:lineRule="auto"/>
    </w:pPr>
  </w:style>
  <w:style w:type="character" w:customStyle="1" w:styleId="HeaderChar">
    <w:name w:val="Header Char"/>
    <w:basedOn w:val="DefaultParagraphFont"/>
    <w:link w:val="Header"/>
    <w:uiPriority w:val="99"/>
    <w:rsid w:val="00867622"/>
    <w:rPr>
      <w:rFonts w:ascii="Times New Roman" w:hAnsi="Times New Roman"/>
    </w:rPr>
  </w:style>
  <w:style w:type="paragraph" w:styleId="Footer">
    <w:name w:val="footer"/>
    <w:basedOn w:val="Normal"/>
    <w:link w:val="FooterChar"/>
    <w:uiPriority w:val="99"/>
    <w:unhideWhenUsed/>
    <w:rsid w:val="00867622"/>
    <w:pPr>
      <w:tabs>
        <w:tab w:val="center" w:pos="4680"/>
        <w:tab w:val="right" w:pos="9360"/>
      </w:tabs>
      <w:spacing w:line="240" w:lineRule="auto"/>
    </w:pPr>
  </w:style>
  <w:style w:type="character" w:customStyle="1" w:styleId="FooterChar">
    <w:name w:val="Footer Char"/>
    <w:basedOn w:val="DefaultParagraphFont"/>
    <w:link w:val="Footer"/>
    <w:uiPriority w:val="99"/>
    <w:rsid w:val="00867622"/>
    <w:rPr>
      <w:rFonts w:ascii="Times New Roman" w:hAnsi="Times New Roman"/>
    </w:rPr>
  </w:style>
  <w:style w:type="character" w:customStyle="1" w:styleId="Heading1Char">
    <w:name w:val="Heading 1 Char"/>
    <w:basedOn w:val="DefaultParagraphFont"/>
    <w:link w:val="Heading1"/>
    <w:uiPriority w:val="9"/>
    <w:rsid w:val="0098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4C45"/>
    <w:pPr>
      <w:outlineLvl w:val="9"/>
    </w:pPr>
  </w:style>
  <w:style w:type="paragraph" w:styleId="TOC1">
    <w:name w:val="toc 1"/>
    <w:basedOn w:val="Normal"/>
    <w:next w:val="Normal"/>
    <w:autoRedefine/>
    <w:uiPriority w:val="39"/>
    <w:unhideWhenUsed/>
    <w:rsid w:val="00564C45"/>
    <w:pPr>
      <w:spacing w:after="100"/>
    </w:pPr>
  </w:style>
  <w:style w:type="character" w:styleId="Hyperlink">
    <w:name w:val="Hyperlink"/>
    <w:basedOn w:val="DefaultParagraphFont"/>
    <w:uiPriority w:val="99"/>
    <w:unhideWhenUsed/>
    <w:rsid w:val="00564C45"/>
    <w:rPr>
      <w:color w:val="0563C1" w:themeColor="hyperlink"/>
      <w:u w:val="single"/>
    </w:rPr>
  </w:style>
  <w:style w:type="paragraph" w:styleId="ListParagraph">
    <w:name w:val="List Paragraph"/>
    <w:basedOn w:val="Normal"/>
    <w:uiPriority w:val="34"/>
    <w:qFormat/>
    <w:rsid w:val="001B3BE6"/>
    <w:pPr>
      <w:ind w:left="720"/>
    </w:pPr>
  </w:style>
  <w:style w:type="table" w:styleId="TableGrid">
    <w:name w:val="Table Grid"/>
    <w:basedOn w:val="TableNormal"/>
    <w:uiPriority w:val="39"/>
    <w:rsid w:val="007E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3CAC"/>
    <w:pPr>
      <w:spacing w:after="0" w:line="240" w:lineRule="auto"/>
      <w:contextualSpacing/>
    </w:pPr>
    <w:rPr>
      <w:rFonts w:ascii="Times New Roman" w:hAnsi="Times New Roman"/>
    </w:rPr>
  </w:style>
  <w:style w:type="character" w:customStyle="1" w:styleId="Heading2Char">
    <w:name w:val="Heading 2 Char"/>
    <w:basedOn w:val="DefaultParagraphFont"/>
    <w:link w:val="Heading2"/>
    <w:uiPriority w:val="9"/>
    <w:rsid w:val="00983C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83CAC"/>
    <w:pPr>
      <w:spacing w:line="240" w:lineRule="auto"/>
      <w:ind w:firstLine="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CAC"/>
    <w:pPr>
      <w:numPr>
        <w:ilvl w:val="1"/>
      </w:numPr>
      <w:spacing w:after="160"/>
      <w:ind w:firstLine="72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83CAC"/>
    <w:rPr>
      <w:rFonts w:eastAsiaTheme="minorEastAsia"/>
      <w:color w:val="5A5A5A" w:themeColor="text1" w:themeTint="A5"/>
      <w:spacing w:val="15"/>
    </w:rPr>
  </w:style>
  <w:style w:type="paragraph" w:styleId="Caption">
    <w:name w:val="caption"/>
    <w:basedOn w:val="Normal"/>
    <w:next w:val="Normal"/>
    <w:uiPriority w:val="35"/>
    <w:unhideWhenUsed/>
    <w:qFormat/>
    <w:rsid w:val="00C64C8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020A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E73F1"/>
    <w:pPr>
      <w:spacing w:after="100"/>
      <w:ind w:left="220"/>
    </w:pPr>
  </w:style>
  <w:style w:type="paragraph" w:styleId="TOC3">
    <w:name w:val="toc 3"/>
    <w:basedOn w:val="Normal"/>
    <w:next w:val="Normal"/>
    <w:autoRedefine/>
    <w:uiPriority w:val="39"/>
    <w:unhideWhenUsed/>
    <w:rsid w:val="007E73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hyperlink" Target="https://centennialcollegeedu-my.sharepoint.com/:w:/g/personal/wchung34_my_centennialcollege_ca/ESCMvl3WDspAhL3NUwFQ1UABPBsm-BM9HRJBW5h9NlJMUQ"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Metric</a:t>
            </a:r>
            <a:r>
              <a:rPr lang="en-CA" baseline="0"/>
              <a:t> Scores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4"/>
                <c:pt idx="0">
                  <c:v>Random Forest</c:v>
                </c:pt>
                <c:pt idx="1">
                  <c:v>Histogram-based Gradient Boosting</c:v>
                </c:pt>
                <c:pt idx="2">
                  <c:v>Logistic Regression</c:v>
                </c:pt>
                <c:pt idx="3">
                  <c:v>SVM With Bagging</c:v>
                </c:pt>
              </c:strCache>
            </c:strRef>
          </c:cat>
          <c:val>
            <c:numRef>
              <c:f>Sheet1!$B$2:$B$5</c:f>
              <c:numCache>
                <c:formatCode>0.00%</c:formatCode>
                <c:ptCount val="4"/>
                <c:pt idx="0">
                  <c:v>0.92510000000000003</c:v>
                </c:pt>
                <c:pt idx="1">
                  <c:v>0.96460000000000001</c:v>
                </c:pt>
                <c:pt idx="2">
                  <c:v>0.61519999999999997</c:v>
                </c:pt>
                <c:pt idx="3">
                  <c:v>0.61919999999999997</c:v>
                </c:pt>
              </c:numCache>
            </c:numRef>
          </c:val>
          <c:extLst>
            <c:ext xmlns:c16="http://schemas.microsoft.com/office/drawing/2014/chart" uri="{C3380CC4-5D6E-409C-BE32-E72D297353CC}">
              <c16:uniqueId val="{00000000-93CA-4DEC-92F7-42B632D80C30}"/>
            </c:ext>
          </c:extLst>
        </c:ser>
        <c:ser>
          <c:idx val="1"/>
          <c:order val="1"/>
          <c:tx>
            <c:strRef>
              <c:f>Sheet1!$C$1</c:f>
              <c:strCache>
                <c:ptCount val="1"/>
                <c:pt idx="0">
                  <c:v>Precision</c:v>
                </c:pt>
              </c:strCache>
            </c:strRef>
          </c:tx>
          <c:spPr>
            <a:solidFill>
              <a:schemeClr val="accent2"/>
            </a:solidFill>
            <a:ln>
              <a:noFill/>
            </a:ln>
            <a:effectLst/>
          </c:spPr>
          <c:invertIfNegative val="0"/>
          <c:cat>
            <c:strRef>
              <c:f>Sheet1!$A$2:$A$5</c:f>
              <c:strCache>
                <c:ptCount val="4"/>
                <c:pt idx="0">
                  <c:v>Random Forest</c:v>
                </c:pt>
                <c:pt idx="1">
                  <c:v>Histogram-based Gradient Boosting</c:v>
                </c:pt>
                <c:pt idx="2">
                  <c:v>Logistic Regression</c:v>
                </c:pt>
                <c:pt idx="3">
                  <c:v>SVM With Bagging</c:v>
                </c:pt>
              </c:strCache>
            </c:strRef>
          </c:cat>
          <c:val>
            <c:numRef>
              <c:f>Sheet1!$C$2:$C$5</c:f>
              <c:numCache>
                <c:formatCode>0.00%</c:formatCode>
                <c:ptCount val="4"/>
                <c:pt idx="0">
                  <c:v>0.92069999999999996</c:v>
                </c:pt>
                <c:pt idx="1">
                  <c:v>0.96419999999999995</c:v>
                </c:pt>
                <c:pt idx="2">
                  <c:v>0.8075</c:v>
                </c:pt>
                <c:pt idx="3">
                  <c:v>0.80520000000000003</c:v>
                </c:pt>
              </c:numCache>
            </c:numRef>
          </c:val>
          <c:extLst>
            <c:ext xmlns:c16="http://schemas.microsoft.com/office/drawing/2014/chart" uri="{C3380CC4-5D6E-409C-BE32-E72D297353CC}">
              <c16:uniqueId val="{00000001-93CA-4DEC-92F7-42B632D80C30}"/>
            </c:ext>
          </c:extLst>
        </c:ser>
        <c:ser>
          <c:idx val="2"/>
          <c:order val="2"/>
          <c:tx>
            <c:strRef>
              <c:f>Sheet1!$D$1</c:f>
              <c:strCache>
                <c:ptCount val="1"/>
                <c:pt idx="0">
                  <c:v>Recall</c:v>
                </c:pt>
              </c:strCache>
            </c:strRef>
          </c:tx>
          <c:spPr>
            <a:solidFill>
              <a:schemeClr val="accent3"/>
            </a:solidFill>
            <a:ln>
              <a:noFill/>
            </a:ln>
            <a:effectLst/>
          </c:spPr>
          <c:invertIfNegative val="0"/>
          <c:cat>
            <c:strRef>
              <c:f>Sheet1!$A$2:$A$5</c:f>
              <c:strCache>
                <c:ptCount val="4"/>
                <c:pt idx="0">
                  <c:v>Random Forest</c:v>
                </c:pt>
                <c:pt idx="1">
                  <c:v>Histogram-based Gradient Boosting</c:v>
                </c:pt>
                <c:pt idx="2">
                  <c:v>Logistic Regression</c:v>
                </c:pt>
                <c:pt idx="3">
                  <c:v>SVM With Bagging</c:v>
                </c:pt>
              </c:strCache>
            </c:strRef>
          </c:cat>
          <c:val>
            <c:numRef>
              <c:f>Sheet1!$D$2:$D$5</c:f>
              <c:numCache>
                <c:formatCode>0.00%</c:formatCode>
                <c:ptCount val="4"/>
                <c:pt idx="0">
                  <c:v>0.92510000000000003</c:v>
                </c:pt>
                <c:pt idx="1">
                  <c:v>0.96460000000000001</c:v>
                </c:pt>
                <c:pt idx="2">
                  <c:v>0.61519999999999997</c:v>
                </c:pt>
                <c:pt idx="3">
                  <c:v>0.61919999999999997</c:v>
                </c:pt>
              </c:numCache>
            </c:numRef>
          </c:val>
          <c:extLst>
            <c:ext xmlns:c16="http://schemas.microsoft.com/office/drawing/2014/chart" uri="{C3380CC4-5D6E-409C-BE32-E72D297353CC}">
              <c16:uniqueId val="{00000002-93CA-4DEC-92F7-42B632D80C30}"/>
            </c:ext>
          </c:extLst>
        </c:ser>
        <c:ser>
          <c:idx val="3"/>
          <c:order val="3"/>
          <c:tx>
            <c:strRef>
              <c:f>Sheet1!$E$1</c:f>
              <c:strCache>
                <c:ptCount val="1"/>
                <c:pt idx="0">
                  <c:v>F1 Score</c:v>
                </c:pt>
              </c:strCache>
            </c:strRef>
          </c:tx>
          <c:spPr>
            <a:solidFill>
              <a:schemeClr val="accent4"/>
            </a:solidFill>
            <a:ln>
              <a:noFill/>
            </a:ln>
            <a:effectLst/>
          </c:spPr>
          <c:invertIfNegative val="0"/>
          <c:cat>
            <c:strRef>
              <c:f>Sheet1!$A$2:$A$5</c:f>
              <c:strCache>
                <c:ptCount val="4"/>
                <c:pt idx="0">
                  <c:v>Random Forest</c:v>
                </c:pt>
                <c:pt idx="1">
                  <c:v>Histogram-based Gradient Boosting</c:v>
                </c:pt>
                <c:pt idx="2">
                  <c:v>Logistic Regression</c:v>
                </c:pt>
                <c:pt idx="3">
                  <c:v>SVM With Bagging</c:v>
                </c:pt>
              </c:strCache>
            </c:strRef>
          </c:cat>
          <c:val>
            <c:numRef>
              <c:f>Sheet1!$E$2:$E$5</c:f>
              <c:numCache>
                <c:formatCode>0.00%</c:formatCode>
                <c:ptCount val="4"/>
                <c:pt idx="0">
                  <c:v>0.91959999999999997</c:v>
                </c:pt>
                <c:pt idx="1">
                  <c:v>0.96309999999999996</c:v>
                </c:pt>
                <c:pt idx="2">
                  <c:v>0.67410000000000003</c:v>
                </c:pt>
                <c:pt idx="3">
                  <c:v>0.67730000000000001</c:v>
                </c:pt>
              </c:numCache>
            </c:numRef>
          </c:val>
          <c:extLst>
            <c:ext xmlns:c16="http://schemas.microsoft.com/office/drawing/2014/chart" uri="{C3380CC4-5D6E-409C-BE32-E72D297353CC}">
              <c16:uniqueId val="{00000003-93CA-4DEC-92F7-42B632D80C30}"/>
            </c:ext>
          </c:extLst>
        </c:ser>
        <c:dLbls>
          <c:showLegendKey val="0"/>
          <c:showVal val="0"/>
          <c:showCatName val="0"/>
          <c:showSerName val="0"/>
          <c:showPercent val="0"/>
          <c:showBubbleSize val="0"/>
        </c:dLbls>
        <c:gapWidth val="219"/>
        <c:overlap val="-27"/>
        <c:axId val="770890800"/>
        <c:axId val="53564320"/>
      </c:barChart>
      <c:catAx>
        <c:axId val="77089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4320"/>
        <c:crosses val="autoZero"/>
        <c:auto val="1"/>
        <c:lblAlgn val="ctr"/>
        <c:lblOffset val="100"/>
        <c:noMultiLvlLbl val="0"/>
      </c:catAx>
      <c:valAx>
        <c:axId val="535643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89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539A175FACFB45920936DB18D2BA72" ma:contentTypeVersion="2" ma:contentTypeDescription="Create a new document." ma:contentTypeScope="" ma:versionID="55b9c62f11a70feac7a56f1a546ad4e8">
  <xsd:schema xmlns:xsd="http://www.w3.org/2001/XMLSchema" xmlns:xs="http://www.w3.org/2001/XMLSchema" xmlns:p="http://schemas.microsoft.com/office/2006/metadata/properties" xmlns:ns2="dae8483d-62b4-4a06-b141-af2e58052451" targetNamespace="http://schemas.microsoft.com/office/2006/metadata/properties" ma:root="true" ma:fieldsID="77c2927284e2cc05c5727a223673ea25" ns2:_="">
    <xsd:import namespace="dae8483d-62b4-4a06-b141-af2e5805245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e8483d-62b4-4a06-b141-af2e580524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eventhEdition.xsl" StyleName="APA7" Version="7"/>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99EC19-D69B-4F7B-90C3-D22D821D8E9F}">
  <ds:schemaRefs>
    <ds:schemaRef ds:uri="http://schemas.microsoft.com/office/2006/metadata/contentType"/>
    <ds:schemaRef ds:uri="http://schemas.microsoft.com/office/2006/metadata/properties/metaAttributes"/>
    <ds:schemaRef ds:uri="http://www.w3.org/2000/xmlns/"/>
    <ds:schemaRef ds:uri="http://www.w3.org/2001/XMLSchema"/>
    <ds:schemaRef ds:uri="dae8483d-62b4-4a06-b141-af2e5805245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798F98-2A8B-49E7-BACE-4A474D539680}">
  <ds:schemaRefs>
    <ds:schemaRef ds:uri="http://schemas.microsoft.com/sharepoint/v3/contenttype/forms"/>
  </ds:schemaRefs>
</ds:datastoreItem>
</file>

<file path=customXml/itemProps3.xml><?xml version="1.0" encoding="utf-8"?>
<ds:datastoreItem xmlns:ds="http://schemas.openxmlformats.org/officeDocument/2006/customXml" ds:itemID="{BAC042A6-C733-478F-9B86-770BC32C23C6}">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9E92EAEA-31F4-4F2C-BCA7-DC8A1C8E4EEC}">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1201</Words>
  <Characters>6846</Characters>
  <Application>Microsoft Office Word</Application>
  <DocSecurity>4</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Emander Dangla</dc:creator>
  <cp:keywords/>
  <dc:description/>
  <cp:lastModifiedBy>Utku Emecan</cp:lastModifiedBy>
  <cp:revision>199</cp:revision>
  <dcterms:created xsi:type="dcterms:W3CDTF">2023-04-15T20:49:00Z</dcterms:created>
  <dcterms:modified xsi:type="dcterms:W3CDTF">2023-04-17T02:37:00Z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0x0101007E539A175FACFB45920936DB18D2BA72</vt:lpwstr>
  </property>
</Properties>
</file>