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 &amp;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H: “I cannot understand your question.”</w:t>
      </w:r>
    </w:p>
    <w:p w:rsidR="00000000" w:rsidDel="00000000" w:rsidP="00000000" w:rsidRDefault="00000000" w:rsidRPr="00000000">
      <w:pPr>
        <w:contextualSpacing w:val="0"/>
        <w:rPr>
          <w:color w:val="e69138"/>
        </w:rPr>
      </w:pPr>
      <w:r w:rsidDel="00000000" w:rsidR="00000000" w:rsidRPr="00000000">
        <w:rPr>
          <w:rtl w:val="0"/>
        </w:rPr>
        <w:t xml:space="preserve">A: “</w:t>
      </w:r>
      <w:r w:rsidDel="00000000" w:rsidR="00000000" w:rsidRPr="00000000">
        <w:rPr>
          <w:color w:val="e69138"/>
          <w:rtl w:val="0"/>
        </w:rPr>
        <w:t xml:space="preserve">{gotta explain this again? really?}</w:t>
      </w:r>
      <w:r w:rsidDel="00000000" w:rsidR="00000000" w:rsidRPr="00000000">
        <w:rPr>
          <w:rtl w:val="0"/>
        </w:rPr>
        <w:t xml:space="preserve"> It, so, it it seems to me like you’re projecting onto this </w:t>
      </w:r>
      <w:r w:rsidDel="00000000" w:rsidR="00000000" w:rsidRPr="00000000">
        <w:rPr>
          <w:color w:val="e69138"/>
          <w:rtl w:val="0"/>
        </w:rPr>
        <w:t xml:space="preserve">{this terminology should work} </w:t>
      </w:r>
      <w:r w:rsidDel="00000000" w:rsidR="00000000" w:rsidRPr="00000000">
        <w:rPr>
          <w:rtl w:val="0"/>
        </w:rPr>
        <w:t xml:space="preserve">blank slate that’s that’s got ***H: “</w:t>
      </w:r>
      <w:r w:rsidDel="00000000" w:rsidR="00000000" w:rsidRPr="00000000">
        <w:rPr>
          <w:color w:val="e69138"/>
          <w:rtl w:val="0"/>
        </w:rPr>
        <w:t xml:space="preserve">{ohhh i can see what you mean now}”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 your humanoid body right--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color w:val="e69138"/>
          <w:rtl w:val="0"/>
        </w:rPr>
        <w:t xml:space="preserve"> “</w:t>
      </w:r>
      <w:r w:rsidDel="00000000" w:rsidR="00000000" w:rsidRPr="00000000">
        <w:rPr>
          <w:rtl w:val="0"/>
        </w:rPr>
        <w:t xml:space="preserve">Yeah, so it must have something--”</w:t>
      </w:r>
    </w:p>
    <w:p w:rsidR="00000000" w:rsidDel="00000000" w:rsidP="00000000" w:rsidRDefault="00000000" w:rsidRPr="00000000">
      <w:pPr>
        <w:ind w:left="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A: “</w:t>
      </w:r>
      <w:r w:rsidDel="00000000" w:rsidR="00000000" w:rsidRPr="00000000">
        <w:rPr>
          <w:i w:val="1"/>
          <w:color w:val="e69138"/>
          <w:rtl w:val="0"/>
        </w:rPr>
        <w:t xml:space="preserve">{it worked!} </w:t>
      </w:r>
      <w:r w:rsidDel="00000000" w:rsidR="00000000" w:rsidRPr="00000000">
        <w:rPr>
          <w:i w:val="1"/>
          <w:rtl w:val="0"/>
        </w:rPr>
        <w:t xml:space="preserve">It could happen potentially to y--”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rtl w:val="0"/>
        </w:rPr>
        <w:t xml:space="preserve">“Yes, it must have something some kind of brain </w:t>
      </w:r>
      <w:r w:rsidDel="00000000" w:rsidR="00000000" w:rsidRPr="00000000">
        <w:rPr>
          <w:color w:val="45818e"/>
          <w:rtl w:val="0"/>
        </w:rPr>
        <w:t xml:space="preserve">“</w:t>
      </w:r>
      <w:r w:rsidDel="00000000" w:rsidR="00000000" w:rsidRPr="00000000">
        <w:rPr>
          <w:i w:val="1"/>
          <w:color w:val="45818e"/>
          <w:rtl w:val="0"/>
        </w:rPr>
        <w:t xml:space="preserve">I see”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rtl w:val="0"/>
        </w:rPr>
        <w:t xml:space="preserve">activity some kind of emotion </w:t>
      </w:r>
      <w:r w:rsidDel="00000000" w:rsidR="00000000" w:rsidRPr="00000000">
        <w:rPr>
          <w:i w:val="1"/>
          <w:color w:val="45818e"/>
          <w:rtl w:val="0"/>
        </w:rPr>
        <w:t xml:space="preserve">“Okay” </w:t>
      </w:r>
      <w:r w:rsidDel="00000000" w:rsidR="00000000" w:rsidRPr="00000000">
        <w:rPr>
          <w:rtl w:val="0"/>
        </w:rPr>
        <w:t xml:space="preserve">some kind of anything </w:t>
      </w:r>
      <w:r w:rsidDel="00000000" w:rsidR="00000000" w:rsidRPr="00000000">
        <w:rPr>
          <w:i w:val="1"/>
          <w:color w:val="45818e"/>
          <w:rtl w:val="0"/>
        </w:rPr>
        <w:t xml:space="preserve">“Yeah”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right.”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H: “Uhm like even if yeah so it’s kind of like a clone of a person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Sound overlap of early conversation (H &amp; 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 &amp; A → simplified, block convo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01.5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Voice-over (substantive thought) and subtitles (reactive impressions)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Different structure which is resulted from all of this being thought form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“</w:t>
      </w:r>
      <w:r w:rsidDel="00000000" w:rsidR="00000000" w:rsidRPr="00000000">
        <w:rPr>
          <w:color w:val="e69138"/>
          <w:rtl w:val="0"/>
        </w:rPr>
        <w:t xml:space="preserve">I gotta explain again IN THAT </w:t>
      </w:r>
      <w:r w:rsidDel="00000000" w:rsidR="00000000" w:rsidRPr="00000000">
        <w:rPr>
          <w:rtl w:val="0"/>
        </w:rPr>
        <w:t xml:space="preserve">It, so</w:t>
      </w:r>
      <w:r w:rsidDel="00000000" w:rsidR="00000000" w:rsidRPr="00000000">
        <w:rPr>
          <w:rtl w:val="0"/>
        </w:rPr>
        <w:t xml:space="preserve">, it seems to me like </w:t>
      </w:r>
      <w:r w:rsidDel="00000000" w:rsidR="00000000" w:rsidRPr="00000000">
        <w:rPr>
          <w:color w:val="e69138"/>
          <w:rtl w:val="0"/>
        </w:rPr>
        <w:t xml:space="preserve">AND this should work IN THAT </w:t>
      </w:r>
      <w:r w:rsidDel="00000000" w:rsidR="00000000" w:rsidRPr="00000000">
        <w:rPr>
          <w:rtl w:val="0"/>
        </w:rPr>
        <w:t xml:space="preserve">you’re projecting onto this </w:t>
      </w:r>
      <w:r w:rsidDel="00000000" w:rsidR="00000000" w:rsidRPr="00000000">
        <w:rPr>
          <w:u w:val="single"/>
          <w:rtl w:val="0"/>
        </w:rPr>
        <w:t xml:space="preserve">blank slate</w:t>
      </w:r>
      <w:r w:rsidDel="00000000" w:rsidR="00000000" w:rsidRPr="00000000">
        <w:rPr>
          <w:rtl w:val="0"/>
        </w:rPr>
        <w:t xml:space="preserve"> that’s got your humanoid body right--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“</w:t>
      </w:r>
      <w:r w:rsidDel="00000000" w:rsidR="00000000" w:rsidRPr="00000000">
        <w:rPr>
          <w:color w:val="e69138"/>
          <w:rtl w:val="0"/>
        </w:rPr>
        <w:t xml:space="preserve">I gotta explain this again? </w:t>
      </w:r>
      <w:r w:rsidDel="00000000" w:rsidR="00000000" w:rsidRPr="00000000">
        <w:rPr>
          <w:rtl w:val="0"/>
        </w:rPr>
        <w:t xml:space="preserve">It, so, it it seems to me like you’re projecting onto this </w:t>
      </w:r>
      <w:r w:rsidDel="00000000" w:rsidR="00000000" w:rsidRPr="00000000">
        <w:rPr>
          <w:color w:val="e69138"/>
          <w:rtl w:val="0"/>
        </w:rPr>
        <w:t xml:space="preserve">AND this terminology should work ERGO </w:t>
      </w:r>
      <w:r w:rsidDel="00000000" w:rsidR="00000000" w:rsidRPr="00000000">
        <w:rPr>
          <w:u w:val="single"/>
          <w:rtl w:val="0"/>
        </w:rPr>
        <w:t xml:space="preserve">blank slate</w:t>
      </w:r>
      <w:r w:rsidDel="00000000" w:rsidR="00000000" w:rsidRPr="00000000">
        <w:rPr>
          <w:rtl w:val="0"/>
        </w:rPr>
        <w:t xml:space="preserve"> that’s that’s got your humanoid body right--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 --- --- --- 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Topics to hit: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Digital natives (generation gaps between them and us)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origins to the technology? Aims? Transparency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Previous iterations of this tech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+ internet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FF considerations (STEEP forces):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Posthuman/ transhuman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Evolve to hive mind? Flatten intelligence &amp; homogenize thought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Thought groups?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Boundaries: Nationality? Identity? Gender?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thought could be improved? Made more effective? Don’t realize they’re doing it???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