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DC" w:rsidRDefault="00366E26" w:rsidP="00366E26">
      <w:pPr>
        <w:pStyle w:val="Titel"/>
        <w:rPr>
          <w:u w:val="single"/>
        </w:rPr>
      </w:pPr>
      <w:r w:rsidRPr="00366E26">
        <w:rPr>
          <w:u w:val="single"/>
        </w:rPr>
        <w:t>MEAN Notes</w:t>
      </w:r>
    </w:p>
    <w:p w:rsidR="00366E26" w:rsidRDefault="00366E26" w:rsidP="00366E26"/>
    <w:p w:rsidR="00366E26" w:rsidRDefault="00366E26" w:rsidP="00366E26">
      <w:pPr>
        <w:pStyle w:val="berschrift2"/>
      </w:pPr>
      <w:r>
        <w:t>Zusammenfassung</w:t>
      </w:r>
    </w:p>
    <w:p w:rsidR="00366E26" w:rsidRDefault="00366E26" w:rsidP="00366E26"/>
    <w:p w:rsidR="00366E26" w:rsidRPr="00366E26" w:rsidRDefault="00366E26" w:rsidP="00366E26">
      <w:r>
        <w:t xml:space="preserve">Es wird eine Plattform erstellt, in der der Nutzer seine alltäglichen Aufgaben, Gedanken und Termine sortieren und aufbereiten kann. </w:t>
      </w:r>
    </w:p>
    <w:p w:rsidR="00366E26" w:rsidRDefault="00366E26" w:rsidP="00366E26">
      <w:pPr>
        <w:pStyle w:val="berschrift2"/>
      </w:pPr>
    </w:p>
    <w:p w:rsidR="00366E26" w:rsidRDefault="00366E26" w:rsidP="00366E26">
      <w:pPr>
        <w:pStyle w:val="berschrift2"/>
      </w:pPr>
      <w:r>
        <w:t>Beschreibung der Features</w:t>
      </w:r>
    </w:p>
    <w:p w:rsidR="00366E26" w:rsidRDefault="00366E26" w:rsidP="00366E26"/>
    <w:p w:rsidR="00366E26" w:rsidRPr="006071D7" w:rsidRDefault="00366E26" w:rsidP="00366E26">
      <w:pPr>
        <w:rPr>
          <w:u w:val="single"/>
        </w:rPr>
      </w:pPr>
      <w:r w:rsidRPr="006071D7">
        <w:rPr>
          <w:u w:val="single"/>
        </w:rPr>
        <w:t>Login/Registrierung</w:t>
      </w:r>
    </w:p>
    <w:p w:rsidR="00366E26" w:rsidRDefault="00366E26" w:rsidP="00366E26">
      <w:r>
        <w:t xml:space="preserve">Der Nutzer muss sich einloggen bzw. registrieren. </w:t>
      </w:r>
      <w:r w:rsidR="00927C41">
        <w:t>Es werden zwingend E-Mail Adresse und Passwort verlangt – eventuell kommen noch weitere Angaben hinzu.</w:t>
      </w:r>
    </w:p>
    <w:p w:rsidR="0098269F" w:rsidRDefault="0098269F" w:rsidP="00366E26"/>
    <w:p w:rsidR="00927C41" w:rsidRPr="006071D7" w:rsidRDefault="00927C41" w:rsidP="00366E26">
      <w:pPr>
        <w:rPr>
          <w:u w:val="single"/>
        </w:rPr>
      </w:pPr>
      <w:r w:rsidRPr="006071D7">
        <w:rPr>
          <w:u w:val="single"/>
        </w:rPr>
        <w:t>Notizen</w:t>
      </w:r>
    </w:p>
    <w:p w:rsidR="00927C41" w:rsidRDefault="00E2353D" w:rsidP="00366E26">
      <w:r w:rsidRPr="006071D7">
        <w:rPr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90pt;margin-top:2.25pt;width:64.65pt;height:131pt;z-index:-251657216;mso-position-horizontal-relative:text;mso-position-vertical-relative:text;mso-width-relative:page;mso-height-relative:page" wrapcoords="-170 -84 -170 21600 21770 21600 21770 -84 -170 -84" stroked="t" strokecolor="black [3213]">
            <v:imagedata r:id="rId7" o:title="Capture"/>
            <w10:wrap type="tight"/>
          </v:shape>
        </w:pict>
      </w:r>
      <w:r w:rsidR="00927C41">
        <w:t xml:space="preserve">Der Webservice stellt Funktionen bereit, die dem Nutzer ermöglichen seine </w:t>
      </w:r>
      <w:r w:rsidR="00927C41">
        <w:t>Aufgaben, Gedanken und Termine</w:t>
      </w:r>
      <w:r w:rsidR="00927C41">
        <w:t xml:space="preserve"> zu sortieren und festzuhalten. Diese werden anschließen optisch ansprechend präsentiert. </w:t>
      </w:r>
    </w:p>
    <w:p w:rsidR="00927C41" w:rsidRDefault="00927C41" w:rsidP="00366E26">
      <w:r>
        <w:t xml:space="preserve">Die einzelnen Punkte werden als Notizen festgehalten. Diese haben jeweils einen </w:t>
      </w:r>
      <w:r w:rsidRPr="006071D7">
        <w:rPr>
          <w:b/>
        </w:rPr>
        <w:t>Titel</w:t>
      </w:r>
      <w:r>
        <w:t xml:space="preserve">, einen </w:t>
      </w:r>
      <w:r w:rsidR="0098269F" w:rsidRPr="006071D7">
        <w:rPr>
          <w:b/>
        </w:rPr>
        <w:t xml:space="preserve">formattierbaren </w:t>
      </w:r>
      <w:r w:rsidRPr="006071D7">
        <w:rPr>
          <w:b/>
        </w:rPr>
        <w:t>Text</w:t>
      </w:r>
      <w:r w:rsidR="0098269F">
        <w:t xml:space="preserve"> und ein </w:t>
      </w:r>
      <w:r w:rsidR="0098269F" w:rsidRPr="006071D7">
        <w:rPr>
          <w:b/>
        </w:rPr>
        <w:t>Start bzw. Ablaufdatum</w:t>
      </w:r>
      <w:r w:rsidR="0098269F">
        <w:t xml:space="preserve">. Zusätzlich kann jede Notiz </w:t>
      </w:r>
      <w:r w:rsidR="0098269F" w:rsidRPr="00E7109B">
        <w:rPr>
          <w:b/>
        </w:rPr>
        <w:t>beliebig vielen Kategorien</w:t>
      </w:r>
      <w:r w:rsidR="0098269F">
        <w:t xml:space="preserve"> zugeordnet werden. </w:t>
      </w:r>
    </w:p>
    <w:p w:rsidR="006071D7" w:rsidRDefault="006071D7" w:rsidP="00366E26">
      <w:r>
        <w:t>Notizen können erstellt, gelöscht, editiert, kopiert, verschoben (Anordnung), kategorisiert und archiviert (abgehakt) werden.</w:t>
      </w:r>
    </w:p>
    <w:p w:rsidR="00386E96" w:rsidRDefault="00386E96" w:rsidP="00366E26">
      <w:r>
        <w:t xml:space="preserve">Rechts ist ein erster Entwurf einer Notiz zu sehen. Hier fehlet das Drei-Punkte Menü mit den Optionen „Editieren“ und „Löschen“. Das Mülltonnensymbol ist dementsprechend überflüssig. </w:t>
      </w:r>
    </w:p>
    <w:p w:rsidR="006071D7" w:rsidRDefault="006071D7" w:rsidP="00366E26">
      <w:pPr>
        <w:rPr>
          <w:b/>
        </w:rPr>
      </w:pPr>
    </w:p>
    <w:p w:rsidR="00927C41" w:rsidRPr="006071D7" w:rsidRDefault="00927C41" w:rsidP="00366E26">
      <w:pPr>
        <w:rPr>
          <w:b/>
          <w:u w:val="single"/>
        </w:rPr>
      </w:pPr>
      <w:r w:rsidRPr="006071D7">
        <w:rPr>
          <w:u w:val="single"/>
        </w:rPr>
        <w:t>Übersicht</w:t>
      </w:r>
      <w:r w:rsidRPr="006071D7">
        <w:rPr>
          <w:b/>
          <w:u w:val="single"/>
        </w:rPr>
        <w:t xml:space="preserve"> </w:t>
      </w:r>
      <w:r w:rsidRPr="006071D7">
        <w:rPr>
          <w:u w:val="single"/>
        </w:rPr>
        <w:t>aller</w:t>
      </w:r>
      <w:r w:rsidRPr="006071D7">
        <w:rPr>
          <w:b/>
          <w:u w:val="single"/>
        </w:rPr>
        <w:t xml:space="preserve"> </w:t>
      </w:r>
      <w:r w:rsidRPr="006071D7">
        <w:rPr>
          <w:u w:val="single"/>
        </w:rPr>
        <w:t>Notizen</w:t>
      </w:r>
    </w:p>
    <w:p w:rsidR="00927C41" w:rsidRDefault="00927C41" w:rsidP="00366E26">
      <w:r>
        <w:t>Nach dem Login erhält der Nutzer eine Übersicht seiner Notizen. Diese werden in der Reihenfolge angezeigt, die der Nutzer festgelegt hatte. Notizen, deren Ablaufdatum naht (selber Tag) werden hervorgehoben.</w:t>
      </w:r>
    </w:p>
    <w:p w:rsidR="0098269F" w:rsidRDefault="0098269F" w:rsidP="00366E26"/>
    <w:p w:rsidR="00927C41" w:rsidRPr="006071D7" w:rsidRDefault="00927C41" w:rsidP="00366E26">
      <w:pPr>
        <w:rPr>
          <w:b/>
          <w:u w:val="single"/>
        </w:rPr>
      </w:pPr>
      <w:r w:rsidRPr="006071D7">
        <w:rPr>
          <w:u w:val="single"/>
        </w:rPr>
        <w:t>Kategorien</w:t>
      </w:r>
      <w:r w:rsidRPr="006071D7">
        <w:rPr>
          <w:b/>
          <w:u w:val="single"/>
        </w:rPr>
        <w:t xml:space="preserve"> </w:t>
      </w:r>
      <w:r w:rsidRPr="006071D7">
        <w:rPr>
          <w:u w:val="single"/>
        </w:rPr>
        <w:t>&amp;</w:t>
      </w:r>
      <w:r w:rsidRPr="006071D7">
        <w:rPr>
          <w:b/>
          <w:u w:val="single"/>
        </w:rPr>
        <w:t xml:space="preserve"> </w:t>
      </w:r>
      <w:r w:rsidRPr="006071D7">
        <w:rPr>
          <w:u w:val="single"/>
        </w:rPr>
        <w:t>Filter</w:t>
      </w:r>
    </w:p>
    <w:p w:rsidR="00927C41" w:rsidRDefault="00927C41" w:rsidP="00366E26">
      <w:r>
        <w:t xml:space="preserve">Der Nutzer kann Notizen einzelnen </w:t>
      </w:r>
      <w:r w:rsidR="00E7109B">
        <w:t xml:space="preserve">und mehreren </w:t>
      </w:r>
      <w:r>
        <w:t xml:space="preserve">Kategorien zuweisen. Beispielsweise kann die Notiz </w:t>
      </w:r>
      <w:r w:rsidR="0098269F">
        <w:t xml:space="preserve">mit dem Titel </w:t>
      </w:r>
      <w:r>
        <w:t xml:space="preserve">„Lebensmittel“ </w:t>
      </w:r>
      <w:r w:rsidR="0098269F">
        <w:t xml:space="preserve">der Kategorie „Einkäufe“ zugeordnet werden. </w:t>
      </w:r>
    </w:p>
    <w:p w:rsidR="005B40A6" w:rsidRDefault="005B40A6" w:rsidP="00366E26">
      <w:r>
        <w:t>Der Nutzer hat die Möglichkeit seine Notizen zu filtern. So kann beispielweise nur eine besti</w:t>
      </w:r>
      <w:r w:rsidR="00AD149C">
        <w:t xml:space="preserve">mmte Kategorie angezeigt werden. </w:t>
      </w:r>
    </w:p>
    <w:p w:rsidR="00AD149C" w:rsidRDefault="00AD149C" w:rsidP="00366E26">
      <w:r>
        <w:lastRenderedPageBreak/>
        <w:t>In unserem Beispiel kann der Nutzer nur die Kategorie „Einkäufe“ anzeigen lassen und sieht nun die Zettel „Lebensmittel“, „Drogerie“ und „Baumarkt“.</w:t>
      </w:r>
    </w:p>
    <w:p w:rsidR="00E7109B" w:rsidRDefault="00E7109B" w:rsidP="00366E26">
      <w:r>
        <w:t>Der Nutzer hat ebenso die Möglichkeit seine Notizen zu durchsuchen. Sucht er beispielsweise nach „Leb“ werden nur die beiden Notizen „Lebensmittel“ und „Lebensversicherung abschließen“ angezeigt.</w:t>
      </w:r>
    </w:p>
    <w:p w:rsidR="00E7109B" w:rsidRDefault="00E7109B" w:rsidP="00366E26"/>
    <w:p w:rsidR="00366E26" w:rsidRDefault="006071D7" w:rsidP="00366E26">
      <w:pPr>
        <w:rPr>
          <w:u w:val="single"/>
        </w:rPr>
      </w:pPr>
      <w:r>
        <w:rPr>
          <w:u w:val="single"/>
        </w:rPr>
        <w:t xml:space="preserve">Notizen </w:t>
      </w:r>
      <w:r w:rsidR="00E7109B">
        <w:rPr>
          <w:u w:val="single"/>
        </w:rPr>
        <w:t>entfernen</w:t>
      </w:r>
    </w:p>
    <w:p w:rsidR="006071D7" w:rsidRDefault="00E7109B" w:rsidP="00366E26">
      <w:r>
        <w:t xml:space="preserve">Notizen die abgehakt werden, werden der Kategorie „Archiv“ zugeordnet. Diese Kategorie ist standardmäßig ausgeblendet. Umgekehrt können archivierte Notizen über die Filter wieder angezeigt werden. </w:t>
      </w:r>
    </w:p>
    <w:p w:rsidR="00E7109B" w:rsidRDefault="00E7109B" w:rsidP="00366E26">
      <w:r>
        <w:t>Wenn der Nutzer eine Notiz löschen möchte, so kann er dies manuell tun. Diese Option wird im kleinen Menü (drei Punkte) auf jeder Notiz bereitgestellt, ebe</w:t>
      </w:r>
      <w:r w:rsidR="00386E96">
        <w:t>nso wie kopieren und editieren.</w:t>
      </w:r>
    </w:p>
    <w:p w:rsidR="004C155A" w:rsidRDefault="004C155A" w:rsidP="00366E26"/>
    <w:p w:rsidR="004C155A" w:rsidRDefault="004C155A" w:rsidP="004C155A">
      <w:pPr>
        <w:pStyle w:val="berschrift2"/>
      </w:pPr>
      <w:r>
        <w:t>Optionale Features</w:t>
      </w:r>
    </w:p>
    <w:p w:rsidR="004C155A" w:rsidRDefault="004C155A" w:rsidP="004C155A"/>
    <w:p w:rsidR="004C155A" w:rsidRDefault="004C155A" w:rsidP="004C155A">
      <w:r>
        <w:t xml:space="preserve">Diese werden noch ausgearbeitet. </w:t>
      </w:r>
    </w:p>
    <w:p w:rsidR="00DA3533" w:rsidRDefault="00DA3533" w:rsidP="004C155A">
      <w:r>
        <w:t>Ideen:</w:t>
      </w:r>
    </w:p>
    <w:p w:rsidR="00AE5C19" w:rsidRDefault="00AE5C19" w:rsidP="00DA3533">
      <w:pPr>
        <w:pStyle w:val="Listenabsatz"/>
        <w:numPr>
          <w:ilvl w:val="0"/>
          <w:numId w:val="1"/>
        </w:numPr>
      </w:pPr>
      <w:r>
        <w:t>Menü für Einstellungen</w:t>
      </w:r>
    </w:p>
    <w:p w:rsidR="00AE5C19" w:rsidRDefault="00AE5C19" w:rsidP="00AE5C19">
      <w:pPr>
        <w:pStyle w:val="Listenabsatz"/>
        <w:numPr>
          <w:ilvl w:val="0"/>
          <w:numId w:val="1"/>
        </w:numPr>
      </w:pPr>
      <w:r>
        <w:t>Mehrere Board pro Nutzer</w:t>
      </w:r>
    </w:p>
    <w:p w:rsidR="00DA3533" w:rsidRDefault="00DA3533" w:rsidP="00DA3533">
      <w:pPr>
        <w:pStyle w:val="Listenabsatz"/>
        <w:numPr>
          <w:ilvl w:val="0"/>
          <w:numId w:val="1"/>
        </w:numPr>
      </w:pPr>
      <w:r>
        <w:t>Sharing einzelne Notizen/ganze</w:t>
      </w:r>
      <w:r w:rsidR="00AE5C19">
        <w:t>r</w:t>
      </w:r>
      <w:r>
        <w:t xml:space="preserve"> Board</w:t>
      </w:r>
      <w:r w:rsidR="00AE5C19">
        <w:t>s</w:t>
      </w:r>
    </w:p>
    <w:p w:rsidR="00AE5C19" w:rsidRPr="004C155A" w:rsidRDefault="00AE5C19" w:rsidP="00B37E4A">
      <w:pPr>
        <w:pStyle w:val="Listenabsatz"/>
        <w:numPr>
          <w:ilvl w:val="0"/>
          <w:numId w:val="1"/>
        </w:numPr>
      </w:pPr>
      <w:r>
        <w:t>Exportfunktion</w:t>
      </w:r>
      <w:bookmarkStart w:id="0" w:name="_GoBack"/>
      <w:bookmarkEnd w:id="0"/>
    </w:p>
    <w:sectPr w:rsidR="00AE5C19" w:rsidRPr="004C155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318" w:rsidRDefault="007A4318" w:rsidP="00E7109B">
      <w:pPr>
        <w:spacing w:after="0" w:line="240" w:lineRule="auto"/>
      </w:pPr>
      <w:r>
        <w:separator/>
      </w:r>
    </w:p>
  </w:endnote>
  <w:endnote w:type="continuationSeparator" w:id="0">
    <w:p w:rsidR="007A4318" w:rsidRDefault="007A4318" w:rsidP="00E7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182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109B" w:rsidRDefault="00E7109B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9525" t="19050" r="10160" b="12065"/>
                  <wp:docPr id="1" name="Flussdiagramm: Verzweigu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33440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67D47A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" fillcolor="black [3213]" strokecolor="black [3213]">
                  <w10:anchorlock/>
                </v:shape>
              </w:pict>
            </mc:Fallback>
          </mc:AlternateContent>
        </w:r>
      </w:p>
      <w:p w:rsidR="00E7109B" w:rsidRDefault="00E7109B">
        <w:pPr>
          <w:pStyle w:val="Fuzeile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37E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7109B" w:rsidRDefault="00E710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318" w:rsidRDefault="007A4318" w:rsidP="00E7109B">
      <w:pPr>
        <w:spacing w:after="0" w:line="240" w:lineRule="auto"/>
      </w:pPr>
      <w:r>
        <w:separator/>
      </w:r>
    </w:p>
  </w:footnote>
  <w:footnote w:type="continuationSeparator" w:id="0">
    <w:p w:rsidR="007A4318" w:rsidRDefault="007A4318" w:rsidP="00E7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09B" w:rsidRDefault="00E7109B">
    <w:pPr>
      <w:pStyle w:val="Kopfzeile"/>
    </w:pPr>
    <w:r>
      <w:t>SRH Heidelberg</w:t>
    </w:r>
    <w:r>
      <w:tab/>
    </w:r>
    <w:r>
      <w:tab/>
      <w:t>Angewandte Informatik</w:t>
    </w:r>
  </w:p>
  <w:p w:rsidR="00E7109B" w:rsidRDefault="00E7109B">
    <w:pPr>
      <w:pStyle w:val="Kopfzeile"/>
    </w:pPr>
    <w:r>
      <w:t>18.01.2016</w:t>
    </w:r>
    <w:r>
      <w:tab/>
    </w:r>
    <w:r>
      <w:tab/>
      <w:t xml:space="preserve">Phillip Beck, Jovan </w:t>
    </w:r>
    <w:proofErr w:type="spellStart"/>
    <w:r>
      <w:t>Gerodetti</w:t>
    </w:r>
    <w:proofErr w:type="spellEnd"/>
    <w:r>
      <w:t>, Lloyd Niebel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15D2"/>
    <w:multiLevelType w:val="hybridMultilevel"/>
    <w:tmpl w:val="92728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D3"/>
    <w:rsid w:val="00044C19"/>
    <w:rsid w:val="001E3D82"/>
    <w:rsid w:val="00366E26"/>
    <w:rsid w:val="00386E96"/>
    <w:rsid w:val="004C155A"/>
    <w:rsid w:val="005B40A6"/>
    <w:rsid w:val="006071D7"/>
    <w:rsid w:val="00664BDC"/>
    <w:rsid w:val="007A4318"/>
    <w:rsid w:val="00927C41"/>
    <w:rsid w:val="0098269F"/>
    <w:rsid w:val="00AD149C"/>
    <w:rsid w:val="00AE5C19"/>
    <w:rsid w:val="00B37E4A"/>
    <w:rsid w:val="00CD55D3"/>
    <w:rsid w:val="00DA3533"/>
    <w:rsid w:val="00E2353D"/>
    <w:rsid w:val="00E7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1BF3B0-CC36-474E-AD49-9B6E067C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6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66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6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71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109B"/>
  </w:style>
  <w:style w:type="paragraph" w:styleId="Fuzeile">
    <w:name w:val="footer"/>
    <w:basedOn w:val="Standard"/>
    <w:link w:val="FuzeileZchn"/>
    <w:uiPriority w:val="99"/>
    <w:unhideWhenUsed/>
    <w:rsid w:val="00E71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109B"/>
  </w:style>
  <w:style w:type="paragraph" w:styleId="Listenabsatz">
    <w:name w:val="List Paragraph"/>
    <w:basedOn w:val="Standard"/>
    <w:uiPriority w:val="34"/>
    <w:qFormat/>
    <w:rsid w:val="00DA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Niebel</dc:creator>
  <cp:keywords/>
  <dc:description/>
  <cp:lastModifiedBy>Lloyd Niebel</cp:lastModifiedBy>
  <cp:revision>12</cp:revision>
  <dcterms:created xsi:type="dcterms:W3CDTF">2016-01-18T10:23:00Z</dcterms:created>
  <dcterms:modified xsi:type="dcterms:W3CDTF">2016-01-18T14:16:00Z</dcterms:modified>
</cp:coreProperties>
</file>