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mmupgn37qkid" w:id="0"/>
      <w:bookmarkEnd w:id="0"/>
      <w:r w:rsidDel="00000000" w:rsidR="00000000" w:rsidRPr="00000000">
        <w:rPr>
          <w:rtl w:val="0"/>
        </w:rPr>
        <w:t xml:space="preserve">Verzování Softwaru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whdgvc3hilf2" w:id="1"/>
      <w:bookmarkEnd w:id="1"/>
      <w:r w:rsidDel="00000000" w:rsidR="00000000" w:rsidRPr="00000000">
        <w:rPr>
          <w:rtl w:val="0"/>
        </w:rPr>
        <w:t xml:space="preserve">Co je verzování </w:t>
      </w:r>
    </w:p>
    <w:p w:rsidR="00000000" w:rsidDel="00000000" w:rsidP="00000000" w:rsidRDefault="00000000" w:rsidRPr="00000000" w14:paraId="00000003">
      <w:pPr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Verzování je zaznamenávání změn softwaru, souborů, nebo také 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v případě potřeby se verzují i primární data.</w:t>
      </w:r>
    </w:p>
    <w:p w:rsidR="00000000" w:rsidDel="00000000" w:rsidP="00000000" w:rsidRDefault="00000000" w:rsidRPr="00000000" w14:paraId="00000004">
      <w:pPr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Nejčastěji se používá pro sledování změn ve zdrojových kódech softwaru během jeho vývoje</w:t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wom95nqe0rb4" w:id="2"/>
      <w:bookmarkEnd w:id="2"/>
      <w:r w:rsidDel="00000000" w:rsidR="00000000" w:rsidRPr="00000000">
        <w:rPr>
          <w:rtl w:val="0"/>
        </w:rPr>
        <w:t xml:space="preserve">Version Control system (VCS)</w:t>
      </w:r>
    </w:p>
    <w:p w:rsidR="00000000" w:rsidDel="00000000" w:rsidP="00000000" w:rsidRDefault="00000000" w:rsidRPr="00000000" w14:paraId="00000006">
      <w:pPr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VCS nebo také Systém správy verzí zaznamenává kdo, kdy a jak změnil danou část softwaru a 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díky tomu lze zobrazit přesný stav sledovaných souborů kdykoliv v minulosti.</w:t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896immd5bya9" w:id="3"/>
      <w:bookmarkEnd w:id="3"/>
      <w:r w:rsidDel="00000000" w:rsidR="00000000" w:rsidRPr="00000000">
        <w:rPr>
          <w:rtl w:val="0"/>
        </w:rPr>
        <w:t xml:space="preserve">Číslování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Sémantické verzování se snaží o sjednocení způsobu verzování a to pomocí Major.Minor.Patch</w:t>
      </w:r>
    </w:p>
    <w:p w:rsidR="00000000" w:rsidDel="00000000" w:rsidP="00000000" w:rsidRDefault="00000000" w:rsidRPr="00000000" w14:paraId="00000009">
      <w:pPr>
        <w:pStyle w:val="Heading3"/>
        <w:rPr/>
      </w:pPr>
      <w:bookmarkStart w:colFirst="0" w:colLast="0" w:name="_3sk3on4uavyz" w:id="4"/>
      <w:bookmarkEnd w:id="4"/>
      <w:r w:rsidDel="00000000" w:rsidR="00000000" w:rsidRPr="00000000">
        <w:rPr>
          <w:rtl w:val="0"/>
        </w:rPr>
        <w:t xml:space="preserve">Major.Minor.Patch (1.2.3)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Major:</w:t>
      </w:r>
      <w:r w:rsidDel="00000000" w:rsidR="00000000" w:rsidRPr="00000000">
        <w:rPr>
          <w:rtl w:val="0"/>
        </w:rPr>
        <w:t xml:space="preserve"> První číslovka je určena pro major verze, které mohou do software přinášet zlomové změny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Minor:</w:t>
      </w:r>
      <w:r w:rsidDel="00000000" w:rsidR="00000000" w:rsidRPr="00000000">
        <w:rPr>
          <w:rtl w:val="0"/>
        </w:rPr>
        <w:t xml:space="preserve"> Číslovka za tečkou označuje minor verzi která může přinášet změny jako.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přidání zpětně kompatibilní funkcionality,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odebrání funkcionality (jako zastaralé) i pokud neovlivňuje samotný API kód.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Patch:</w:t>
      </w:r>
      <w:r w:rsidDel="00000000" w:rsidR="00000000" w:rsidRPr="00000000">
        <w:rPr>
          <w:rtl w:val="0"/>
        </w:rPr>
        <w:t xml:space="preserve">Třetí číslovka je patch. Ta se mění při opravách chyb.</w:t>
      </w:r>
    </w:p>
    <w:p w:rsidR="00000000" w:rsidDel="00000000" w:rsidP="00000000" w:rsidRDefault="00000000" w:rsidRPr="00000000" w14:paraId="0000000F">
      <w:pPr>
        <w:pStyle w:val="Heading2"/>
        <w:rPr/>
      </w:pPr>
      <w:bookmarkStart w:colFirst="0" w:colLast="0" w:name="_7t5udui9816e" w:id="5"/>
      <w:bookmarkEnd w:id="5"/>
      <w:r w:rsidDel="00000000" w:rsidR="00000000" w:rsidRPr="00000000">
        <w:rPr>
          <w:rtl w:val="0"/>
        </w:rPr>
        <w:t xml:space="preserve">Verzování ve Hrách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Verze her se rozděluje do několika fází vývoje od počáteční (alfa verze) až po dokončení (full release). Některé hry mohou být zakoupený před vydáním a mohou být používané uživatelem v průběhu vývoje buď za připlacení a nebo za předobjednání.</w:t>
      </w:r>
    </w:p>
    <w:p w:rsidR="00000000" w:rsidDel="00000000" w:rsidP="00000000" w:rsidRDefault="00000000" w:rsidRPr="00000000" w14:paraId="00000011">
      <w:pPr>
        <w:pStyle w:val="Heading3"/>
        <w:rPr/>
      </w:pPr>
      <w:bookmarkStart w:colFirst="0" w:colLast="0" w:name="_pata7y5lcowc" w:id="6"/>
      <w:bookmarkEnd w:id="6"/>
      <w:r w:rsidDel="00000000" w:rsidR="00000000" w:rsidRPr="00000000">
        <w:rPr>
          <w:rtl w:val="0"/>
        </w:rPr>
        <w:t xml:space="preserve">Alfa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Alfa verze hry je prvotní podobou hry která je zpravidla testováná samotným autorem nebo skupinou autorů.</w:t>
      </w:r>
    </w:p>
    <w:p w:rsidR="00000000" w:rsidDel="00000000" w:rsidP="00000000" w:rsidRDefault="00000000" w:rsidRPr="00000000" w14:paraId="00000013">
      <w:pPr>
        <w:pStyle w:val="Heading3"/>
        <w:rPr/>
      </w:pPr>
      <w:bookmarkStart w:colFirst="0" w:colLast="0" w:name="_8kof7lmsluow" w:id="7"/>
      <w:bookmarkEnd w:id="7"/>
      <w:r w:rsidDel="00000000" w:rsidR="00000000" w:rsidRPr="00000000">
        <w:rPr>
          <w:rtl w:val="0"/>
        </w:rPr>
        <w:t xml:space="preserve">Beta</w:t>
      </w:r>
    </w:p>
    <w:p w:rsidR="00000000" w:rsidDel="00000000" w:rsidP="00000000" w:rsidRDefault="00000000" w:rsidRPr="00000000" w14:paraId="00000014">
      <w:pPr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V beta verzi hry je 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již opravena většina chyb, nicméně je pořád nestabilní a na její chování se nedá spolehnout.</w:t>
      </w:r>
    </w:p>
    <w:p w:rsidR="00000000" w:rsidDel="00000000" w:rsidP="00000000" w:rsidRDefault="00000000" w:rsidRPr="00000000" w14:paraId="00000015">
      <w:pPr>
        <w:pStyle w:val="Heading3"/>
        <w:rPr/>
      </w:pPr>
      <w:bookmarkStart w:colFirst="0" w:colLast="0" w:name="_qtv5rgorutm3" w:id="8"/>
      <w:bookmarkEnd w:id="8"/>
      <w:r w:rsidDel="00000000" w:rsidR="00000000" w:rsidRPr="00000000">
        <w:rPr>
          <w:rtl w:val="0"/>
        </w:rPr>
        <w:t xml:space="preserve">Open beta a Closed Beta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Vývojáři mohou vydat Open betu nebo Closed betu díky kterým mohou uživatelé hrát produkt dříve.</w:t>
      </w:r>
    </w:p>
    <w:p w:rsidR="00000000" w:rsidDel="00000000" w:rsidP="00000000" w:rsidRDefault="00000000" w:rsidRPr="00000000" w14:paraId="00000017">
      <w:pPr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Open beta se liší od Closed beta pouze tím že Open beta je otevřená pro publiko zatímco do Closed bety byli pozváni hráči samotnými vývojáři.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rPr/>
      </w:pPr>
      <w:bookmarkStart w:colFirst="0" w:colLast="0" w:name="_hsye8iwkot3t" w:id="9"/>
      <w:bookmarkEnd w:id="9"/>
      <w:r w:rsidDel="00000000" w:rsidR="00000000" w:rsidRPr="00000000">
        <w:rPr>
          <w:rtl w:val="0"/>
        </w:rPr>
        <w:t xml:space="preserve">Early access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Early access nebo také Early funding je druh verze u které si je může zákazník zakoupit a následně hrát v různých fázích vývoje hry.</w:t>
      </w:r>
    </w:p>
    <w:p w:rsidR="00000000" w:rsidDel="00000000" w:rsidP="00000000" w:rsidRDefault="00000000" w:rsidRPr="00000000" w14:paraId="0000001A">
      <w:pPr>
        <w:pStyle w:val="Heading3"/>
        <w:rPr/>
      </w:pPr>
      <w:bookmarkStart w:colFirst="0" w:colLast="0" w:name="_l82d47cfj90l" w:id="10"/>
      <w:bookmarkEnd w:id="10"/>
      <w:r w:rsidDel="00000000" w:rsidR="00000000" w:rsidRPr="00000000">
        <w:rPr>
          <w:rtl w:val="0"/>
        </w:rPr>
        <w:t xml:space="preserve">Full release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Zpravidla finální verze hry při které jsou všechny dané prvky hry dokončeny.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Čerpání: </w:t>
      </w:r>
    </w:p>
    <w:p w:rsidR="00000000" w:rsidDel="00000000" w:rsidP="00000000" w:rsidRDefault="00000000" w:rsidRPr="00000000" w14:paraId="00000020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https://en.wikipedia.org/wiki/Software_release_life_cycle#Open_and_closed_beta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https://cs.wikipedia.org/wiki/Verzov%C3%A1n%C3%AD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https://www.vzhurudolu.cz/prirucka/semver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en.wikipedia.org/wiki/Software_release_life_cycle#Open_and_closed_beta" TargetMode="External"/><Relationship Id="rId7" Type="http://schemas.openxmlformats.org/officeDocument/2006/relationships/hyperlink" Target="https://cs.wikipedia.org/wiki/Verzov%C3%A1n%C3%AD" TargetMode="External"/><Relationship Id="rId8" Type="http://schemas.openxmlformats.org/officeDocument/2006/relationships/hyperlink" Target="https://www.vzhurudolu.cz/prirucka/semv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