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41" w:rightFromText="141" w:vertAnchor="text" w:horzAnchor="margin" w:tblpY="106"/>
        <w:tblW w:w="10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339"/>
        <w:gridCol w:w="1293"/>
        <w:gridCol w:w="677"/>
        <w:gridCol w:w="1070"/>
        <w:gridCol w:w="1118"/>
        <w:gridCol w:w="678"/>
        <w:gridCol w:w="632"/>
        <w:gridCol w:w="581"/>
        <w:gridCol w:w="309"/>
        <w:gridCol w:w="203"/>
        <w:gridCol w:w="1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Arial Narrow" w:hAnsi="Arial Narrow"/>
                <w:b/>
                <w:sz w:val="36"/>
                <w:szCs w:val="36"/>
                <w:lang w:val="pt-PT"/>
              </w:rPr>
            </w:pPr>
            <w:r>
              <w:rPr>
                <w:rFonts w:ascii="Arial Narrow" w:hAnsi="Arial Narrow"/>
                <w:b/>
                <w:sz w:val="36"/>
                <w:szCs w:val="36"/>
              </w:rPr>
              <w:t>Currículo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4" w:hRule="atLeast"/>
        </w:trPr>
        <w:tc>
          <w:tcPr>
            <w:tcW w:w="7623" w:type="dxa"/>
            <w:gridSpan w:val="8"/>
            <w:tcBorders>
              <w:top w:val="nil"/>
              <w:left w:val="nil"/>
              <w:bottom w:val="single" w:color="C6D9F0" w:themeColor="text2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ind w:left="0" w:leftChars="0"/>
              <w:rPr>
                <w:rFonts w:hint="default" w:ascii="Arial Narrow" w:hAnsi="Arial Narrow"/>
                <w:b/>
                <w:sz w:val="28"/>
                <w:lang w:val="pt-PT"/>
              </w:rPr>
            </w:pPr>
            <w:r>
              <w:rPr>
                <w:rFonts w:ascii="Arial Narrow" w:hAnsi="Arial Narrow"/>
                <w:b/>
                <w:sz w:val="28"/>
              </w:rPr>
              <w:t>Informações Pessoais</w:t>
            </w:r>
            <w:bookmarkStart w:id="0" w:name="_GoBack"/>
            <w:bookmarkEnd w:id="0"/>
          </w:p>
        </w:tc>
        <w:tc>
          <w:tcPr>
            <w:tcW w:w="2541" w:type="dxa"/>
            <w:gridSpan w:val="4"/>
            <w:tcBorders>
              <w:top w:val="nil"/>
              <w:left w:val="nil"/>
              <w:bottom w:val="single" w:color="C6D9F0" w:themeColor="text2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ind w:left="0" w:leftChars="0"/>
              <w:rPr>
                <w:rFonts w:ascii="Arial Narrow" w:hAnsi="Arial Narrow"/>
                <w:b/>
                <w:sz w:val="28"/>
              </w:rPr>
            </w:pPr>
            <w:r>
              <w:rPr>
                <w:rFonts w:hint="default" w:ascii="Arial Narrow" w:hAnsi="Arial Narrow"/>
                <w:b/>
                <w:sz w:val="28"/>
                <w:lang w:val="pt-PT"/>
              </w:rPr>
              <w:drawing>
                <wp:inline distT="0" distB="0" distL="114300" distR="114300">
                  <wp:extent cx="788670" cy="865505"/>
                  <wp:effectExtent l="0" t="0" r="11430" b="10795"/>
                  <wp:docPr id="2" name="Imagem 2" descr="IMG_20160921_115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MG_20160921_1159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670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195" w:type="dxa"/>
            <w:gridSpan w:val="5"/>
            <w:tcBorders>
              <w:top w:val="single" w:color="C6D9F0" w:themeColor="text2" w:themeTint="33" w:sz="4" w:space="0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Nome</w:t>
            </w:r>
          </w:p>
        </w:tc>
        <w:tc>
          <w:tcPr>
            <w:tcW w:w="4969" w:type="dxa"/>
            <w:gridSpan w:val="7"/>
            <w:tcBorders>
              <w:top w:val="single" w:color="C6D9F0" w:themeColor="text2" w:themeTint="33" w:sz="4" w:space="0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Dércio Yends Lopes Vieira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Nacionalidade 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Cabo-verdiano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 Nascimento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25/11/1991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Email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Yends2222@gmail.com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Concelho 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Arial Narrow" w:hAnsi="Arial Narrow"/>
                <w:sz w:val="24"/>
                <w:szCs w:val="24"/>
                <w:lang w:val="pt-PT"/>
              </w:rPr>
            </w:pPr>
            <w:r>
              <w:rPr>
                <w:rFonts w:hint="default" w:ascii="Arial Narrow" w:hAnsi="Arial Narrow"/>
                <w:sz w:val="24"/>
                <w:szCs w:val="24"/>
                <w:lang w:val="pt-PT"/>
              </w:rPr>
              <w:t>MIndelo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Local de Residência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Arial Narrow" w:hAnsi="Arial Narrow"/>
                <w:sz w:val="24"/>
                <w:szCs w:val="24"/>
                <w:lang w:val="pt-PT"/>
              </w:rPr>
            </w:pPr>
            <w:r>
              <w:rPr>
                <w:rFonts w:hint="default" w:ascii="Arial Narrow" w:hAnsi="Arial Narrow"/>
                <w:sz w:val="24"/>
                <w:szCs w:val="24"/>
                <w:lang w:val="pt-PT"/>
              </w:rPr>
              <w:t>Chã de Alecrim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5195" w:type="dxa"/>
            <w:gridSpan w:val="5"/>
            <w:tcBorders>
              <w:top w:val="nil"/>
              <w:left w:val="single" w:color="C6D9F0" w:themeColor="text2" w:themeTint="33" w:sz="4" w:space="0"/>
              <w:bottom w:val="single" w:color="C6D9F0" w:themeColor="text2" w:themeTint="33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Arial Narrow" w:hAnsi="Arial Narrow"/>
                <w:b/>
                <w:sz w:val="24"/>
                <w:szCs w:val="24"/>
                <w:lang w:val="pt-PT"/>
              </w:rPr>
            </w:pPr>
            <w:r>
              <w:rPr>
                <w:rFonts w:hint="default" w:ascii="Arial Narrow" w:hAnsi="Arial Narrow"/>
                <w:b/>
                <w:sz w:val="24"/>
                <w:szCs w:val="24"/>
                <w:lang w:val="pt-PT"/>
              </w:rPr>
              <w:t>Telefone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single" w:color="C6D9F0" w:themeColor="text2" w:themeTint="33" w:sz="4" w:space="0"/>
              <w:right w:val="single" w:color="C6D9F0" w:themeColor="text2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hint="default" w:ascii="Arial Narrow" w:hAnsi="Arial Narrow"/>
                <w:sz w:val="24"/>
                <w:szCs w:val="24"/>
                <w:lang w:val="pt-PT"/>
              </w:rPr>
            </w:pPr>
            <w:r>
              <w:rPr>
                <w:rFonts w:hint="default" w:ascii="Arial Narrow" w:hAnsi="Arial Narrow"/>
                <w:sz w:val="24"/>
                <w:szCs w:val="24"/>
                <w:lang w:val="pt-PT"/>
              </w:rPr>
              <w:t>9511062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164" w:type="dxa"/>
            <w:gridSpan w:val="12"/>
            <w:tcBorders>
              <w:top w:val="single" w:color="C6D9F0" w:themeColor="text2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8"/>
              </w:rPr>
              <w:t>Experiencia Profissional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816" w:type="dxa"/>
            <w:tcBorders>
              <w:top w:val="single" w:color="DBE5F1" w:themeColor="accent1" w:themeTint="33" w:sz="4" w:space="0"/>
              <w:left w:val="single" w:color="DBE5F1" w:themeColor="accent1" w:themeTint="33" w:sz="4" w:space="0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Entidade</w:t>
            </w:r>
          </w:p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Empregadora</w:t>
            </w:r>
          </w:p>
        </w:tc>
        <w:tc>
          <w:tcPr>
            <w:tcW w:w="1632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Ocupação</w:t>
            </w:r>
          </w:p>
        </w:tc>
        <w:tc>
          <w:tcPr>
            <w:tcW w:w="1747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 Início</w:t>
            </w:r>
          </w:p>
        </w:tc>
        <w:tc>
          <w:tcPr>
            <w:tcW w:w="1796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Data Fim</w:t>
            </w:r>
          </w:p>
        </w:tc>
        <w:tc>
          <w:tcPr>
            <w:tcW w:w="1725" w:type="dxa"/>
            <w:gridSpan w:val="4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Pais</w:t>
            </w:r>
          </w:p>
        </w:tc>
        <w:tc>
          <w:tcPr>
            <w:tcW w:w="1448" w:type="dxa"/>
            <w:tcBorders>
              <w:top w:val="single" w:color="DBE5F1" w:themeColor="accent1" w:themeTint="33" w:sz="4" w:space="0"/>
              <w:left w:val="nil"/>
              <w:bottom w:val="nil"/>
              <w:right w:val="single" w:color="DBE5F1" w:themeColor="accent1" w:themeTint="33" w:sz="4" w:space="0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Cidade/Ilha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816" w:type="dxa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Dream Tours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Guia Turístico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01/02/2014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01/05/2014</w:t>
            </w:r>
          </w:p>
        </w:tc>
        <w:tc>
          <w:tcPr>
            <w:tcW w:w="17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Espargos/Sal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16" w:type="dxa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Meliã Dunas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Animador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01/10/2014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14/04/2017</w:t>
            </w:r>
          </w:p>
        </w:tc>
        <w:tc>
          <w:tcPr>
            <w:tcW w:w="17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Espargos/Sal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16" w:type="dxa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Hilton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N. Salvador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01/11/2017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01/06/2018</w:t>
            </w:r>
          </w:p>
        </w:tc>
        <w:tc>
          <w:tcPr>
            <w:tcW w:w="17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Espargos/Sal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816" w:type="dxa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Sodade Tour</w:t>
            </w:r>
          </w:p>
        </w:tc>
        <w:tc>
          <w:tcPr>
            <w:tcW w:w="1632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Prestador de Serviço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01/02/2019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31/11/2019</w:t>
            </w:r>
          </w:p>
        </w:tc>
        <w:tc>
          <w:tcPr>
            <w:tcW w:w="1725" w:type="dxa"/>
            <w:gridSpan w:val="4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</w:t>
            </w:r>
          </w:p>
        </w:tc>
        <w:tc>
          <w:tcPr>
            <w:tcW w:w="1448" w:type="dxa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Espargos/Sal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816" w:type="dxa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632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47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25" w:type="dxa"/>
            <w:gridSpan w:val="4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448" w:type="dxa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Línguas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55" w:type="dxa"/>
            <w:gridSpan w:val="2"/>
            <w:tcBorders>
              <w:top w:val="single" w:color="DBE5F1" w:themeColor="accent1" w:themeTint="33" w:sz="4" w:space="0"/>
              <w:left w:val="single" w:color="DBE5F1" w:themeColor="accent1" w:themeTint="33" w:sz="4" w:space="0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Idioma </w:t>
            </w:r>
          </w:p>
        </w:tc>
        <w:tc>
          <w:tcPr>
            <w:tcW w:w="1970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Oralidade </w:t>
            </w:r>
          </w:p>
        </w:tc>
        <w:tc>
          <w:tcPr>
            <w:tcW w:w="2188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Leitura</w:t>
            </w:r>
          </w:p>
        </w:tc>
        <w:tc>
          <w:tcPr>
            <w:tcW w:w="1891" w:type="dxa"/>
            <w:gridSpan w:val="3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Escrita </w:t>
            </w:r>
          </w:p>
        </w:tc>
        <w:tc>
          <w:tcPr>
            <w:tcW w:w="1960" w:type="dxa"/>
            <w:gridSpan w:val="3"/>
            <w:tcBorders>
              <w:top w:val="single" w:color="DBE5F1" w:themeColor="accent1" w:themeTint="33" w:sz="4" w:space="0"/>
              <w:left w:val="nil"/>
              <w:bottom w:val="nil"/>
              <w:right w:val="single" w:color="DBE5F1" w:themeColor="accent1" w:themeTint="33" w:sz="4" w:space="0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Tem Certificado?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Inglês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Português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816" w:type="dxa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632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47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796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522" w:type="dxa"/>
            <w:gridSpan w:val="3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651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Educação e Formação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Curso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Nota Final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Estabelecimento de Ensino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Pais/Ilha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Cidade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12º Ano Incompleto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----------------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Escola Académica do Mindelo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Verde/São Vicente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Mindelo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Animação Turística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----------------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IEFP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Verde/Sal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Guia Turístico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13,6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IEFP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Verde/Sal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Espargos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Aminação Turística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----------------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Meliã Dunas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Verde/Sal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Santa 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Nadador Salvador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----------------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Meliã Dunas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Cabo Verde/Sal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Santa Maria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Competências Digitais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Proc. de Informação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Comunicação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Criação Conteúdos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Segurança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shd w:val="clear" w:color="auto" w:fill="DBE5F1" w:themeFill="accent1" w:themeFillTint="33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Resol. de Problemas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155" w:type="dxa"/>
            <w:gridSpan w:val="2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970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2188" w:type="dxa"/>
            <w:gridSpan w:val="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Intermédio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Básico</w:t>
            </w:r>
          </w:p>
        </w:tc>
        <w:tc>
          <w:tcPr>
            <w:tcW w:w="1960" w:type="dxa"/>
            <w:gridSpan w:val="3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shd w:val="clear" w:color="auto" w:fill="FFFFFF" w:themeFill="background1"/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Básico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155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70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2188" w:type="dxa"/>
            <w:gridSpan w:val="2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891" w:type="dxa"/>
            <w:gridSpan w:val="3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960" w:type="dxa"/>
            <w:gridSpan w:val="3"/>
            <w:tcBorders>
              <w:top w:val="single" w:color="DBE5F1" w:themeColor="accent1" w:themeTint="33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164" w:type="dxa"/>
            <w:gridSpan w:val="12"/>
            <w:tcBorders>
              <w:top w:val="nil"/>
              <w:left w:val="nil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Competências Pessoais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5195" w:type="dxa"/>
            <w:gridSpan w:val="5"/>
            <w:tcBorders>
              <w:top w:val="single" w:color="DBE5F1" w:themeColor="accent1" w:themeTint="33" w:sz="4" w:space="0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Capacidade Comunicação</w:t>
            </w:r>
          </w:p>
        </w:tc>
        <w:tc>
          <w:tcPr>
            <w:tcW w:w="4969" w:type="dxa"/>
            <w:gridSpan w:val="7"/>
            <w:tcBorders>
              <w:top w:val="single" w:color="DBE5F1" w:themeColor="accent1" w:themeTint="33" w:sz="4" w:space="0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Boa capacidade de relacionamento interpessoal, de comunicação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5195" w:type="dxa"/>
            <w:gridSpan w:val="5"/>
            <w:tcBorders>
              <w:top w:val="nil"/>
              <w:left w:val="single" w:color="DBE5F1" w:themeColor="accent1" w:themeTint="33" w:sz="4" w:space="0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Capacidade Organizativa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nil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Responsável, espírito de equipa participativo, espírito organizativo.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5195" w:type="dxa"/>
            <w:gridSpan w:val="5"/>
            <w:tcBorders>
              <w:top w:val="nil"/>
              <w:left w:val="single" w:color="DBE5F1" w:themeColor="accent1" w:themeTint="33" w:sz="4" w:space="0"/>
              <w:bottom w:val="single" w:color="DBE5F1" w:themeColor="accent1" w:themeTint="33" w:sz="4" w:space="0"/>
              <w:right w:val="nil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Capacidade Relacionamento no Trabalho</w:t>
            </w:r>
          </w:p>
        </w:tc>
        <w:tc>
          <w:tcPr>
            <w:tcW w:w="4969" w:type="dxa"/>
            <w:gridSpan w:val="7"/>
            <w:tcBorders>
              <w:top w:val="nil"/>
              <w:left w:val="nil"/>
              <w:bottom w:val="single" w:color="DBE5F1" w:themeColor="accent1" w:themeTint="33" w:sz="4" w:space="0"/>
              <w:right w:val="single" w:color="DBE5F1" w:themeColor="accent1" w:themeTint="33" w:sz="4" w:space="0"/>
            </w:tcBorders>
            <w:vAlign w:val="center"/>
          </w:tcPr>
          <w:p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Conhecimento dos processos de qualidade, Flexível, espírito de equipa.</w:t>
            </w:r>
          </w:p>
        </w:tc>
      </w:tr>
    </w:tbl>
    <w:p/>
    <w:sectPr>
      <w:pgSz w:w="11906" w:h="16838"/>
      <w:pgMar w:top="1440" w:right="1080" w:bottom="1440" w:left="1080" w:header="708" w:footer="708" w:gutter="0"/>
      <w:pgBorders w:offsetFrom="page">
        <w:bottom w:val="single" w:color="DBE5F1" w:themeColor="accent1" w:themeTint="33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FB"/>
    <w:rsid w:val="00051CCC"/>
    <w:rsid w:val="000A231A"/>
    <w:rsid w:val="000A65F3"/>
    <w:rsid w:val="00116F7A"/>
    <w:rsid w:val="00174A5F"/>
    <w:rsid w:val="001B4D19"/>
    <w:rsid w:val="00205B54"/>
    <w:rsid w:val="002806D6"/>
    <w:rsid w:val="002A2ED5"/>
    <w:rsid w:val="002E65BB"/>
    <w:rsid w:val="00481BC4"/>
    <w:rsid w:val="004937DB"/>
    <w:rsid w:val="005016FB"/>
    <w:rsid w:val="00565528"/>
    <w:rsid w:val="005C51C1"/>
    <w:rsid w:val="005D3666"/>
    <w:rsid w:val="006E320D"/>
    <w:rsid w:val="00702EAD"/>
    <w:rsid w:val="0070478F"/>
    <w:rsid w:val="008843F3"/>
    <w:rsid w:val="009A5196"/>
    <w:rsid w:val="009A52FA"/>
    <w:rsid w:val="00AF1C9F"/>
    <w:rsid w:val="00AF7405"/>
    <w:rsid w:val="00BB25C8"/>
    <w:rsid w:val="00BC01A7"/>
    <w:rsid w:val="00BF204A"/>
    <w:rsid w:val="00C0552F"/>
    <w:rsid w:val="00C56DB3"/>
    <w:rsid w:val="00C84436"/>
    <w:rsid w:val="00C863FB"/>
    <w:rsid w:val="00D069B2"/>
    <w:rsid w:val="00D25386"/>
    <w:rsid w:val="00D70B2B"/>
    <w:rsid w:val="00DC71F5"/>
    <w:rsid w:val="00EE61C4"/>
    <w:rsid w:val="00EF3793"/>
    <w:rsid w:val="00F03E89"/>
    <w:rsid w:val="1604435F"/>
    <w:rsid w:val="248C5333"/>
    <w:rsid w:val="370C3A74"/>
    <w:rsid w:val="3D371A69"/>
    <w:rsid w:val="3F3B4420"/>
    <w:rsid w:val="3FBD419A"/>
    <w:rsid w:val="527B7D37"/>
    <w:rsid w:val="67415537"/>
    <w:rsid w:val="67F80B56"/>
    <w:rsid w:val="6DAD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Título 1 Caráte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8">
    <w:name w:val="Unresolved Mention"/>
    <w:basedOn w:val="3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266</Words>
  <Characters>1438</Characters>
  <Lines>11</Lines>
  <Paragraphs>3</Paragraphs>
  <TotalTime>1</TotalTime>
  <ScaleCrop>false</ScaleCrop>
  <LinksUpToDate>false</LinksUpToDate>
  <CharactersWithSpaces>1701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2019-11-19T14:52:00Z</dcterms:created>
  <dc:creator>Djessico Vieira</dc:creator>
  <cp:lastModifiedBy>USER</cp:lastModifiedBy>
  <dcterms:modified xsi:type="dcterms:W3CDTF">2022-09-26T13:52:36Z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2070-11.2.0.11341</vt:lpwstr>
  </property>
  <property fmtid="{D5CDD505-2E9C-101B-9397-08002B2CF9AE}" pid="3" name="ICV">
    <vt:lpwstr>AA2C3B1163B244F084A8323B3E405CC9</vt:lpwstr>
  </property>
</Properties>
</file>