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F1A00" w14:textId="77777777" w:rsidR="00A75837" w:rsidRDefault="00000000">
      <w:pPr>
        <w:spacing w:after="80"/>
        <w:jc w:val="center"/>
      </w:pPr>
      <w:r>
        <w:rPr>
          <w:b/>
          <w:sz w:val="30"/>
        </w:rPr>
        <w:t>FOUNDING AND INTERNAL GOVERNANCE RESOLUTION</w:t>
      </w:r>
    </w:p>
    <w:p w14:paraId="4B956ED5" w14:textId="77777777" w:rsidR="00A75837" w:rsidRDefault="00000000">
      <w:pPr>
        <w:spacing w:after="40"/>
        <w:jc w:val="center"/>
      </w:pPr>
      <w:proofErr w:type="spellStart"/>
      <w:r>
        <w:rPr>
          <w:b/>
          <w:sz w:val="28"/>
        </w:rPr>
        <w:t>Utubaa</w:t>
      </w:r>
      <w:proofErr w:type="spellEnd"/>
      <w:r>
        <w:rPr>
          <w:b/>
          <w:sz w:val="28"/>
        </w:rPr>
        <w:t xml:space="preserve"> Global Compassion Services</w:t>
      </w:r>
    </w:p>
    <w:p w14:paraId="3EC9AC88" w14:textId="77777777" w:rsidR="00A75837" w:rsidRDefault="00000000">
      <w:pPr>
        <w:spacing w:after="40"/>
        <w:jc w:val="center"/>
      </w:pPr>
      <w:r>
        <w:rPr>
          <w:sz w:val="24"/>
        </w:rPr>
        <w:t>A Nonprofit Charitable Organization</w:t>
      </w:r>
    </w:p>
    <w:p w14:paraId="6A4FD145" w14:textId="77777777" w:rsidR="00A75837" w:rsidRDefault="00000000">
      <w:pPr>
        <w:spacing w:after="160"/>
        <w:jc w:val="center"/>
      </w:pPr>
      <w:r>
        <w:rPr>
          <w:sz w:val="21"/>
        </w:rPr>
        <w:t xml:space="preserve">Principal Office: 1761 </w:t>
      </w:r>
      <w:proofErr w:type="spellStart"/>
      <w:r>
        <w:rPr>
          <w:sz w:val="21"/>
        </w:rPr>
        <w:t>Bairsford</w:t>
      </w:r>
      <w:proofErr w:type="spellEnd"/>
      <w:r>
        <w:rPr>
          <w:sz w:val="21"/>
        </w:rPr>
        <w:t xml:space="preserve"> Dr, Columbus, Franklin County, Ohio 43232</w:t>
      </w:r>
    </w:p>
    <w:p w14:paraId="131C3BF4" w14:textId="77777777" w:rsidR="00A75837" w:rsidRDefault="00000000">
      <w:pPr>
        <w:pStyle w:val="Heading1"/>
      </w:pPr>
      <w:r>
        <w:t>I. Background and Historical Development</w:t>
      </w:r>
    </w:p>
    <w:p w14:paraId="3D34CB18" w14:textId="507CDB26" w:rsidR="00A75837" w:rsidRDefault="00897804">
      <w:pPr>
        <w:jc w:val="both"/>
      </w:pPr>
      <w:r>
        <w:t>In the spring of 2021, the Pastor of Oromo Lutheran Church of Columbus, Ohio, shared a spiritual vision calling the Church to expand its mission beyond worship and fellowship by reaching out to people in need through compassionate humanitarian service. This vision was rooted in the teachings of Jesus Christ and the biblical principle of generosity and service, as reflected in Acts 20:35.</w:t>
      </w:r>
    </w:p>
    <w:p w14:paraId="2D602E30" w14:textId="5C733144" w:rsidR="00A75837" w:rsidRDefault="00000000">
      <w:pPr>
        <w:jc w:val="both"/>
      </w:pPr>
      <w:r>
        <w:t xml:space="preserve">The congregation prayerfully received and embraced this vision. Members committed to supporting the ministry through voluntary contributions based on the simple and meaningful philosophy of “a quarter a day,” reflecting the belief that small, consistent acts of generosity could become a source of hope for vulnerable children, </w:t>
      </w:r>
      <w:r w:rsidR="005745A1">
        <w:t xml:space="preserve">elderlies </w:t>
      </w:r>
      <w:r w:rsidR="001C2F29">
        <w:t>and persons</w:t>
      </w:r>
      <w:r>
        <w:t xml:space="preserve"> with disabilities.</w:t>
      </w:r>
    </w:p>
    <w:p w14:paraId="5DD8B270" w14:textId="77777777" w:rsidR="00A75837" w:rsidRDefault="00000000">
      <w:pPr>
        <w:jc w:val="both"/>
      </w:pPr>
      <w:r>
        <w:t>To move the vision from idea to action, the Church established a three-member committee consisting of Dr. Abraham Nedjo, Mr. Wakgari Beti, and Mrs. Genet Kenene. The committee was entrusted with identifying a practical and accountable mechanism for using the contributions collected from the congregation to reach and support people in need.</w:t>
      </w:r>
    </w:p>
    <w:p w14:paraId="5D426C12" w14:textId="77777777" w:rsidR="00A75837" w:rsidRDefault="00000000">
      <w:pPr>
        <w:jc w:val="both"/>
      </w:pPr>
      <w:r>
        <w:t>During this early phase, the committee identified Ecclesia Oromia, a nonprofit charitable organization based in Minneapolis, Minnesota, as a temporary partner through which the Church could begin delivering assistance without delay. Through this partnership, the ministry began providing humanitarian assistance to fifteen children with disabilities in Ethiopia, including support related to food, health needs, shelter, clothing, and education.</w:t>
      </w:r>
    </w:p>
    <w:p w14:paraId="5838D244" w14:textId="77777777" w:rsidR="00A75837" w:rsidRDefault="00000000">
      <w:pPr>
        <w:jc w:val="both"/>
      </w:pPr>
      <w:r>
        <w:t>From 2021 through January 2026, Oromo Lutheran Church of Columbus, Ohio, continued this humanitarian service through its partnership with Ecclesia Oromia, with coordination and oversight from the assigned committee. The partnership served as a transitional mechanism that allowed the Church to begin its compassion ministry while gaining experience in organizing, coordinating, and sustaining charitable service.</w:t>
      </w:r>
    </w:p>
    <w:p w14:paraId="16E771D8" w14:textId="599D3C0A" w:rsidR="00A75837" w:rsidRDefault="00000000">
      <w:pPr>
        <w:jc w:val="both"/>
      </w:pPr>
      <w:r>
        <w:t xml:space="preserve">After several years of partnership-based service, the Church recognized the need to establish its own independent nonprofit charitable organization to provide assistance more directly, efficiently, and accountably. Accordingly, the Church decided to conclude its partnership with Ecclesia Oromia and establish Utubaa Global Compassion Services to carry forward and expand this blessed humanitarian mission in Ethiopia and other </w:t>
      </w:r>
      <w:r w:rsidR="005745A1">
        <w:t xml:space="preserve">global </w:t>
      </w:r>
      <w:r>
        <w:t>communities as resources allow.</w:t>
      </w:r>
    </w:p>
    <w:p w14:paraId="4807179A" w14:textId="77777777" w:rsidR="00A75837" w:rsidRDefault="00000000">
      <w:pPr>
        <w:pStyle w:val="Heading1"/>
      </w:pPr>
      <w:r>
        <w:t>II. Organizational Purpose</w:t>
      </w:r>
    </w:p>
    <w:p w14:paraId="53214842" w14:textId="77777777" w:rsidR="00A75837" w:rsidRDefault="00000000">
      <w:pPr>
        <w:jc w:val="both"/>
      </w:pPr>
      <w:r>
        <w:t>Utubaa Global Compassion Services is organized exclusively for charitable purposes within the meaning of Section 501(c)(3) of the Internal Revenue Code, as amended. The organization shall provide humanitarian assistance to people in need, including children, older adults, persons with disabilities, and vulnerable families, both domestically and internationally, with Ethiopia designated as a primary international service area.</w:t>
      </w:r>
    </w:p>
    <w:p w14:paraId="3EDDF999" w14:textId="77777777" w:rsidR="00A75837" w:rsidRDefault="00000000">
      <w:pPr>
        <w:jc w:val="both"/>
      </w:pPr>
      <w:r>
        <w:t>Its charitable activities may include, but are not limited to, food aid, health-related support, shelter assistance, clothing distribution, educational support, and other humanitarian relief consistent with its charitable mission and applicable law.</w:t>
      </w:r>
    </w:p>
    <w:p w14:paraId="64BD3274" w14:textId="77777777" w:rsidR="00A75837" w:rsidRDefault="00000000">
      <w:pPr>
        <w:pStyle w:val="Heading1"/>
      </w:pPr>
      <w:r>
        <w:t>III. Governance and Church Affiliation</w:t>
      </w:r>
    </w:p>
    <w:p w14:paraId="49457E1B" w14:textId="77777777" w:rsidR="00A75837" w:rsidRDefault="00000000">
      <w:pPr>
        <w:jc w:val="both"/>
      </w:pPr>
      <w:r>
        <w:t>Utubaa Global Compassion Services shall operate as a separate Ohio nonprofit corporation affiliated with Oromo Lutheran Church of Columbus, Ohio. The Church shall retain authority, to the extent permitted by applicable law and the organization’s governing documents, to appoint or remove a majority of the Board of Directors in order to ensure governance alignment, accountability, and mission consistency.</w:t>
      </w:r>
    </w:p>
    <w:p w14:paraId="0A03B637" w14:textId="77777777" w:rsidR="00A75837" w:rsidRDefault="00000000">
      <w:pPr>
        <w:jc w:val="both"/>
      </w:pPr>
      <w:r>
        <w:lastRenderedPageBreak/>
        <w:t>The organization may also involve qualified directors, advisors, or representatives from international service areas, as appropriate, to strengthen local knowledge, inclusiveness, accountability, and effective delivery of compassion services.</w:t>
      </w:r>
    </w:p>
    <w:p w14:paraId="4B721EBE" w14:textId="77777777" w:rsidR="00A75837" w:rsidRDefault="00000000">
      <w:pPr>
        <w:pStyle w:val="Heading1"/>
      </w:pPr>
      <w:r>
        <w:t>IV. Initial Board of Directors</w:t>
      </w:r>
    </w:p>
    <w:p w14:paraId="741232CA" w14:textId="77777777" w:rsidR="00A75837" w:rsidRDefault="00000000">
      <w:pPr>
        <w:jc w:val="both"/>
      </w:pPr>
      <w:r>
        <w:t>The initial Board of Directors shall consist of the following individuals:</w:t>
      </w:r>
    </w:p>
    <w:tbl>
      <w:tblPr>
        <w:tblStyle w:val="TableGrid"/>
        <w:tblW w:w="0" w:type="auto"/>
        <w:jc w:val="center"/>
        <w:tblLook w:val="04A0" w:firstRow="1" w:lastRow="0" w:firstColumn="1" w:lastColumn="0" w:noHBand="0" w:noVBand="1"/>
      </w:tblPr>
      <w:tblGrid>
        <w:gridCol w:w="864"/>
        <w:gridCol w:w="4752"/>
        <w:gridCol w:w="3456"/>
      </w:tblGrid>
      <w:tr w:rsidR="00A75837" w14:paraId="4F9ACAFF" w14:textId="77777777">
        <w:trPr>
          <w:jc w:val="center"/>
        </w:trPr>
        <w:tc>
          <w:tcPr>
            <w:tcW w:w="864" w:type="dxa"/>
          </w:tcPr>
          <w:p w14:paraId="7933726E" w14:textId="77777777" w:rsidR="00A75837" w:rsidRDefault="00000000">
            <w:pPr>
              <w:jc w:val="center"/>
            </w:pPr>
            <w:r>
              <w:rPr>
                <w:b/>
              </w:rPr>
              <w:t>No.</w:t>
            </w:r>
          </w:p>
        </w:tc>
        <w:tc>
          <w:tcPr>
            <w:tcW w:w="4752" w:type="dxa"/>
          </w:tcPr>
          <w:p w14:paraId="45B9DA53" w14:textId="77777777" w:rsidR="00A75837" w:rsidRDefault="00000000">
            <w:pPr>
              <w:jc w:val="center"/>
            </w:pPr>
            <w:r>
              <w:rPr>
                <w:b/>
              </w:rPr>
              <w:t>Name</w:t>
            </w:r>
          </w:p>
        </w:tc>
        <w:tc>
          <w:tcPr>
            <w:tcW w:w="3456" w:type="dxa"/>
          </w:tcPr>
          <w:p w14:paraId="05F97F71" w14:textId="77777777" w:rsidR="00A75837" w:rsidRDefault="00000000">
            <w:pPr>
              <w:jc w:val="center"/>
            </w:pPr>
            <w:r>
              <w:rPr>
                <w:b/>
              </w:rPr>
              <w:t>Initial Role / Title</w:t>
            </w:r>
          </w:p>
        </w:tc>
      </w:tr>
      <w:tr w:rsidR="00A75837" w14:paraId="63665859" w14:textId="77777777">
        <w:trPr>
          <w:jc w:val="center"/>
        </w:trPr>
        <w:tc>
          <w:tcPr>
            <w:tcW w:w="864" w:type="dxa"/>
            <w:vAlign w:val="center"/>
          </w:tcPr>
          <w:p w14:paraId="006A7447" w14:textId="77777777" w:rsidR="00A75837" w:rsidRDefault="00000000">
            <w:pPr>
              <w:spacing w:after="0"/>
              <w:jc w:val="center"/>
            </w:pPr>
            <w:r>
              <w:t>1</w:t>
            </w:r>
          </w:p>
        </w:tc>
        <w:tc>
          <w:tcPr>
            <w:tcW w:w="4752" w:type="dxa"/>
            <w:vAlign w:val="center"/>
          </w:tcPr>
          <w:p w14:paraId="0EFB80E4" w14:textId="3AEC2A9A" w:rsidR="00A75837" w:rsidRDefault="00000000">
            <w:pPr>
              <w:spacing w:after="0"/>
            </w:pPr>
            <w:r>
              <w:t xml:space="preserve">Mr. </w:t>
            </w:r>
            <w:proofErr w:type="spellStart"/>
            <w:r>
              <w:t>W</w:t>
            </w:r>
            <w:r w:rsidR="00897804">
              <w:t>e</w:t>
            </w:r>
            <w:r>
              <w:t>gari</w:t>
            </w:r>
            <w:proofErr w:type="spellEnd"/>
            <w:r>
              <w:t xml:space="preserve"> Beti</w:t>
            </w:r>
          </w:p>
        </w:tc>
        <w:tc>
          <w:tcPr>
            <w:tcW w:w="3456" w:type="dxa"/>
            <w:vAlign w:val="center"/>
          </w:tcPr>
          <w:p w14:paraId="618C6E0A" w14:textId="0A710E95" w:rsidR="00A75837" w:rsidRDefault="00897804">
            <w:pPr>
              <w:spacing w:after="0"/>
            </w:pPr>
            <w:r>
              <w:t>Incorporator / Director</w:t>
            </w:r>
          </w:p>
        </w:tc>
      </w:tr>
      <w:tr w:rsidR="00A75837" w14:paraId="4442689C" w14:textId="77777777">
        <w:trPr>
          <w:jc w:val="center"/>
        </w:trPr>
        <w:tc>
          <w:tcPr>
            <w:tcW w:w="864" w:type="dxa"/>
            <w:vAlign w:val="center"/>
          </w:tcPr>
          <w:p w14:paraId="68584744" w14:textId="77777777" w:rsidR="00A75837" w:rsidRDefault="00000000">
            <w:pPr>
              <w:spacing w:after="0"/>
              <w:jc w:val="center"/>
            </w:pPr>
            <w:r>
              <w:t>2</w:t>
            </w:r>
          </w:p>
        </w:tc>
        <w:tc>
          <w:tcPr>
            <w:tcW w:w="4752" w:type="dxa"/>
            <w:vAlign w:val="center"/>
          </w:tcPr>
          <w:p w14:paraId="1DB2DBFD" w14:textId="77777777" w:rsidR="00A75837" w:rsidRDefault="00000000">
            <w:pPr>
              <w:spacing w:after="0"/>
            </w:pPr>
            <w:r>
              <w:t>Dr. Desta Ensermu</w:t>
            </w:r>
          </w:p>
        </w:tc>
        <w:tc>
          <w:tcPr>
            <w:tcW w:w="3456" w:type="dxa"/>
            <w:vAlign w:val="center"/>
          </w:tcPr>
          <w:p w14:paraId="71AE3C0B" w14:textId="77777777" w:rsidR="00A75837" w:rsidRDefault="00000000">
            <w:pPr>
              <w:spacing w:after="0"/>
            </w:pPr>
            <w:r>
              <w:t>Director</w:t>
            </w:r>
          </w:p>
        </w:tc>
      </w:tr>
      <w:tr w:rsidR="00A75837" w14:paraId="7146B04E" w14:textId="77777777">
        <w:trPr>
          <w:jc w:val="center"/>
        </w:trPr>
        <w:tc>
          <w:tcPr>
            <w:tcW w:w="864" w:type="dxa"/>
            <w:vAlign w:val="center"/>
          </w:tcPr>
          <w:p w14:paraId="42B3F0D4" w14:textId="77777777" w:rsidR="00A75837" w:rsidRDefault="00000000">
            <w:pPr>
              <w:spacing w:after="0"/>
              <w:jc w:val="center"/>
            </w:pPr>
            <w:r>
              <w:t>3</w:t>
            </w:r>
          </w:p>
        </w:tc>
        <w:tc>
          <w:tcPr>
            <w:tcW w:w="4752" w:type="dxa"/>
            <w:vAlign w:val="center"/>
          </w:tcPr>
          <w:p w14:paraId="0C2ACBC9" w14:textId="77777777" w:rsidR="00A75837" w:rsidRDefault="00000000">
            <w:pPr>
              <w:spacing w:after="0"/>
            </w:pPr>
            <w:r>
              <w:t>Mr. Dereje Kenno</w:t>
            </w:r>
          </w:p>
        </w:tc>
        <w:tc>
          <w:tcPr>
            <w:tcW w:w="3456" w:type="dxa"/>
            <w:vAlign w:val="center"/>
          </w:tcPr>
          <w:p w14:paraId="60D89E88" w14:textId="5BB93F44" w:rsidR="00A75837" w:rsidRDefault="00000000">
            <w:pPr>
              <w:spacing w:after="0"/>
            </w:pPr>
            <w:r>
              <w:t>Director</w:t>
            </w:r>
          </w:p>
        </w:tc>
      </w:tr>
      <w:tr w:rsidR="00A75837" w14:paraId="57CDCF30" w14:textId="77777777">
        <w:trPr>
          <w:jc w:val="center"/>
        </w:trPr>
        <w:tc>
          <w:tcPr>
            <w:tcW w:w="864" w:type="dxa"/>
            <w:vAlign w:val="center"/>
          </w:tcPr>
          <w:p w14:paraId="3FE68590" w14:textId="77777777" w:rsidR="00A75837" w:rsidRDefault="00000000">
            <w:pPr>
              <w:spacing w:after="0"/>
              <w:jc w:val="center"/>
            </w:pPr>
            <w:r>
              <w:t>4</w:t>
            </w:r>
          </w:p>
        </w:tc>
        <w:tc>
          <w:tcPr>
            <w:tcW w:w="4752" w:type="dxa"/>
            <w:vAlign w:val="center"/>
          </w:tcPr>
          <w:p w14:paraId="099ECE71" w14:textId="77777777" w:rsidR="00A75837" w:rsidRDefault="00000000">
            <w:pPr>
              <w:spacing w:after="0"/>
            </w:pPr>
            <w:r>
              <w:t>Pastor Yosef Gemta</w:t>
            </w:r>
          </w:p>
        </w:tc>
        <w:tc>
          <w:tcPr>
            <w:tcW w:w="3456" w:type="dxa"/>
            <w:vAlign w:val="center"/>
          </w:tcPr>
          <w:p w14:paraId="2C627275" w14:textId="77777777" w:rsidR="00A75837" w:rsidRDefault="00000000">
            <w:pPr>
              <w:spacing w:after="0"/>
            </w:pPr>
            <w:r>
              <w:t>Director</w:t>
            </w:r>
          </w:p>
        </w:tc>
      </w:tr>
      <w:tr w:rsidR="00A75837" w14:paraId="0F6F8291" w14:textId="77777777">
        <w:trPr>
          <w:jc w:val="center"/>
        </w:trPr>
        <w:tc>
          <w:tcPr>
            <w:tcW w:w="864" w:type="dxa"/>
            <w:vAlign w:val="center"/>
          </w:tcPr>
          <w:p w14:paraId="0D9258BB" w14:textId="77777777" w:rsidR="00A75837" w:rsidRDefault="00000000">
            <w:pPr>
              <w:spacing w:after="0"/>
              <w:jc w:val="center"/>
            </w:pPr>
            <w:r>
              <w:t>5</w:t>
            </w:r>
          </w:p>
        </w:tc>
        <w:tc>
          <w:tcPr>
            <w:tcW w:w="4752" w:type="dxa"/>
            <w:vAlign w:val="center"/>
          </w:tcPr>
          <w:p w14:paraId="4262ADD0" w14:textId="77777777" w:rsidR="00A75837" w:rsidRDefault="00000000">
            <w:pPr>
              <w:spacing w:after="0"/>
            </w:pPr>
            <w:r>
              <w:t>Mr. Amanuel Mura</w:t>
            </w:r>
          </w:p>
        </w:tc>
        <w:tc>
          <w:tcPr>
            <w:tcW w:w="3456" w:type="dxa"/>
            <w:vAlign w:val="center"/>
          </w:tcPr>
          <w:p w14:paraId="5EB2E106" w14:textId="77777777" w:rsidR="00A75837" w:rsidRDefault="00000000">
            <w:pPr>
              <w:spacing w:after="0"/>
            </w:pPr>
            <w:r>
              <w:t>Director</w:t>
            </w:r>
          </w:p>
        </w:tc>
      </w:tr>
    </w:tbl>
    <w:p w14:paraId="43F0B0EB" w14:textId="77777777" w:rsidR="00A75837" w:rsidRDefault="00000000">
      <w:pPr>
        <w:pStyle w:val="Heading1"/>
      </w:pPr>
      <w:r>
        <w:t>V. Tax-Exempt Status and Limitations</w:t>
      </w:r>
    </w:p>
    <w:p w14:paraId="03C002B6" w14:textId="77777777" w:rsidR="00A75837" w:rsidRDefault="00000000">
      <w:pPr>
        <w:jc w:val="both"/>
      </w:pPr>
      <w:r>
        <w:t>Utubaa Global Compassion Services shall apply for recognition of tax-exempt status under Section 501(c)(3) of the Internal Revenue Code. No part of the net earnings shall inure to the benefit of, or be distributable to, any director, officer, private individual, or other person, except that the organization may pay reasonable compensation for services rendered and make payments and distributions in furtherance of its charitable purposes.</w:t>
      </w:r>
    </w:p>
    <w:p w14:paraId="7834C3B3" w14:textId="77777777" w:rsidR="00A75837" w:rsidRDefault="00000000">
      <w:pPr>
        <w:jc w:val="both"/>
      </w:pPr>
      <w:r>
        <w:t>Utubaa Global Compassion Services shall conduct only activities permitted for an organization exempt from federal income tax under Section 501(c)(3) of the Internal Revenue Code and shall not engage in activities that would jeopardize such status.</w:t>
      </w:r>
    </w:p>
    <w:p w14:paraId="1B44A417" w14:textId="77777777" w:rsidR="00A75837" w:rsidRDefault="00000000">
      <w:pPr>
        <w:pStyle w:val="Heading1"/>
      </w:pPr>
      <w:r>
        <w:t>VI. Dissolution</w:t>
      </w:r>
    </w:p>
    <w:p w14:paraId="3357B5C9" w14:textId="77777777" w:rsidR="00A75837" w:rsidRDefault="00000000">
      <w:pPr>
        <w:jc w:val="both"/>
      </w:pPr>
      <w:r>
        <w:t>Upon dissolution, after payment or provision for payment of all lawful debts and liabilities, the remaining assets shall be distributed exclusively for charitable purposes to one or more organizations that qualify as tax-exempt under Section 501(c)(3) of the Internal Revenue Code. Such distribution may be made to Oromo Lutheran Church of Columbus, Ohio if it is then recognized as a tax-exempt organization under Section 501(c)(3), or otherwise to another qualified charitable organization consistent with the charitable purposes of Utubaa Global Compassion Services.</w:t>
      </w:r>
    </w:p>
    <w:p w14:paraId="46E5B909" w14:textId="77777777" w:rsidR="00A75837" w:rsidRDefault="00000000">
      <w:pPr>
        <w:pStyle w:val="Heading1"/>
      </w:pPr>
      <w:r>
        <w:t>VII. International Operations and Compliance</w:t>
      </w:r>
    </w:p>
    <w:p w14:paraId="75F86003" w14:textId="77777777" w:rsidR="00A75837" w:rsidRDefault="00000000">
      <w:pPr>
        <w:jc w:val="both"/>
      </w:pPr>
      <w:r>
        <w:t>Utubaa Global Compassion Services may conduct international charitable activities in compliance with United States federal law, including applicable OFAC sanctions regulations, anti-terrorism restrictions, charitable grantmaking requirements, and any applicable laws of the countries in which services are provided. Ethiopia is designated as one of the primary international service areas where humanitarian assistance may be provided in alignment with the organization’s charitable mission.</w:t>
      </w:r>
    </w:p>
    <w:p w14:paraId="548859CF" w14:textId="77777777" w:rsidR="00A75837" w:rsidRDefault="00000000">
      <w:pPr>
        <w:pStyle w:val="Heading1"/>
      </w:pPr>
      <w:r>
        <w:t>VIII. Statutory Agent and Service of Process</w:t>
      </w:r>
    </w:p>
    <w:p w14:paraId="0DEA4AD2" w14:textId="77777777" w:rsidR="00A75837" w:rsidRDefault="00000000">
      <w:pPr>
        <w:jc w:val="both"/>
      </w:pPr>
      <w:r>
        <w:t>Utubaa Global Compassion Services shall designate and maintain a statutory agent in the State of Ohio to accept service of process, legal notices, and other official documents on behalf of the organization, as required by applicable law. The statutory agent’s name, Ohio street address, and written acceptance shall be maintained in the organization’s official records and filed separately with the Ohio Secretary of State as required.</w:t>
      </w:r>
    </w:p>
    <w:p w14:paraId="70450DFD" w14:textId="77777777" w:rsidR="00A75837" w:rsidRDefault="00000000">
      <w:pPr>
        <w:pStyle w:val="Heading1"/>
      </w:pPr>
      <w:r>
        <w:t>IX. Founding Resolution and Adoption</w:t>
      </w:r>
    </w:p>
    <w:p w14:paraId="2436897D" w14:textId="77777777" w:rsidR="00A75837" w:rsidRDefault="00000000">
      <w:pPr>
        <w:jc w:val="both"/>
      </w:pPr>
      <w:r>
        <w:t>The incorporator and initial Board of Directors hereby approve and adopt the following founding resolutions:</w:t>
      </w:r>
    </w:p>
    <w:p w14:paraId="5B454D83" w14:textId="77777777" w:rsidR="00A75837" w:rsidRDefault="00000000">
      <w:pPr>
        <w:pStyle w:val="ListBullet"/>
        <w:spacing w:after="60"/>
      </w:pPr>
      <w:r>
        <w:t>Resolved, that Utubaa Global Compassion Services is hereby established as a nonprofit charitable organization affiliated with Oromo Lutheran Church of Columbus, Ohio;</w:t>
      </w:r>
    </w:p>
    <w:p w14:paraId="0CBB70E9" w14:textId="77777777" w:rsidR="00A75837" w:rsidRDefault="00000000">
      <w:pPr>
        <w:pStyle w:val="ListBullet"/>
        <w:spacing w:after="60"/>
      </w:pPr>
      <w:r>
        <w:t>Resolved, that Utubaa Global Compassion Services is organized exclusively for charitable purposes within the meaning of Section 501(c)(3) of the Internal Revenue Code;</w:t>
      </w:r>
    </w:p>
    <w:p w14:paraId="0DE757B7" w14:textId="7041BEA2" w:rsidR="00A75837" w:rsidRDefault="00000000">
      <w:pPr>
        <w:pStyle w:val="ListBullet"/>
        <w:spacing w:after="60"/>
      </w:pPr>
      <w:r>
        <w:lastRenderedPageBreak/>
        <w:t xml:space="preserve">Resolved, that the initial Board of Directors listed in this document </w:t>
      </w:r>
      <w:r w:rsidR="00897804">
        <w:t>are</w:t>
      </w:r>
      <w:r>
        <w:t xml:space="preserve"> authorized to organize the nonprofit, adopt bylaws, appoint officers, designate a statutory agent, establish appropriate financial controls, open bank accounts, and take all actions necessary to begin lawful operations;</w:t>
      </w:r>
    </w:p>
    <w:p w14:paraId="7F1CBC60" w14:textId="77777777" w:rsidR="00A75837" w:rsidRDefault="00000000">
      <w:pPr>
        <w:pStyle w:val="ListBullet"/>
        <w:spacing w:after="60"/>
      </w:pPr>
      <w:r>
        <w:t>Resolved, that the appropriate officers, directors, and authorized representatives are empowered to prepare and file required documents with the Ohio Secretary of State, the Internal Revenue Service, and any other applicable governmental or regulatory body; and</w:t>
      </w:r>
    </w:p>
    <w:p w14:paraId="0C73B839" w14:textId="77777777" w:rsidR="00A75837" w:rsidRDefault="00000000">
      <w:pPr>
        <w:pStyle w:val="ListBullet"/>
        <w:spacing w:after="60"/>
      </w:pPr>
      <w:r>
        <w:t>Resolved, that Utubaa Global Compassion Services shall carry forward the compassion ministry initiated by the Church in 2021 and shall seek to provide direct, accountable, and compassionate humanitarian service to people in need.</w:t>
      </w:r>
    </w:p>
    <w:p w14:paraId="7C79B5AB" w14:textId="77777777" w:rsidR="00C80A99" w:rsidRDefault="00C80A99" w:rsidP="00C80A99">
      <w:pPr>
        <w:pStyle w:val="ListBullet"/>
        <w:numPr>
          <w:ilvl w:val="0"/>
          <w:numId w:val="0"/>
        </w:numPr>
        <w:spacing w:after="60"/>
        <w:ind w:left="360"/>
      </w:pPr>
    </w:p>
    <w:p w14:paraId="55425CA0" w14:textId="77777777" w:rsidR="00C80A99" w:rsidRDefault="00C80A99" w:rsidP="00C80A99">
      <w:pPr>
        <w:pStyle w:val="ListBullet"/>
        <w:numPr>
          <w:ilvl w:val="0"/>
          <w:numId w:val="0"/>
        </w:numPr>
        <w:spacing w:after="60"/>
        <w:ind w:left="360"/>
      </w:pPr>
    </w:p>
    <w:p w14:paraId="02D94DAC" w14:textId="77777777" w:rsidR="00C80A99" w:rsidRDefault="00C80A99" w:rsidP="00C80A99">
      <w:pPr>
        <w:pStyle w:val="ListBullet"/>
        <w:numPr>
          <w:ilvl w:val="0"/>
          <w:numId w:val="0"/>
        </w:numPr>
        <w:spacing w:after="60"/>
        <w:ind w:left="360"/>
      </w:pPr>
    </w:p>
    <w:p w14:paraId="16681E1D" w14:textId="214763DD" w:rsidR="00A75837" w:rsidRDefault="00000000" w:rsidP="00C80A99">
      <w:pPr>
        <w:jc w:val="both"/>
      </w:pPr>
      <w:r>
        <w:t>Approved by the incorporator and initial Board of Directors on May 30, 2026.</w:t>
      </w:r>
    </w:p>
    <w:p w14:paraId="4C055420" w14:textId="77777777" w:rsidR="00C80A99" w:rsidRDefault="00C80A99" w:rsidP="00C80A99">
      <w:pPr>
        <w:jc w:val="both"/>
      </w:pPr>
    </w:p>
    <w:p w14:paraId="3357E99F" w14:textId="77777777" w:rsidR="00A75837" w:rsidRDefault="00000000">
      <w:pPr>
        <w:pStyle w:val="Heading1"/>
      </w:pPr>
      <w:r>
        <w:t>Signatures</w:t>
      </w:r>
    </w:p>
    <w:p w14:paraId="4EAA3D3F" w14:textId="77777777" w:rsidR="00A75837" w:rsidRDefault="00000000">
      <w:pPr>
        <w:spacing w:before="240" w:after="0"/>
      </w:pPr>
      <w:r>
        <w:t>______________________________</w:t>
      </w:r>
    </w:p>
    <w:p w14:paraId="73FC7479" w14:textId="579917FD" w:rsidR="00A75837" w:rsidRDefault="00000000">
      <w:pPr>
        <w:spacing w:after="0"/>
      </w:pPr>
      <w:r>
        <w:t xml:space="preserve">Mr. </w:t>
      </w:r>
      <w:proofErr w:type="spellStart"/>
      <w:r>
        <w:t>W</w:t>
      </w:r>
      <w:r w:rsidR="00C80A99">
        <w:t>e</w:t>
      </w:r>
      <w:r>
        <w:t>gari</w:t>
      </w:r>
      <w:proofErr w:type="spellEnd"/>
      <w:r>
        <w:t xml:space="preserve"> Beti</w:t>
      </w:r>
    </w:p>
    <w:p w14:paraId="370D36F3" w14:textId="2AED259B" w:rsidR="00A75837" w:rsidRDefault="00000000">
      <w:pPr>
        <w:spacing w:after="0"/>
      </w:pPr>
      <w:r>
        <w:t xml:space="preserve">Title: </w:t>
      </w:r>
      <w:r w:rsidR="00C80A99">
        <w:t xml:space="preserve">Incorporator </w:t>
      </w:r>
      <w:r w:rsidR="00C80A99">
        <w:t xml:space="preserve">/ </w:t>
      </w:r>
      <w:r>
        <w:t>Director</w:t>
      </w:r>
    </w:p>
    <w:p w14:paraId="1101DED3" w14:textId="77777777" w:rsidR="00A75837" w:rsidRDefault="00000000">
      <w:pPr>
        <w:spacing w:after="0"/>
      </w:pPr>
      <w:r>
        <w:t>Date: _________________________</w:t>
      </w:r>
    </w:p>
    <w:p w14:paraId="0FCDF044" w14:textId="77777777" w:rsidR="00A75837" w:rsidRDefault="00000000">
      <w:pPr>
        <w:spacing w:before="240" w:after="0"/>
      </w:pPr>
      <w:r>
        <w:t>______________________________</w:t>
      </w:r>
    </w:p>
    <w:p w14:paraId="6A87093D" w14:textId="77777777" w:rsidR="00A75837" w:rsidRDefault="00000000">
      <w:pPr>
        <w:spacing w:after="0"/>
      </w:pPr>
      <w:r>
        <w:t>Dr. Desta Ensermu</w:t>
      </w:r>
    </w:p>
    <w:p w14:paraId="597A4D43" w14:textId="77777777" w:rsidR="00A75837" w:rsidRDefault="00000000">
      <w:pPr>
        <w:spacing w:after="0"/>
      </w:pPr>
      <w:r>
        <w:t>Title: Director</w:t>
      </w:r>
    </w:p>
    <w:p w14:paraId="43F2F6F4" w14:textId="77777777" w:rsidR="00A75837" w:rsidRDefault="00000000">
      <w:pPr>
        <w:spacing w:after="0"/>
      </w:pPr>
      <w:r>
        <w:t>Date: _________________________</w:t>
      </w:r>
    </w:p>
    <w:p w14:paraId="5AF8D2E5" w14:textId="77777777" w:rsidR="00A75837" w:rsidRDefault="00000000">
      <w:pPr>
        <w:spacing w:before="240" w:after="0"/>
      </w:pPr>
      <w:r>
        <w:t>______________________________</w:t>
      </w:r>
    </w:p>
    <w:p w14:paraId="16BF7662" w14:textId="77777777" w:rsidR="00A75837" w:rsidRDefault="00000000">
      <w:pPr>
        <w:spacing w:after="0"/>
      </w:pPr>
      <w:r>
        <w:t>Mr. Dereje Kenno</w:t>
      </w:r>
    </w:p>
    <w:p w14:paraId="4A2D4340" w14:textId="6C33A21C" w:rsidR="00A75837" w:rsidRDefault="00000000">
      <w:pPr>
        <w:spacing w:after="0"/>
      </w:pPr>
      <w:r>
        <w:t>Title: Director</w:t>
      </w:r>
    </w:p>
    <w:p w14:paraId="4579CA30" w14:textId="77777777" w:rsidR="00A75837" w:rsidRDefault="00000000">
      <w:pPr>
        <w:spacing w:after="0"/>
      </w:pPr>
      <w:r>
        <w:t>Date: _________________________</w:t>
      </w:r>
    </w:p>
    <w:p w14:paraId="6C4E6867" w14:textId="77777777" w:rsidR="00A75837" w:rsidRDefault="00000000">
      <w:pPr>
        <w:spacing w:before="240" w:after="0"/>
      </w:pPr>
      <w:r>
        <w:t>______________________________</w:t>
      </w:r>
    </w:p>
    <w:p w14:paraId="170836E0" w14:textId="77777777" w:rsidR="00A75837" w:rsidRDefault="00000000">
      <w:pPr>
        <w:spacing w:after="0"/>
      </w:pPr>
      <w:r>
        <w:t>Pastor Yosef Gemta</w:t>
      </w:r>
    </w:p>
    <w:p w14:paraId="312DE1CE" w14:textId="77777777" w:rsidR="00A75837" w:rsidRDefault="00000000">
      <w:pPr>
        <w:spacing w:after="0"/>
      </w:pPr>
      <w:r>
        <w:t>Title: Director</w:t>
      </w:r>
    </w:p>
    <w:p w14:paraId="483C58AD" w14:textId="77777777" w:rsidR="00A75837" w:rsidRDefault="00000000">
      <w:pPr>
        <w:spacing w:after="0"/>
      </w:pPr>
      <w:r>
        <w:t>Date: _________________________</w:t>
      </w:r>
    </w:p>
    <w:p w14:paraId="4E22D191" w14:textId="77777777" w:rsidR="00A75837" w:rsidRDefault="00000000">
      <w:pPr>
        <w:spacing w:before="240" w:after="0"/>
      </w:pPr>
      <w:r>
        <w:t>______________________________</w:t>
      </w:r>
    </w:p>
    <w:p w14:paraId="28CE9705" w14:textId="77777777" w:rsidR="00A75837" w:rsidRDefault="00000000">
      <w:pPr>
        <w:spacing w:after="0"/>
      </w:pPr>
      <w:r>
        <w:t>Mr. Amanuel Mura</w:t>
      </w:r>
    </w:p>
    <w:p w14:paraId="18847183" w14:textId="77777777" w:rsidR="00A75837" w:rsidRDefault="00000000">
      <w:pPr>
        <w:spacing w:after="0"/>
      </w:pPr>
      <w:r>
        <w:t>Title: Director</w:t>
      </w:r>
    </w:p>
    <w:p w14:paraId="2C036823" w14:textId="77777777" w:rsidR="00A75837" w:rsidRDefault="00000000">
      <w:pPr>
        <w:spacing w:after="0"/>
      </w:pPr>
      <w:r>
        <w:t>Date: _________________________</w:t>
      </w:r>
    </w:p>
    <w:sectPr w:rsidR="00A75837"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51256" w14:textId="77777777" w:rsidR="00F830AA" w:rsidRDefault="00F830AA">
      <w:pPr>
        <w:spacing w:after="0" w:line="240" w:lineRule="auto"/>
      </w:pPr>
      <w:r>
        <w:separator/>
      </w:r>
    </w:p>
  </w:endnote>
  <w:endnote w:type="continuationSeparator" w:id="0">
    <w:p w14:paraId="6D277489" w14:textId="77777777" w:rsidR="00F830AA" w:rsidRDefault="00F830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EAB6E" w14:textId="77777777" w:rsidR="008168FE" w:rsidRDefault="008168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C12B9" w14:textId="77777777" w:rsidR="00A75837" w:rsidRDefault="00000000">
    <w:pPr>
      <w:pStyle w:val="Footer"/>
      <w:jc w:val="center"/>
    </w:pPr>
    <w:r>
      <w:rPr>
        <w:sz w:val="18"/>
      </w:rPr>
      <w:t xml:space="preserve">Page </w:t>
    </w:r>
    <w:r>
      <w:rPr>
        <w:sz w:val="18"/>
      </w:rPr>
      <w:fldChar w:fldCharType="begin"/>
    </w:r>
    <w:r>
      <w:rPr>
        <w:sz w:val="18"/>
      </w:rPr>
      <w:instrText>PAGE</w:instrText>
    </w:r>
    <w:r>
      <w:rPr>
        <w:sz w:val="18"/>
      </w:rPr>
      <w:fldChar w:fldCharType="separate"/>
    </w:r>
    <w:r w:rsidR="005745A1">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1F12C" w14:textId="77777777" w:rsidR="008168FE" w:rsidRDefault="008168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B4E2D" w14:textId="77777777" w:rsidR="00F830AA" w:rsidRDefault="00F830AA">
      <w:pPr>
        <w:spacing w:after="0" w:line="240" w:lineRule="auto"/>
      </w:pPr>
      <w:r>
        <w:separator/>
      </w:r>
    </w:p>
  </w:footnote>
  <w:footnote w:type="continuationSeparator" w:id="0">
    <w:p w14:paraId="7265993C" w14:textId="77777777" w:rsidR="00F830AA" w:rsidRDefault="00F830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58BB7" w14:textId="77777777" w:rsidR="008168FE" w:rsidRDefault="008168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266CA" w14:textId="52795F32" w:rsidR="00A75837" w:rsidRDefault="00A75837">
    <w:pPr>
      <w:pStyle w:val="Header"/>
      <w:pBdr>
        <w:bottom w:val="single" w:sz="4" w:space="1" w:color="999999"/>
      </w:pBd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2A7D2" w14:textId="77777777" w:rsidR="008168FE" w:rsidRDefault="008168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9504329">
    <w:abstractNumId w:val="8"/>
  </w:num>
  <w:num w:numId="2" w16cid:durableId="649797245">
    <w:abstractNumId w:val="6"/>
  </w:num>
  <w:num w:numId="3" w16cid:durableId="888491531">
    <w:abstractNumId w:val="5"/>
  </w:num>
  <w:num w:numId="4" w16cid:durableId="1258715952">
    <w:abstractNumId w:val="4"/>
  </w:num>
  <w:num w:numId="5" w16cid:durableId="942495879">
    <w:abstractNumId w:val="7"/>
  </w:num>
  <w:num w:numId="6" w16cid:durableId="1953246624">
    <w:abstractNumId w:val="3"/>
  </w:num>
  <w:num w:numId="7" w16cid:durableId="461189425">
    <w:abstractNumId w:val="2"/>
  </w:num>
  <w:num w:numId="8" w16cid:durableId="350644966">
    <w:abstractNumId w:val="1"/>
  </w:num>
  <w:num w:numId="9" w16cid:durableId="1344472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F29"/>
    <w:rsid w:val="001E5CC7"/>
    <w:rsid w:val="0029639D"/>
    <w:rsid w:val="00326F90"/>
    <w:rsid w:val="005745A1"/>
    <w:rsid w:val="008168FE"/>
    <w:rsid w:val="00897804"/>
    <w:rsid w:val="00A75837"/>
    <w:rsid w:val="00AA1D8D"/>
    <w:rsid w:val="00B47730"/>
    <w:rsid w:val="00C20B5E"/>
    <w:rsid w:val="00C57FA7"/>
    <w:rsid w:val="00C80A99"/>
    <w:rsid w:val="00CB0664"/>
    <w:rsid w:val="00F830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BDB9B3"/>
  <w14:defaultImageDpi w14:val="300"/>
  <w15:docId w15:val="{B6D773C2-D542-4C75-A492-CE11A5BFD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1163</Words>
  <Characters>7377</Characters>
  <Application>Microsoft Office Word</Application>
  <DocSecurity>0</DocSecurity>
  <Lines>131</Lines>
  <Paragraphs>86</Paragraphs>
  <ScaleCrop>false</ScaleCrop>
  <HeadingPairs>
    <vt:vector size="2" baseType="variant">
      <vt:variant>
        <vt:lpstr>Title</vt:lpstr>
      </vt:variant>
      <vt:variant>
        <vt:i4>1</vt:i4>
      </vt:variant>
    </vt:vector>
  </HeadingPairs>
  <TitlesOfParts>
    <vt:vector size="1" baseType="lpstr">
      <vt:lpstr>Utubaa Global Compassion Services Founding and Internal Governance Resolution</vt:lpstr>
    </vt:vector>
  </TitlesOfParts>
  <Manager/>
  <Company/>
  <LinksUpToDate>false</LinksUpToDate>
  <CharactersWithSpaces>8454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Utubaa Global Compassion Services Founding and Internal Governance Resolution</dc:title>
  <dc:subject>Permanent internal founding and governance document</dc:subject>
  <dc:creator/>
  <cp:keywords/>
  <dc:description/>
  <cp:lastModifiedBy>Dereje Kenno</cp:lastModifiedBy>
  <cp:revision>5</cp:revision>
  <dcterms:created xsi:type="dcterms:W3CDTF">2013-12-23T23:15:00Z</dcterms:created>
  <dcterms:modified xsi:type="dcterms:W3CDTF">2026-05-30T23:58:00Z</dcterms:modified>
  <cp:category/>
</cp:coreProperties>
</file>