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7A353" w14:textId="144FAA3C" w:rsidR="008D3A04" w:rsidRDefault="008D3A04">
      <w:pPr>
        <w:rPr>
          <w:b/>
          <w:bCs/>
          <w:u w:val="single"/>
        </w:rPr>
      </w:pPr>
      <w:r w:rsidRPr="008D3A04">
        <w:rPr>
          <w:b/>
          <w:bCs/>
          <w:u w:val="single"/>
        </w:rPr>
        <w:t>Literature Reviews</w:t>
      </w:r>
    </w:p>
    <w:p w14:paraId="28837414" w14:textId="1E1AD3F6" w:rsidR="00FA397A" w:rsidRPr="00FA397A" w:rsidRDefault="00CF2BAF" w:rsidP="00FA397A">
      <w:pPr>
        <w:pStyle w:val="NoSpacing"/>
        <w:rPr>
          <w:i/>
          <w:iCs/>
        </w:rPr>
      </w:pPr>
      <w:r>
        <w:t>Paper 1-</w:t>
      </w:r>
      <w:r w:rsidR="00FA397A" w:rsidRPr="00FA397A">
        <w:rPr>
          <w:i/>
          <w:iCs/>
        </w:rPr>
        <w:t>An Integrated Fault Detection and Identiﬁcation System for Permanent Magnet</w:t>
      </w:r>
    </w:p>
    <w:p w14:paraId="5608E9FF" w14:textId="6DFB973B" w:rsidR="00FA397A" w:rsidRPr="00FA397A" w:rsidRDefault="00FA397A" w:rsidP="00FA397A">
      <w:pPr>
        <w:pStyle w:val="NoSpacing"/>
        <w:rPr>
          <w:i/>
          <w:iCs/>
        </w:rPr>
      </w:pPr>
      <w:r w:rsidRPr="00FA397A">
        <w:rPr>
          <w:i/>
          <w:iCs/>
        </w:rPr>
        <w:t>Synchronous Motor in Electric Vehicles</w:t>
      </w:r>
      <w:r w:rsidR="00C26D67">
        <w:rPr>
          <w:i/>
          <w:iCs/>
        </w:rPr>
        <w:t xml:space="preserve"> 2018</w:t>
      </w:r>
    </w:p>
    <w:p w14:paraId="630B75DB" w14:textId="36FAB821" w:rsidR="00FA397A" w:rsidRDefault="00FA397A" w:rsidP="00FA397A">
      <w:pPr>
        <w:pStyle w:val="NoSpacing"/>
      </w:pPr>
      <w:r w:rsidRPr="00FA397A">
        <w:rPr>
          <w:i/>
          <w:iCs/>
        </w:rPr>
        <w:t>Ali Rohan, Mohammed Rabah, and Sung Ho Kim</w:t>
      </w:r>
    </w:p>
    <w:p w14:paraId="2B473041" w14:textId="77777777" w:rsidR="00CF2BAF" w:rsidRDefault="00CF2BAF" w:rsidP="00CF2BAF">
      <w:pPr>
        <w:pStyle w:val="NoSpacing"/>
      </w:pPr>
    </w:p>
    <w:p w14:paraId="69B97985" w14:textId="77777777" w:rsidR="00AF7E80" w:rsidRDefault="00AF7E80" w:rsidP="00CF2BAF">
      <w:pPr>
        <w:pStyle w:val="NoSpacing"/>
      </w:pPr>
    </w:p>
    <w:p w14:paraId="0E2CFBD9" w14:textId="77777777" w:rsidR="00AF7E80" w:rsidRDefault="00AF7E80" w:rsidP="00CF2BAF">
      <w:pPr>
        <w:pStyle w:val="NoSpacing"/>
      </w:pPr>
    </w:p>
    <w:p w14:paraId="57837BCC" w14:textId="77777777" w:rsidR="00AF7E80" w:rsidRPr="00AF7E80" w:rsidRDefault="00AF7E80" w:rsidP="00AF7E80">
      <w:pPr>
        <w:pStyle w:val="NoSpacing"/>
        <w:rPr>
          <w:i/>
          <w:iCs/>
        </w:rPr>
      </w:pPr>
      <w:r>
        <w:t>Paper 2-</w:t>
      </w:r>
      <w:r w:rsidRPr="00AF7E80">
        <w:rPr>
          <w:i/>
          <w:iCs/>
        </w:rPr>
        <w:t>Fault detection and classification of permanent magnet</w:t>
      </w:r>
    </w:p>
    <w:p w14:paraId="6A311A32" w14:textId="77777777" w:rsidR="00AF7E80" w:rsidRPr="00AF7E80" w:rsidRDefault="00AF7E80" w:rsidP="00AF7E80">
      <w:pPr>
        <w:pStyle w:val="NoSpacing"/>
        <w:rPr>
          <w:i/>
          <w:iCs/>
        </w:rPr>
      </w:pPr>
      <w:r w:rsidRPr="00AF7E80">
        <w:rPr>
          <w:i/>
          <w:iCs/>
        </w:rPr>
        <w:t xml:space="preserve">synchronous motor in variable load and speed conditionsusing order tracking and machine learning  </w:t>
      </w:r>
    </w:p>
    <w:p w14:paraId="4FEE4B69" w14:textId="78C6EF3D" w:rsidR="00AF7E80" w:rsidRPr="00AF7E80" w:rsidRDefault="00AF7E80" w:rsidP="00AF7E80">
      <w:pPr>
        <w:pStyle w:val="NoSpacing"/>
        <w:rPr>
          <w:i/>
          <w:iCs/>
        </w:rPr>
      </w:pPr>
      <w:r w:rsidRPr="00AF7E80">
        <w:rPr>
          <w:i/>
          <w:iCs/>
        </w:rPr>
        <w:t>Jagath Sri Lal Senanayaka, Van Khang Huynh, Kjell G. Robbersmyr</w:t>
      </w:r>
    </w:p>
    <w:p w14:paraId="60D0B18E" w14:textId="77777777" w:rsidR="00AF7E80" w:rsidRPr="00AF7E80" w:rsidRDefault="00AF7E80" w:rsidP="00CF2BAF">
      <w:pPr>
        <w:pStyle w:val="NoSpacing"/>
        <w:rPr>
          <w:i/>
          <w:iCs/>
        </w:rPr>
      </w:pPr>
    </w:p>
    <w:p w14:paraId="17980F0E" w14:textId="77777777" w:rsidR="00AF7E80" w:rsidRDefault="00AF7E80" w:rsidP="00AF7E80">
      <w:pPr>
        <w:pStyle w:val="NoSpacing"/>
      </w:pPr>
      <w:r>
        <w:t>Fault detection and classification of permanent magnet synchronous motor in variable load and speed conditions using order tracking and machine learning" addresses the challenge of detecting and classifying faults in permanent magnet synchronous motors (PMSMs) under variable load and speed conditions, focusing on applications like wind turbines. The problem arises from the need to accurately identify faults in PMSMs operating in dynamic environments to prevent productivity losses and ensure operational safety. The primary aims of the paper are to propose a fault diagnosis algorithm for detecting multiple faults in variable speed and load conditions, based on tracking frequency orders associated with faults using a normalized order spectrum and employing machine learning for fault classification.</w:t>
      </w:r>
    </w:p>
    <w:p w14:paraId="3F8656B7" w14:textId="77777777" w:rsidR="00AF7E80" w:rsidRDefault="00AF7E80" w:rsidP="00AF7E80">
      <w:pPr>
        <w:pStyle w:val="NoSpacing"/>
      </w:pPr>
    </w:p>
    <w:p w14:paraId="1FB98106" w14:textId="77777777" w:rsidR="00AF7E80" w:rsidRDefault="00AF7E80" w:rsidP="00AF7E80">
      <w:pPr>
        <w:pStyle w:val="NoSpacing"/>
      </w:pPr>
      <w:r>
        <w:t>The paper introduces a fault diagnosis algorithm that estimates motor speed and torque using current measurements and generates fault features for classification. The algorithm involves resampling vibration signals to generate a normalized order spectrum, from which fault-related features are extracted. Machine learning, specifically a Support Vector Machine (SVM) algorithm, is utilized for fault classification based on collected data under variable operational conditions. The proposed method is validated using experimental data, demonstrating its efficacy for practical applications in fault detection and classification for PMSMs.</w:t>
      </w:r>
    </w:p>
    <w:p w14:paraId="2A979527" w14:textId="77777777" w:rsidR="00AF7E80" w:rsidRDefault="00AF7E80" w:rsidP="00AF7E80">
      <w:pPr>
        <w:pStyle w:val="NoSpacing"/>
      </w:pPr>
    </w:p>
    <w:p w14:paraId="3097533D" w14:textId="1441C812" w:rsidR="00AF7E80" w:rsidRDefault="00AF7E80" w:rsidP="00AF7E80">
      <w:pPr>
        <w:pStyle w:val="NoSpacing"/>
      </w:pPr>
      <w:r>
        <w:t>In terms of impact, the research is essential for enhancing the reliability and efficiency of PMSMs, particularly in demanding applications like wind turbines. The findings highlight the successful implementation of order tracking and machine learning techniques for fault diagnosis under variable load and speed conditions, offering a promising solution for real-world implementation. Future directions for research could involve extending the method to detect additional types of faults and further improving fault classification accuracy and algorithm efficiency for diverse industrial applications.</w:t>
      </w:r>
    </w:p>
    <w:p w14:paraId="00F13D59" w14:textId="77777777" w:rsidR="00FA397A" w:rsidRDefault="00FA397A" w:rsidP="00CF2BAF">
      <w:pPr>
        <w:pStyle w:val="NoSpacing"/>
      </w:pPr>
    </w:p>
    <w:p w14:paraId="29FED12B" w14:textId="77777777" w:rsidR="00FA397A" w:rsidRPr="008D3A04" w:rsidRDefault="00FA397A" w:rsidP="00CF2BAF">
      <w:pPr>
        <w:pStyle w:val="NoSpacing"/>
      </w:pPr>
    </w:p>
    <w:sectPr w:rsidR="00FA397A" w:rsidRPr="008D3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D3A04"/>
    <w:rsid w:val="000D4CB1"/>
    <w:rsid w:val="0057746C"/>
    <w:rsid w:val="008D3A04"/>
    <w:rsid w:val="00AF7E80"/>
    <w:rsid w:val="00C26D67"/>
    <w:rsid w:val="00CF2BAF"/>
    <w:rsid w:val="00FA39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2081AB"/>
  <w15:docId w15:val="{C04C4630-3B2A-42F6-8C9F-27D9CD7D8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A04"/>
    <w:rPr>
      <w:rFonts w:eastAsiaTheme="majorEastAsia" w:cstheme="majorBidi"/>
      <w:color w:val="272727" w:themeColor="text1" w:themeTint="D8"/>
    </w:rPr>
  </w:style>
  <w:style w:type="paragraph" w:styleId="Title">
    <w:name w:val="Title"/>
    <w:basedOn w:val="Normal"/>
    <w:next w:val="Normal"/>
    <w:link w:val="TitleChar"/>
    <w:uiPriority w:val="10"/>
    <w:qFormat/>
    <w:rsid w:val="008D3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A04"/>
    <w:pPr>
      <w:spacing w:before="160"/>
      <w:jc w:val="center"/>
    </w:pPr>
    <w:rPr>
      <w:i/>
      <w:iCs/>
      <w:color w:val="404040" w:themeColor="text1" w:themeTint="BF"/>
    </w:rPr>
  </w:style>
  <w:style w:type="character" w:customStyle="1" w:styleId="QuoteChar">
    <w:name w:val="Quote Char"/>
    <w:basedOn w:val="DefaultParagraphFont"/>
    <w:link w:val="Quote"/>
    <w:uiPriority w:val="29"/>
    <w:rsid w:val="008D3A04"/>
    <w:rPr>
      <w:i/>
      <w:iCs/>
      <w:color w:val="404040" w:themeColor="text1" w:themeTint="BF"/>
    </w:rPr>
  </w:style>
  <w:style w:type="paragraph" w:styleId="ListParagraph">
    <w:name w:val="List Paragraph"/>
    <w:basedOn w:val="Normal"/>
    <w:uiPriority w:val="34"/>
    <w:qFormat/>
    <w:rsid w:val="008D3A04"/>
    <w:pPr>
      <w:ind w:left="720"/>
      <w:contextualSpacing/>
    </w:pPr>
  </w:style>
  <w:style w:type="character" w:styleId="IntenseEmphasis">
    <w:name w:val="Intense Emphasis"/>
    <w:basedOn w:val="DefaultParagraphFont"/>
    <w:uiPriority w:val="21"/>
    <w:qFormat/>
    <w:rsid w:val="008D3A04"/>
    <w:rPr>
      <w:i/>
      <w:iCs/>
      <w:color w:val="0F4761" w:themeColor="accent1" w:themeShade="BF"/>
    </w:rPr>
  </w:style>
  <w:style w:type="paragraph" w:styleId="IntenseQuote">
    <w:name w:val="Intense Quote"/>
    <w:basedOn w:val="Normal"/>
    <w:next w:val="Normal"/>
    <w:link w:val="IntenseQuoteChar"/>
    <w:uiPriority w:val="30"/>
    <w:qFormat/>
    <w:rsid w:val="008D3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A04"/>
    <w:rPr>
      <w:i/>
      <w:iCs/>
      <w:color w:val="0F4761" w:themeColor="accent1" w:themeShade="BF"/>
    </w:rPr>
  </w:style>
  <w:style w:type="character" w:styleId="IntenseReference">
    <w:name w:val="Intense Reference"/>
    <w:basedOn w:val="DefaultParagraphFont"/>
    <w:uiPriority w:val="32"/>
    <w:qFormat/>
    <w:rsid w:val="008D3A04"/>
    <w:rPr>
      <w:b/>
      <w:bCs/>
      <w:smallCaps/>
      <w:color w:val="0F4761" w:themeColor="accent1" w:themeShade="BF"/>
      <w:spacing w:val="5"/>
    </w:rPr>
  </w:style>
  <w:style w:type="paragraph" w:styleId="NoSpacing">
    <w:name w:val="No Spacing"/>
    <w:uiPriority w:val="1"/>
    <w:qFormat/>
    <w:rsid w:val="00CF2B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3019</TotalTime>
  <Pages>1</Pages>
  <Words>336</Words>
  <Characters>2137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Baalaboore</dc:creator>
  <cp:keywords/>
  <dc:description/>
  <cp:lastModifiedBy>Derrick Baalaboore</cp:lastModifiedBy>
  <cp:revision>1</cp:revision>
  <dcterms:created xsi:type="dcterms:W3CDTF">2024-03-08T13:00:00Z</dcterms:created>
  <dcterms:modified xsi:type="dcterms:W3CDTF">2024-03-15T14:45:00Z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3c2e1ab4-bf1b-4f26-b8fe-1119ffc5f324</vt:lpwstr>
  </property>
</Properties>
</file>