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Flowboard – How to Use</w:t>
      </w:r>
    </w:p>
    <w:p>
      <w:r>
        <w:rPr>
          <w:i/>
          <w:sz w:val="26"/>
        </w:rPr>
        <w:t>A calm Trello-style task board with live teamwork and an AI Standup that writes your daily update.</w:t>
      </w:r>
    </w:p>
    <w:p>
      <w:pPr>
        <w:pStyle w:val="Heading1"/>
      </w:pPr>
      <w:r>
        <w:t>What it does</w:t>
      </w:r>
    </w:p>
    <w:p>
      <w:pPr>
        <w:pStyle w:val="ListBullet"/>
      </w:pPr>
      <w:r>
        <w:rPr>
          <w:b w:val="0"/>
        </w:rPr>
        <w:t>Boards with lists and cards you drag and drop (mouse or long-press on touch).</w:t>
      </w:r>
    </w:p>
    <w:p>
      <w:pPr>
        <w:pStyle w:val="ListBullet"/>
      </w:pPr>
      <w:r>
        <w:rPr>
          <w:b w:val="0"/>
        </w:rPr>
        <w:t>Card details: description (Markdown), due date, labels, people, checklist, comments, links and a Blocked flag.</w:t>
      </w:r>
    </w:p>
    <w:p>
      <w:pPr>
        <w:pStyle w:val="ListBullet"/>
      </w:pPr>
      <w:r>
        <w:rPr>
          <w:b w:val="0"/>
        </w:rPr>
        <w:t>Search and filters (label, member, due date, blocked).</w:t>
      </w:r>
    </w:p>
    <w:p>
      <w:pPr>
        <w:pStyle w:val="ListBullet"/>
      </w:pPr>
      <w:r>
        <w:rPr>
          <w:b w:val="0"/>
        </w:rPr>
        <w:t>Activity log of every change in plain sentences.</w:t>
      </w:r>
    </w:p>
    <w:p>
      <w:pPr>
        <w:pStyle w:val="ListBullet"/>
      </w:pPr>
      <w:r>
        <w:rPr>
          <w:b w:val="0"/>
        </w:rPr>
      </w:r>
      <w:r>
        <w:rPr>
          <w:b/>
        </w:rPr>
        <w:t>Live sync</w:t>
      </w:r>
      <w:r>
        <w:rPr>
          <w:b w:val="0"/>
        </w:rPr>
        <w:t>: changes appear instantly in every open window, with green "online" dots.</w:t>
      </w:r>
    </w:p>
    <w:p>
      <w:pPr>
        <w:pStyle w:val="ListBullet"/>
      </w:pPr>
      <w:r>
        <w:rPr>
          <w:b w:val="0"/>
        </w:rPr>
      </w:r>
      <w:r>
        <w:rPr>
          <w:b/>
        </w:rPr>
        <w:t>AI Standup Mode</w:t>
      </w:r>
      <w:r>
        <w:rPr>
          <w:b w:val="0"/>
        </w:rPr>
        <w:t>: Done / In progress / Blocked / Overdue / By person, with a 0–100 focus score per person. Copy as Slack message or export as Markdown.</w:t>
      </w:r>
    </w:p>
    <w:p>
      <w:pPr>
        <w:pStyle w:val="ListBullet"/>
      </w:pPr>
      <w:r>
        <w:rPr>
          <w:b w:val="0"/>
        </w:rPr>
        <w:t>Light and dark mode; works on phones.</w:t>
      </w:r>
    </w:p>
    <w:p>
      <w:pPr>
        <w:pStyle w:val="Heading1"/>
      </w:pPr>
      <w:r>
        <w:t>How to open it on Windows</w:t>
      </w:r>
    </w:p>
    <w:p>
      <w:pPr>
        <w:ind w:left="340"/>
      </w:pPr>
      <w:r>
        <w:rPr>
          <w:b/>
        </w:rPr>
        <w:t xml:space="preserve">1. </w:t>
      </w:r>
      <w:r>
        <w:rPr>
          <w:b w:val="0"/>
        </w:rPr>
        <w:t xml:space="preserve">Open the </w:t>
      </w:r>
      <w:r>
        <w:rPr>
          <w:b/>
        </w:rPr>
        <w:t>flowboard</w:t>
      </w:r>
      <w:r>
        <w:rPr>
          <w:b w:val="0"/>
        </w:rPr>
        <w:t xml:space="preserve"> folder on your Desktop.</w:t>
      </w:r>
    </w:p>
    <w:p>
      <w:pPr>
        <w:ind w:left="340"/>
      </w:pPr>
      <w:r>
        <w:rPr>
          <w:b/>
        </w:rPr>
        <w:t xml:space="preserve">2. </w:t>
      </w:r>
      <w:r>
        <w:rPr>
          <w:b w:val="0"/>
        </w:rPr>
        <w:t xml:space="preserve">Double-click </w:t>
      </w:r>
      <w:r>
        <w:rPr>
          <w:b/>
        </w:rPr>
        <w:t>start.bat</w:t>
      </w:r>
      <w:r>
        <w:rPr>
          <w:b w:val="0"/>
        </w:rPr>
        <w:t>. A black window opens.</w:t>
      </w:r>
    </w:p>
    <w:p>
      <w:pPr>
        <w:ind w:left="340"/>
      </w:pPr>
      <w:r>
        <w:rPr>
          <w:b/>
        </w:rPr>
        <w:t xml:space="preserve">3. </w:t>
      </w:r>
      <w:r>
        <w:rPr>
          <w:b w:val="0"/>
        </w:rPr>
        <w:t xml:space="preserve">Your browser opens </w:t>
      </w:r>
      <w:r>
        <w:rPr>
          <w:b/>
        </w:rPr>
        <w:t>http://localhost:3000</w:t>
      </w:r>
      <w:r>
        <w:rPr>
          <w:b w:val="0"/>
        </w:rPr>
        <w:t xml:space="preserve"> (if 3000 is busy it uses the next free port – check the black window).</w:t>
      </w:r>
    </w:p>
    <w:p>
      <w:pPr>
        <w:ind w:left="340"/>
      </w:pPr>
      <w:r>
        <w:rPr>
          <w:b/>
        </w:rPr>
        <w:t xml:space="preserve">4. </w:t>
      </w:r>
      <w:r>
        <w:rPr>
          <w:b w:val="0"/>
        </w:rPr>
        <w:t>Keep the black window open. Press Ctrl+C or close it to stop.</w:t>
      </w:r>
    </w:p>
    <w:p>
      <w:pPr>
        <w:pStyle w:val="Heading1"/>
      </w:pPr>
      <w:r>
        <w:t>Demo logins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243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type="dxa" w:w="243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Password</w:t>
            </w:r>
          </w:p>
        </w:tc>
        <w:tc>
          <w:tcPr>
            <w:tcW w:type="dxa" w:w="243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Maya Chen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maya@example.com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flowboard123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Owner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Sam Rivera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sam@example.com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flowboard123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Member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Priya Patel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priya@example.com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flowboard123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Member</w:t>
            </w:r>
          </w:p>
        </w:tc>
      </w:tr>
    </w:tbl>
    <w:p/>
    <w:p>
      <w:r>
        <w:rPr>
          <w:b w:val="0"/>
        </w:rPr>
        <w:t xml:space="preserve">Or press </w:t>
      </w:r>
      <w:r>
        <w:rPr>
          <w:b/>
        </w:rPr>
        <w:t>Use demo account</w:t>
      </w:r>
      <w:r>
        <w:rPr>
          <w:b w:val="0"/>
        </w:rPr>
        <w:t xml:space="preserve"> on the sign-in page, or create your own account. Demo boards: "Website relaunch" and "Q4 planning".</w:t>
      </w:r>
    </w:p>
    <w:p>
      <w:pPr>
        <w:pStyle w:val="Heading1"/>
      </w:pPr>
      <w:r>
        <w:t>Step by step</w:t>
      </w:r>
    </w:p>
    <w:p>
      <w:pPr>
        <w:pStyle w:val="Heading2"/>
      </w:pPr>
      <w:r>
        <w:t>Work with cards</w:t>
      </w:r>
    </w:p>
    <w:p>
      <w:pPr>
        <w:ind w:left="340"/>
      </w:pPr>
      <w:r>
        <w:rPr>
          <w:b/>
        </w:rPr>
        <w:t xml:space="preserve">1. </w:t>
      </w:r>
      <w:r>
        <w:rPr>
          <w:b w:val="0"/>
        </w:rPr>
        <w:t>Open the "Website relaunch" board.</w:t>
      </w:r>
    </w:p>
    <w:p>
      <w:pPr>
        <w:ind w:left="340"/>
      </w:pPr>
      <w:r>
        <w:rPr>
          <w:b/>
        </w:rPr>
        <w:t xml:space="preserve">2. </w:t>
      </w:r>
      <w:r>
        <w:rPr>
          <w:b w:val="0"/>
        </w:rPr>
        <w:t>Add a card with the composer at the bottom of a list (Enter to add, Esc to close).</w:t>
      </w:r>
    </w:p>
    <w:p>
      <w:pPr>
        <w:ind w:left="340"/>
      </w:pPr>
      <w:r>
        <w:rPr>
          <w:b/>
        </w:rPr>
        <w:t xml:space="preserve">3. </w:t>
      </w:r>
      <w:r>
        <w:rPr>
          <w:b w:val="0"/>
        </w:rPr>
        <w:t>Drag a card to another list. On a touch screen, press and hold for a moment first.</w:t>
      </w:r>
    </w:p>
    <w:p>
      <w:pPr>
        <w:ind w:left="340"/>
      </w:pPr>
      <w:r>
        <w:rPr>
          <w:b/>
        </w:rPr>
        <w:t xml:space="preserve">4. </w:t>
      </w:r>
      <w:r>
        <w:rPr>
          <w:b w:val="0"/>
        </w:rPr>
        <w:t>Click a card to open its details – add a due date, checklist, labels or a comment.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-desk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 Flowboard 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d-mod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Card details</w:t>
      </w:r>
    </w:p>
    <w:p>
      <w:pPr>
        <w:pStyle w:val="Heading2"/>
      </w:pPr>
      <w:r>
        <w:t>See live teamwork</w:t>
      </w:r>
    </w:p>
    <w:p>
      <w:pPr>
        <w:ind w:left="340"/>
      </w:pPr>
      <w:r>
        <w:rPr>
          <w:b/>
        </w:rPr>
        <w:t xml:space="preserve">1. </w:t>
      </w:r>
      <w:r>
        <w:rPr>
          <w:b w:val="0"/>
        </w:rPr>
        <w:t>Open Flowboard in a second browser (or a private window).</w:t>
      </w:r>
    </w:p>
    <w:p>
      <w:pPr>
        <w:ind w:left="340"/>
      </w:pPr>
      <w:r>
        <w:rPr>
          <w:b/>
        </w:rPr>
        <w:t xml:space="preserve">2. </w:t>
      </w:r>
      <w:r>
        <w:rPr>
          <w:b w:val="0"/>
        </w:rPr>
        <w:t>Sign in as Maya in one and Sam in the other and open the same board.</w:t>
      </w:r>
    </w:p>
    <w:p>
      <w:pPr>
        <w:ind w:left="340"/>
      </w:pPr>
      <w:r>
        <w:rPr>
          <w:b/>
        </w:rPr>
        <w:t xml:space="preserve">3. </w:t>
      </w:r>
      <w:r>
        <w:rPr>
          <w:b w:val="0"/>
        </w:rPr>
        <w:t>Move a card in one window – it moves in the other instantly.</w:t>
      </w:r>
    </w:p>
    <w:p>
      <w:pPr>
        <w:pStyle w:val="Heading2"/>
      </w:pPr>
      <w:r>
        <w:t>Get your daily standup</w:t>
      </w:r>
    </w:p>
    <w:p>
      <w:pPr>
        <w:ind w:left="340"/>
      </w:pPr>
      <w:r>
        <w:rPr>
          <w:b/>
        </w:rPr>
        <w:t xml:space="preserve">1. </w:t>
      </w:r>
      <w:r>
        <w:rPr>
          <w:b w:val="0"/>
        </w:rPr>
        <w:t xml:space="preserve">On any board click </w:t>
      </w:r>
      <w:r>
        <w:rPr>
          <w:b/>
        </w:rPr>
        <w:t>Standup</w:t>
      </w:r>
      <w:r>
        <w:rPr>
          <w:b w:val="0"/>
        </w:rPr>
        <w:t>.</w:t>
      </w:r>
    </w:p>
    <w:p>
      <w:pPr>
        <w:ind w:left="340"/>
      </w:pPr>
      <w:r>
        <w:rPr>
          <w:b/>
        </w:rPr>
        <w:t xml:space="preserve">2. </w:t>
      </w:r>
      <w:r>
        <w:rPr>
          <w:b w:val="0"/>
        </w:rPr>
        <w:t>Choose 24 h, 48 h or 7 days.</w:t>
      </w:r>
    </w:p>
    <w:p>
      <w:pPr>
        <w:ind w:left="340"/>
      </w:pPr>
      <w:r>
        <w:rPr>
          <w:b/>
        </w:rPr>
        <w:t xml:space="preserve">3. </w:t>
      </w:r>
      <w:r>
        <w:rPr>
          <w:b w:val="0"/>
        </w:rPr>
        <w:t xml:space="preserve">Click </w:t>
      </w:r>
      <w:r>
        <w:rPr>
          <w:b/>
        </w:rPr>
        <w:t>Copy as Slack message</w:t>
      </w:r>
      <w:r>
        <w:rPr>
          <w:b w:val="0"/>
        </w:rPr>
        <w:t xml:space="preserve"> or </w:t>
      </w:r>
      <w:r>
        <w:rPr>
          <w:b/>
        </w:rPr>
        <w:t>Export as Markdown</w:t>
      </w:r>
      <w:r>
        <w:rPr>
          <w:b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6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up-pa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The AI Standup panel</w:t>
      </w:r>
    </w:p>
    <w:p>
      <w:pPr>
        <w:pStyle w:val="Heading1"/>
      </w:pPr>
      <w:r>
        <w:t>Optional: turn on the AI write-up</w:t>
      </w:r>
    </w:p>
    <w:p>
      <w:r>
        <w:rPr>
          <w:b w:val="0"/>
        </w:rPr>
        <w:t>Without a key the standup is rule-based – free, instant and always works. To get an AI-written version:</w:t>
      </w:r>
    </w:p>
    <w:p>
      <w:pPr>
        <w:ind w:left="340"/>
      </w:pPr>
      <w:r>
        <w:rPr>
          <w:b/>
        </w:rPr>
        <w:t xml:space="preserve">1. </w:t>
      </w:r>
      <w:r>
        <w:rPr>
          <w:b w:val="0"/>
        </w:rPr>
        <w:t xml:space="preserve">In the flowboard folder copy </w:t>
      </w:r>
      <w:r>
        <w:rPr>
          <w:b/>
        </w:rPr>
        <w:t>.env.example</w:t>
      </w:r>
      <w:r>
        <w:rPr>
          <w:b w:val="0"/>
        </w:rPr>
        <w:t xml:space="preserve"> and rename the copy to </w:t>
      </w:r>
      <w:r>
        <w:rPr>
          <w:b/>
        </w:rPr>
        <w:t>.env</w:t>
      </w:r>
      <w:r>
        <w:rPr>
          <w:b w:val="0"/>
        </w:rPr>
        <w:t>.</w:t>
      </w:r>
    </w:p>
    <w:p>
      <w:pPr>
        <w:ind w:left="340"/>
      </w:pPr>
      <w:r>
        <w:rPr>
          <w:b/>
        </w:rPr>
        <w:t xml:space="preserve">2. </w:t>
      </w:r>
      <w:r>
        <w:rPr>
          <w:b w:val="0"/>
        </w:rPr>
        <w:t xml:space="preserve">Open .env in Notepad and fill in: </w:t>
      </w:r>
      <w:r>
        <w:rPr>
          <w:b/>
        </w:rPr>
        <w:t>AI_API_KEY=</w:t>
      </w:r>
      <w:r>
        <w:rPr>
          <w:b w:val="0"/>
        </w:rPr>
        <w:t xml:space="preserve"> your key, </w:t>
      </w:r>
      <w:r>
        <w:rPr>
          <w:b/>
        </w:rPr>
        <w:t>AI_BASE_URL=</w:t>
      </w:r>
      <w:r>
        <w:rPr>
          <w:b w:val="0"/>
        </w:rPr>
        <w:t xml:space="preserve"> (for example https://api.openai.com/v1) and </w:t>
      </w:r>
      <w:r>
        <w:rPr>
          <w:b/>
        </w:rPr>
        <w:t>AI_MODEL=</w:t>
      </w:r>
      <w:r>
        <w:rPr>
          <w:b w:val="0"/>
        </w:rPr>
        <w:t xml:space="preserve"> (for example gpt-4o-mini).</w:t>
      </w:r>
    </w:p>
    <w:p>
      <w:pPr>
        <w:ind w:left="340"/>
      </w:pPr>
      <w:r>
        <w:rPr>
          <w:b/>
        </w:rPr>
        <w:t xml:space="preserve">3. </w:t>
      </w:r>
      <w:r>
        <w:rPr>
          <w:b w:val="0"/>
        </w:rPr>
        <w:t>Save, close the black window and run start.bat again.</w:t>
      </w:r>
    </w:p>
    <w:p>
      <w:r>
        <w:rPr>
          <w:b w:val="0"/>
        </w:rPr>
        <w:t>It works with any OpenAI-compatible service (OpenAI, Azure, OpenRouter, Groq, or local Ollama/LM Studio). Only card titles, list/label/member names, due dates and counts are sent – never descriptions, comments or emails. If the AI fails, Flowboard falls back to the rule-based summary.</w:t>
      </w:r>
    </w:p>
    <w:p>
      <w:pPr>
        <w:pStyle w:val="Heading1"/>
      </w:pPr>
      <w:r>
        <w:t>Your data and the database</w:t>
      </w:r>
    </w:p>
    <w:p>
      <w:r>
        <w:rPr>
          <w:b w:val="0"/>
        </w:rPr>
        <w:t xml:space="preserve">Everything is saved in </w:t>
      </w:r>
      <w:r>
        <w:rPr>
          <w:b/>
        </w:rPr>
        <w:t>data\flowboard.db</w:t>
      </w:r>
      <w:r>
        <w:rPr>
          <w:b w:val="0"/>
        </w:rPr>
        <w:t xml:space="preserve"> (SQLite), created on first run.</w:t>
      </w:r>
    </w:p>
    <w:p>
      <w:pPr>
        <w:pStyle w:val="Heading2"/>
      </w:pPr>
      <w:r>
        <w:t>Start fresh (reset)</w:t>
      </w:r>
    </w:p>
    <w:p>
      <w:pPr>
        <w:ind w:left="340"/>
      </w:pPr>
      <w:r>
        <w:rPr>
          <w:b/>
        </w:rPr>
        <w:t xml:space="preserve">1. </w:t>
      </w:r>
      <w:r>
        <w:rPr>
          <w:b w:val="0"/>
        </w:rPr>
        <w:t>Close the black window.</w:t>
      </w:r>
    </w:p>
    <w:p>
      <w:pPr>
        <w:ind w:left="340"/>
      </w:pPr>
      <w:r>
        <w:rPr>
          <w:b/>
        </w:rPr>
        <w:t xml:space="preserve">2. </w:t>
      </w:r>
      <w:r>
        <w:rPr>
          <w:b w:val="0"/>
        </w:rPr>
        <w:t xml:space="preserve">Delete the </w:t>
      </w:r>
      <w:r>
        <w:rPr>
          <w:b/>
        </w:rPr>
        <w:t>data</w:t>
      </w:r>
      <w:r>
        <w:rPr>
          <w:b w:val="0"/>
        </w:rPr>
        <w:t xml:space="preserve"> folder.</w:t>
      </w:r>
    </w:p>
    <w:p>
      <w:pPr>
        <w:ind w:left="340"/>
      </w:pPr>
      <w:r>
        <w:rPr>
          <w:b/>
        </w:rPr>
        <w:t xml:space="preserve">3. </w:t>
      </w:r>
      <w:r>
        <w:rPr>
          <w:b w:val="0"/>
        </w:rPr>
        <w:t>Run start.bat again – the demo boards come back.</w:t>
      </w:r>
    </w:p>
    <w:p>
      <w:r>
        <w:rPr>
          <w:b w:val="0"/>
        </w:rPr>
        <w:t>To look inside, use the free DB Browser for SQLite (https://sqlitebrowser.org) with the app stopped.</w:t>
      </w:r>
    </w:p>
    <w:p>
      <w:pPr>
        <w:pStyle w:val="Heading1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4873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What to do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The black window says "Node.js ... was not found"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Install Node.js 24 LTS from https://nodejs.org, restart the computer, then double-click start.bat again.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Port 3000 is busy / another app is open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Close the other black window (or the other app) and try again. The app tries the next free port automatically – read the address printed in the black window and type it into your browser.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The browser did not open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Open Chrome or Edge yourself and go to http://localhost:3000 (or the address shown in the black window).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The page will not load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Make sure the black window is still open. Closing it stops the app.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Windows SmartScreen / firewall warning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Click "More info → Run anyway" for start.bat. If asked about the firewall, choose Private networks.</w:t>
            </w:r>
          </w:p>
        </w:tc>
      </w:tr>
    </w:tbl>
    <w:p/>
    <w:p>
      <w:pPr>
        <w:pStyle w:val="Heading1"/>
      </w:pPr>
      <w:r>
        <w:t>Honest limitations</w:t>
      </w:r>
    </w:p>
    <w:p>
      <w:pPr>
        <w:pStyle w:val="ListBullet"/>
      </w:pPr>
      <w:r>
        <w:rPr>
          <w:b w:val="0"/>
        </w:rPr>
        <w:t>Attachments are links only – no file uploads.</w:t>
      </w:r>
    </w:p>
    <w:p>
      <w:pPr>
        <w:pStyle w:val="ListBullet"/>
      </w:pPr>
      <w:r>
        <w:rPr>
          <w:b w:val="0"/>
        </w:rPr>
        <w:t>No emails: invites only work for people who already have an account, and there is no password reset.</w:t>
      </w:r>
    </w:p>
    <w:p>
      <w:pPr>
        <w:pStyle w:val="ListBullet"/>
      </w:pPr>
      <w:r>
        <w:rPr>
          <w:b w:val="0"/>
        </w:rPr>
        <w:t>No undo or archive – deletes are permanent after you confirm.</w:t>
      </w:r>
    </w:p>
    <w:p>
      <w:pPr>
        <w:pStyle w:val="ListBullet"/>
      </w:pPr>
      <w:r>
        <w:rPr>
          <w:b w:val="0"/>
        </w:rPr>
        <w:t>If two people edit the same description at once, the last save wins.</w:t>
      </w:r>
    </w:p>
    <w:p>
      <w:pPr>
        <w:pStyle w:val="ListBullet"/>
      </w:pPr>
      <w:r>
        <w:rPr>
          <w:b w:val="0"/>
        </w:rPr>
        <w:t>The focus score is a rough guide, not a performance measure.</w:t>
      </w:r>
    </w:p>
    <w:p>
      <w:pPr>
        <w:pStyle w:val="ListBullet"/>
      </w:pPr>
      <w:r>
        <w:rPr>
          <w:b w:val="0"/>
        </w:rPr>
        <w:t>It runs on your own computer only (127.0.0.1) unless you host it.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