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B1591" w14:textId="29EDF7B8" w:rsidR="007A276A" w:rsidRDefault="00D531C4">
      <w:r>
        <w:tab/>
      </w:r>
      <w:r>
        <w:rPr>
          <w:rFonts w:hint="eastAsia"/>
        </w:rPr>
        <w:t>热爱学习，向往学术的小朋友们，请看这里！</w:t>
      </w:r>
    </w:p>
    <w:p w14:paraId="294504FE" w14:textId="59459DE6" w:rsidR="00D531C4" w:rsidRDefault="00D531C4">
      <w:pPr>
        <w:rPr>
          <w:rFonts w:hint="eastAsia"/>
        </w:rPr>
      </w:pPr>
      <w:r>
        <w:tab/>
      </w:r>
      <w:r>
        <w:rPr>
          <w:rFonts w:hint="eastAsia"/>
        </w:rPr>
        <w:t>学术活动部，顾名思义就是学术与活动的结合。我们将会负责举办各类讲座、分享会，从软件教学到数学建模不一而足；还会</w:t>
      </w:r>
      <w:r w:rsidR="00B75585">
        <w:rPr>
          <w:rFonts w:hint="eastAsia"/>
        </w:rPr>
        <w:t>帮助</w:t>
      </w:r>
      <w:r>
        <w:rPr>
          <w:rFonts w:hint="eastAsia"/>
        </w:rPr>
        <w:t>召开基础学科论坛</w:t>
      </w:r>
      <w:r w:rsidR="00B75585">
        <w:rPr>
          <w:rFonts w:hint="eastAsia"/>
        </w:rPr>
        <w:t>，点燃思想的火花；更有知识竞赛、学术沙龙、甚至实验室参观，无限可能，等你来创造！</w:t>
      </w:r>
      <w:bookmarkStart w:id="0" w:name="_GoBack"/>
      <w:bookmarkEnd w:id="0"/>
    </w:p>
    <w:sectPr w:rsidR="00D53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5C"/>
    <w:rsid w:val="007A276A"/>
    <w:rsid w:val="0096445C"/>
    <w:rsid w:val="00B75585"/>
    <w:rsid w:val="00D5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4B54"/>
  <w15:chartTrackingRefBased/>
  <w15:docId w15:val="{BAA98B31-7FC1-41D6-8623-6E03EA79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子琦</dc:creator>
  <cp:keywords/>
  <dc:description/>
  <cp:lastModifiedBy>章 子琦</cp:lastModifiedBy>
  <cp:revision>2</cp:revision>
  <dcterms:created xsi:type="dcterms:W3CDTF">2019-07-09T12:04:00Z</dcterms:created>
  <dcterms:modified xsi:type="dcterms:W3CDTF">2019-07-09T12:17:00Z</dcterms:modified>
</cp:coreProperties>
</file>