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CCE7E" w14:textId="0AF3E741" w:rsidR="00E64921" w:rsidRDefault="00E64921" w:rsidP="008262A8">
      <w:r>
        <w:t>BASELINE</w:t>
      </w:r>
    </w:p>
    <w:p w14:paraId="0040B3E0" w14:textId="133396DB" w:rsidR="00C037C9" w:rsidRDefault="00FD1D46" w:rsidP="008262A8">
      <w:r w:rsidRPr="00FD1D46">
        <w:t xml:space="preserve">230/229 [==============================] - 20s 85ms/step - loss: 1.8339 - </w:t>
      </w:r>
      <w:proofErr w:type="spellStart"/>
      <w:r w:rsidRPr="00FD1D46">
        <w:t>categorical_accuracy</w:t>
      </w:r>
      <w:proofErr w:type="spellEnd"/>
      <w:r w:rsidRPr="00FD1D46">
        <w:t xml:space="preserve">: 0.9913 - </w:t>
      </w:r>
      <w:proofErr w:type="spellStart"/>
      <w:r w:rsidRPr="00FD1D46">
        <w:t>val_loss</w:t>
      </w:r>
      <w:proofErr w:type="spellEnd"/>
      <w:r w:rsidRPr="00FD1D46">
        <w:t xml:space="preserve">: 4.3627 - </w:t>
      </w:r>
      <w:proofErr w:type="spellStart"/>
      <w:r w:rsidRPr="00FD1D46">
        <w:t>val_categorical_accuracy</w:t>
      </w:r>
      <w:proofErr w:type="spellEnd"/>
      <w:r w:rsidRPr="00FD1D46">
        <w:t>: 0.4646</w:t>
      </w:r>
    </w:p>
    <w:p w14:paraId="3D2F11B9" w14:textId="77777777" w:rsidR="00FD1D46" w:rsidRDefault="00FD1D46" w:rsidP="008262A8"/>
    <w:p w14:paraId="5E832ACC" w14:textId="4BEC5002" w:rsidR="00C037C9" w:rsidRDefault="00C037C9" w:rsidP="008262A8">
      <w:r>
        <w:t>BASELINE (MASK)</w:t>
      </w:r>
    </w:p>
    <w:p w14:paraId="2B978E85" w14:textId="6E1B774D" w:rsidR="00C037C9" w:rsidRDefault="00C037C9" w:rsidP="008262A8">
      <w:r w:rsidRPr="00C037C9">
        <w:t xml:space="preserve">230/229 [==============================] - 31s 137ms/step - loss: 1.6915 - </w:t>
      </w:r>
      <w:proofErr w:type="spellStart"/>
      <w:r w:rsidRPr="00C037C9">
        <w:t>categorical_accuracy</w:t>
      </w:r>
      <w:proofErr w:type="spellEnd"/>
      <w:r w:rsidRPr="00C037C9">
        <w:t xml:space="preserve">: 0.9632 - </w:t>
      </w:r>
      <w:proofErr w:type="spellStart"/>
      <w:r w:rsidRPr="00C037C9">
        <w:t>val_loss</w:t>
      </w:r>
      <w:proofErr w:type="spellEnd"/>
      <w:r w:rsidRPr="00C037C9">
        <w:t xml:space="preserve">: 8.7832 - </w:t>
      </w:r>
      <w:proofErr w:type="spellStart"/>
      <w:r w:rsidRPr="00C037C9">
        <w:t>val_categorical_accuracy</w:t>
      </w:r>
      <w:proofErr w:type="spellEnd"/>
      <w:r w:rsidRPr="00C037C9">
        <w:t>: 0.1475</w:t>
      </w:r>
    </w:p>
    <w:p w14:paraId="373E0F68" w14:textId="62E1DE59" w:rsidR="00665DA8" w:rsidRDefault="00665DA8" w:rsidP="008262A8"/>
    <w:p w14:paraId="0E1BE6CF" w14:textId="57BF5024" w:rsidR="00665DA8" w:rsidRDefault="00665DA8" w:rsidP="008262A8">
      <w:r>
        <w:t>ALS</w:t>
      </w:r>
    </w:p>
    <w:p w14:paraId="6371B04A" w14:textId="76FAE724" w:rsidR="00220C86" w:rsidRDefault="00814BD4" w:rsidP="008262A8">
      <w:r w:rsidRPr="00814BD4">
        <w:t xml:space="preserve">230/229 [==============================] - 19s 84ms/step - loss: 2.7355 - </w:t>
      </w:r>
      <w:proofErr w:type="spellStart"/>
      <w:r w:rsidRPr="00814BD4">
        <w:t>categorical_accuracy</w:t>
      </w:r>
      <w:proofErr w:type="spellEnd"/>
      <w:r w:rsidRPr="00814BD4">
        <w:t xml:space="preserve">: 0.9907 - </w:t>
      </w:r>
      <w:proofErr w:type="spellStart"/>
      <w:r w:rsidRPr="00814BD4">
        <w:t>val_loss</w:t>
      </w:r>
      <w:proofErr w:type="spellEnd"/>
      <w:r w:rsidRPr="00814BD4">
        <w:t xml:space="preserve">: 3.7228 - </w:t>
      </w:r>
      <w:proofErr w:type="spellStart"/>
      <w:r w:rsidRPr="00814BD4">
        <w:t>val_categorical_accuracy</w:t>
      </w:r>
      <w:proofErr w:type="spellEnd"/>
      <w:r w:rsidRPr="00814BD4">
        <w:t>: 0.4384</w:t>
      </w:r>
    </w:p>
    <w:p w14:paraId="12824F9C" w14:textId="7BE23DB5" w:rsidR="00814BD4" w:rsidRDefault="00814BD4" w:rsidP="008262A8"/>
    <w:p w14:paraId="31663674" w14:textId="784BA863" w:rsidR="003E6FD3" w:rsidRDefault="003E6FD3" w:rsidP="008262A8">
      <w:r>
        <w:t>ALS (Beta = 0.25)</w:t>
      </w:r>
    </w:p>
    <w:p w14:paraId="7374BEAE" w14:textId="77B44BBD" w:rsidR="003E6FD3" w:rsidRDefault="003E6FD3" w:rsidP="008262A8">
      <w:r w:rsidRPr="003E6FD3">
        <w:t xml:space="preserve">230/229 [==============================] - 19s 82ms/step - loss: 2.1241 - </w:t>
      </w:r>
      <w:proofErr w:type="spellStart"/>
      <w:r w:rsidRPr="003E6FD3">
        <w:t>categorical_accuracy</w:t>
      </w:r>
      <w:proofErr w:type="spellEnd"/>
      <w:r w:rsidRPr="003E6FD3">
        <w:t xml:space="preserve">: 0.9943 - </w:t>
      </w:r>
      <w:proofErr w:type="spellStart"/>
      <w:r w:rsidRPr="003E6FD3">
        <w:t>val_loss</w:t>
      </w:r>
      <w:proofErr w:type="spellEnd"/>
      <w:r w:rsidRPr="003E6FD3">
        <w:t xml:space="preserve">: 3.8658 - </w:t>
      </w:r>
      <w:proofErr w:type="spellStart"/>
      <w:r w:rsidRPr="003E6FD3">
        <w:t>val_categorical_accuracy</w:t>
      </w:r>
      <w:proofErr w:type="spellEnd"/>
      <w:r w:rsidRPr="003E6FD3">
        <w:t>: 0.4597</w:t>
      </w:r>
    </w:p>
    <w:p w14:paraId="5ACA8C3E" w14:textId="77777777" w:rsidR="003E6FD3" w:rsidRDefault="003E6FD3" w:rsidP="008262A8"/>
    <w:p w14:paraId="77E598B6" w14:textId="77F0C4CE" w:rsidR="009A02C5" w:rsidRDefault="009A02C5" w:rsidP="008262A8">
      <w:r>
        <w:t>ALS (Beta = 0.75)</w:t>
      </w:r>
    </w:p>
    <w:p w14:paraId="0E6D1071" w14:textId="628E8218" w:rsidR="009A02C5" w:rsidRDefault="00B76793" w:rsidP="008262A8">
      <w:r w:rsidRPr="00B76793">
        <w:t xml:space="preserve">230/229 [==============================] - 19s 83ms/step - loss: 2.5535 - </w:t>
      </w:r>
      <w:proofErr w:type="spellStart"/>
      <w:r w:rsidRPr="00B76793">
        <w:t>categorical_accuracy</w:t>
      </w:r>
      <w:proofErr w:type="spellEnd"/>
      <w:r w:rsidRPr="00B76793">
        <w:t xml:space="preserve">: 0.9940 - </w:t>
      </w:r>
      <w:proofErr w:type="spellStart"/>
      <w:r w:rsidRPr="00B76793">
        <w:t>val_loss</w:t>
      </w:r>
      <w:proofErr w:type="spellEnd"/>
      <w:r w:rsidRPr="00B76793">
        <w:t xml:space="preserve">: 3.7104 - </w:t>
      </w:r>
      <w:proofErr w:type="spellStart"/>
      <w:r w:rsidRPr="00B76793">
        <w:t>val_categorical_accuracy</w:t>
      </w:r>
      <w:proofErr w:type="spellEnd"/>
      <w:r w:rsidRPr="00B76793">
        <w:t>: 0.4569</w:t>
      </w:r>
    </w:p>
    <w:p w14:paraId="1021C9B5" w14:textId="77777777" w:rsidR="00B76793" w:rsidRDefault="00B76793" w:rsidP="008262A8"/>
    <w:p w14:paraId="77346932" w14:textId="170FE3CA" w:rsidR="00220C86" w:rsidRDefault="00220C86" w:rsidP="00220C86">
      <w:r>
        <w:t>ALS (MASK)</w:t>
      </w:r>
    </w:p>
    <w:p w14:paraId="558555AB" w14:textId="46D3D080" w:rsidR="00220C86" w:rsidRDefault="00097CB1" w:rsidP="008262A8">
      <w:r w:rsidRPr="00097CB1">
        <w:t xml:space="preserve">230/229 [==============================] - 19s 82ms/step - loss: 2.6950 - </w:t>
      </w:r>
      <w:proofErr w:type="spellStart"/>
      <w:r w:rsidRPr="00097CB1">
        <w:t>categorical_accuracy</w:t>
      </w:r>
      <w:proofErr w:type="spellEnd"/>
      <w:r w:rsidRPr="00097CB1">
        <w:t xml:space="preserve">: 0.9686 - </w:t>
      </w:r>
      <w:proofErr w:type="spellStart"/>
      <w:r w:rsidRPr="00097CB1">
        <w:t>val_loss</w:t>
      </w:r>
      <w:proofErr w:type="spellEnd"/>
      <w:r w:rsidRPr="00097CB1">
        <w:t xml:space="preserve">: 4.5321 - </w:t>
      </w:r>
      <w:proofErr w:type="spellStart"/>
      <w:r w:rsidRPr="00097CB1">
        <w:t>val_categorical_accuracy</w:t>
      </w:r>
      <w:proofErr w:type="spellEnd"/>
      <w:r w:rsidRPr="00097CB1">
        <w:t>: 0.2271</w:t>
      </w:r>
    </w:p>
    <w:p w14:paraId="46F285FB" w14:textId="37D6A9BB" w:rsidR="003D0F9A" w:rsidRDefault="003D0F9A" w:rsidP="008262A8"/>
    <w:p w14:paraId="413A3C75" w14:textId="722E1FF4" w:rsidR="00FF21F3" w:rsidRDefault="00FF21F3" w:rsidP="008262A8"/>
    <w:p w14:paraId="6E8CD078" w14:textId="77777777" w:rsidR="00FF21F3" w:rsidRDefault="00FF21F3" w:rsidP="008262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054"/>
        <w:gridCol w:w="897"/>
        <w:gridCol w:w="795"/>
        <w:gridCol w:w="795"/>
        <w:gridCol w:w="1002"/>
        <w:gridCol w:w="1356"/>
        <w:gridCol w:w="1476"/>
      </w:tblGrid>
      <w:tr w:rsidR="009D0445" w14:paraId="1001884A" w14:textId="1305440A" w:rsidTr="009D0445">
        <w:tc>
          <w:tcPr>
            <w:tcW w:w="1975" w:type="dxa"/>
          </w:tcPr>
          <w:p w14:paraId="6C2F9400" w14:textId="087F28DA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054" w:type="dxa"/>
          </w:tcPr>
          <w:p w14:paraId="4F29AA59" w14:textId="1EDF6C2D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Train N</w:t>
            </w:r>
          </w:p>
        </w:tc>
        <w:tc>
          <w:tcPr>
            <w:tcW w:w="897" w:type="dxa"/>
          </w:tcPr>
          <w:p w14:paraId="784DB8E3" w14:textId="13C38749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</w:p>
        </w:tc>
        <w:tc>
          <w:tcPr>
            <w:tcW w:w="795" w:type="dxa"/>
          </w:tcPr>
          <w:p w14:paraId="70F2956A" w14:textId="77777777" w:rsidR="001C1027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  <w:p w14:paraId="0FD4D2A7" w14:textId="0C59ED55" w:rsidR="001C1027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14:paraId="0D3A5665" w14:textId="77777777" w:rsidR="001C1027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  <w:p w14:paraId="525AED68" w14:textId="33FA8A66" w:rsidR="001C1027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02" w:type="dxa"/>
          </w:tcPr>
          <w:p w14:paraId="2A53C206" w14:textId="4732F427" w:rsidR="001C1027" w:rsidRDefault="009D0445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MCE</w:t>
            </w:r>
          </w:p>
        </w:tc>
        <w:tc>
          <w:tcPr>
            <w:tcW w:w="1356" w:type="dxa"/>
          </w:tcPr>
          <w:p w14:paraId="58BAC417" w14:textId="58F0D622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O.conf</w:t>
            </w:r>
            <w:proofErr w:type="spellEnd"/>
          </w:p>
        </w:tc>
        <w:tc>
          <w:tcPr>
            <w:tcW w:w="1476" w:type="dxa"/>
          </w:tcPr>
          <w:p w14:paraId="4C0FF917" w14:textId="077F43D0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U.conf</w:t>
            </w:r>
            <w:proofErr w:type="spellEnd"/>
          </w:p>
        </w:tc>
      </w:tr>
      <w:tr w:rsidR="009D0445" w14:paraId="673CF15E" w14:textId="1BD3CFCF" w:rsidTr="009D0445">
        <w:tc>
          <w:tcPr>
            <w:tcW w:w="1975" w:type="dxa"/>
          </w:tcPr>
          <w:p w14:paraId="25D641DF" w14:textId="77777777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19F490DF" w14:textId="77777777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14:paraId="27A9CA53" w14:textId="0C790655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5017E7FD" w14:textId="77777777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4BF97A4B" w14:textId="77777777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9A38253" w14:textId="055293B7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37C3A27A" w14:textId="6A473AB1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7D7F39F" w14:textId="77777777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445" w14:paraId="29B98609" w14:textId="22A9CFD0" w:rsidTr="009D0445">
        <w:tc>
          <w:tcPr>
            <w:tcW w:w="1975" w:type="dxa"/>
          </w:tcPr>
          <w:p w14:paraId="28049531" w14:textId="7A1B9743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Hard Label</w:t>
            </w:r>
          </w:p>
        </w:tc>
        <w:tc>
          <w:tcPr>
            <w:tcW w:w="1054" w:type="dxa"/>
          </w:tcPr>
          <w:p w14:paraId="33309D01" w14:textId="0FCFEE27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3.668k</w:t>
            </w:r>
          </w:p>
        </w:tc>
        <w:tc>
          <w:tcPr>
            <w:tcW w:w="897" w:type="dxa"/>
          </w:tcPr>
          <w:p w14:paraId="52DC3DCF" w14:textId="56667202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0.4646</w:t>
            </w:r>
          </w:p>
        </w:tc>
        <w:tc>
          <w:tcPr>
            <w:tcW w:w="795" w:type="dxa"/>
          </w:tcPr>
          <w:p w14:paraId="65DED8CD" w14:textId="77777777" w:rsidR="001C1027" w:rsidRPr="00152101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62B17CB7" w14:textId="77777777" w:rsidR="001C1027" w:rsidRPr="00152101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AB31786" w14:textId="3CD56C88" w:rsidR="001C1027" w:rsidRPr="00152101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663C1333" w14:textId="20CB84D1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101">
              <w:rPr>
                <w:rFonts w:ascii="Times New Roman" w:hAnsi="Times New Roman" w:cs="Times New Roman"/>
                <w:sz w:val="24"/>
                <w:szCs w:val="24"/>
              </w:rPr>
              <w:t>0.98115385</w:t>
            </w:r>
          </w:p>
        </w:tc>
        <w:tc>
          <w:tcPr>
            <w:tcW w:w="1476" w:type="dxa"/>
          </w:tcPr>
          <w:p w14:paraId="6796291D" w14:textId="637E644A" w:rsidR="001C1027" w:rsidRPr="00AB004F" w:rsidRDefault="001C1027" w:rsidP="00826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101">
              <w:rPr>
                <w:rFonts w:ascii="Times New Roman" w:hAnsi="Times New Roman" w:cs="Times New Roman"/>
                <w:sz w:val="24"/>
                <w:szCs w:val="24"/>
              </w:rPr>
              <w:t>0.019000035</w:t>
            </w:r>
          </w:p>
        </w:tc>
      </w:tr>
      <w:tr w:rsidR="009D0445" w14:paraId="3D27AF53" w14:textId="06B4337A" w:rsidTr="009D0445">
        <w:tc>
          <w:tcPr>
            <w:tcW w:w="1975" w:type="dxa"/>
          </w:tcPr>
          <w:p w14:paraId="4D57E06F" w14:textId="140CAE05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 xml:space="preserve">A. L. S. </w:t>
            </w:r>
          </w:p>
        </w:tc>
        <w:tc>
          <w:tcPr>
            <w:tcW w:w="1054" w:type="dxa"/>
          </w:tcPr>
          <w:p w14:paraId="1488C593" w14:textId="22E6EAF1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3.668k</w:t>
            </w:r>
          </w:p>
        </w:tc>
        <w:tc>
          <w:tcPr>
            <w:tcW w:w="897" w:type="dxa"/>
          </w:tcPr>
          <w:p w14:paraId="3F49E202" w14:textId="7C18B095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0.4384</w:t>
            </w:r>
          </w:p>
        </w:tc>
        <w:tc>
          <w:tcPr>
            <w:tcW w:w="795" w:type="dxa"/>
          </w:tcPr>
          <w:p w14:paraId="1D921382" w14:textId="77777777" w:rsidR="001C1027" w:rsidRPr="00332D84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7D49E25B" w14:textId="77777777" w:rsidR="001C1027" w:rsidRPr="00332D84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FE6B1CA" w14:textId="4E0A541E" w:rsidR="001C1027" w:rsidRPr="00332D84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10703ED8" w14:textId="039A421B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D84">
              <w:rPr>
                <w:rFonts w:ascii="Times New Roman" w:hAnsi="Times New Roman" w:cs="Times New Roman"/>
                <w:sz w:val="24"/>
                <w:szCs w:val="24"/>
              </w:rPr>
              <w:t>0.691008</w:t>
            </w:r>
          </w:p>
        </w:tc>
        <w:tc>
          <w:tcPr>
            <w:tcW w:w="1476" w:type="dxa"/>
          </w:tcPr>
          <w:p w14:paraId="4A277F0D" w14:textId="1A36C8F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D84">
              <w:rPr>
                <w:rFonts w:ascii="Times New Roman" w:hAnsi="Times New Roman" w:cs="Times New Roman"/>
                <w:sz w:val="24"/>
                <w:szCs w:val="24"/>
              </w:rPr>
              <w:t>0.3093609</w:t>
            </w:r>
          </w:p>
        </w:tc>
      </w:tr>
      <w:tr w:rsidR="009D0445" w14:paraId="17668D3A" w14:textId="6841E43F" w:rsidTr="009D0445">
        <w:tc>
          <w:tcPr>
            <w:tcW w:w="1975" w:type="dxa"/>
          </w:tcPr>
          <w:p w14:paraId="5D3A7A78" w14:textId="61F3D2D1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A. L. S. (Beta=0.75)</w:t>
            </w:r>
          </w:p>
        </w:tc>
        <w:tc>
          <w:tcPr>
            <w:tcW w:w="1054" w:type="dxa"/>
          </w:tcPr>
          <w:p w14:paraId="34133334" w14:textId="77684B6B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3.668k</w:t>
            </w:r>
          </w:p>
        </w:tc>
        <w:tc>
          <w:tcPr>
            <w:tcW w:w="897" w:type="dxa"/>
          </w:tcPr>
          <w:p w14:paraId="27793DEA" w14:textId="4A1D270F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793">
              <w:rPr>
                <w:rFonts w:ascii="Times New Roman" w:hAnsi="Times New Roman" w:cs="Times New Roman"/>
                <w:sz w:val="24"/>
                <w:szCs w:val="24"/>
              </w:rPr>
              <w:t>0.4569</w:t>
            </w:r>
          </w:p>
        </w:tc>
        <w:tc>
          <w:tcPr>
            <w:tcW w:w="795" w:type="dxa"/>
          </w:tcPr>
          <w:p w14:paraId="7D7ABCFC" w14:textId="77777777" w:rsidR="001C1027" w:rsidRPr="00A16E1C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6D6E6C24" w14:textId="77777777" w:rsidR="001C1027" w:rsidRPr="00A16E1C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FBC8F1F" w14:textId="167DA6A3" w:rsidR="001C1027" w:rsidRPr="00A16E1C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7148F832" w14:textId="603F841F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E1C">
              <w:rPr>
                <w:rFonts w:ascii="Times New Roman" w:hAnsi="Times New Roman" w:cs="Times New Roman"/>
                <w:sz w:val="24"/>
                <w:szCs w:val="24"/>
              </w:rPr>
              <w:t>0.72354233</w:t>
            </w:r>
          </w:p>
        </w:tc>
        <w:tc>
          <w:tcPr>
            <w:tcW w:w="1476" w:type="dxa"/>
          </w:tcPr>
          <w:p w14:paraId="42DE2C83" w14:textId="79FD9F31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E1C">
              <w:rPr>
                <w:rFonts w:ascii="Times New Roman" w:hAnsi="Times New Roman" w:cs="Times New Roman"/>
                <w:sz w:val="24"/>
                <w:szCs w:val="24"/>
              </w:rPr>
              <w:t>0.27702665</w:t>
            </w:r>
          </w:p>
        </w:tc>
      </w:tr>
      <w:tr w:rsidR="009D0445" w14:paraId="1C176081" w14:textId="605E7F72" w:rsidTr="009D0445">
        <w:tc>
          <w:tcPr>
            <w:tcW w:w="1975" w:type="dxa"/>
          </w:tcPr>
          <w:p w14:paraId="114208AA" w14:textId="2DEDF23D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A. L. S. (Beta=0.25)</w:t>
            </w:r>
          </w:p>
        </w:tc>
        <w:tc>
          <w:tcPr>
            <w:tcW w:w="1054" w:type="dxa"/>
          </w:tcPr>
          <w:p w14:paraId="2D531349" w14:textId="77223E1B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3.668k</w:t>
            </w:r>
          </w:p>
        </w:tc>
        <w:tc>
          <w:tcPr>
            <w:tcW w:w="897" w:type="dxa"/>
          </w:tcPr>
          <w:p w14:paraId="6717B3D4" w14:textId="6333C576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FD3">
              <w:rPr>
                <w:rFonts w:ascii="Times New Roman" w:hAnsi="Times New Roman" w:cs="Times New Roman"/>
                <w:sz w:val="24"/>
                <w:szCs w:val="24"/>
              </w:rPr>
              <w:t>0.4597</w:t>
            </w:r>
          </w:p>
        </w:tc>
        <w:tc>
          <w:tcPr>
            <w:tcW w:w="795" w:type="dxa"/>
          </w:tcPr>
          <w:p w14:paraId="6B0F51FF" w14:textId="77777777" w:rsidR="001C1027" w:rsidRPr="00DD6D56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2EF71291" w14:textId="77777777" w:rsidR="001C1027" w:rsidRPr="00DD6D56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F09D165" w14:textId="4037925F" w:rsidR="001C1027" w:rsidRPr="00DD6D56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135AC3D4" w14:textId="7FCB8DBF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6">
              <w:rPr>
                <w:rFonts w:ascii="Times New Roman" w:hAnsi="Times New Roman" w:cs="Times New Roman"/>
                <w:sz w:val="24"/>
                <w:szCs w:val="24"/>
              </w:rPr>
              <w:t>0.9060857</w:t>
            </w:r>
          </w:p>
        </w:tc>
        <w:tc>
          <w:tcPr>
            <w:tcW w:w="1476" w:type="dxa"/>
          </w:tcPr>
          <w:p w14:paraId="244C1ACC" w14:textId="1AE2FE70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6">
              <w:rPr>
                <w:rFonts w:ascii="Times New Roman" w:hAnsi="Times New Roman" w:cs="Times New Roman"/>
                <w:sz w:val="24"/>
                <w:szCs w:val="24"/>
              </w:rPr>
              <w:t>0.093837395</w:t>
            </w:r>
          </w:p>
        </w:tc>
      </w:tr>
      <w:tr w:rsidR="009D0445" w14:paraId="12D3A913" w14:textId="16ACCA8B" w:rsidTr="009D0445">
        <w:tc>
          <w:tcPr>
            <w:tcW w:w="1975" w:type="dxa"/>
          </w:tcPr>
          <w:p w14:paraId="0E90EFE1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694F4388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14:paraId="20DEAC79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602CC87B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4B4949A8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ABB40CD" w14:textId="57900629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198B5F4C" w14:textId="76B2F704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DE30671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445" w14:paraId="63AA2CEE" w14:textId="097B15FD" w:rsidTr="009D0445">
        <w:tc>
          <w:tcPr>
            <w:tcW w:w="1975" w:type="dxa"/>
          </w:tcPr>
          <w:p w14:paraId="26FA90B4" w14:textId="793DC74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Hard Label (incorrect mask)</w:t>
            </w:r>
          </w:p>
        </w:tc>
        <w:tc>
          <w:tcPr>
            <w:tcW w:w="1054" w:type="dxa"/>
          </w:tcPr>
          <w:p w14:paraId="1B1CE040" w14:textId="1898399D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3.668k</w:t>
            </w:r>
          </w:p>
        </w:tc>
        <w:tc>
          <w:tcPr>
            <w:tcW w:w="897" w:type="dxa"/>
          </w:tcPr>
          <w:p w14:paraId="758E06AE" w14:textId="5FA0139A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0.1475</w:t>
            </w:r>
          </w:p>
        </w:tc>
        <w:tc>
          <w:tcPr>
            <w:tcW w:w="795" w:type="dxa"/>
          </w:tcPr>
          <w:p w14:paraId="64CE388C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4ABF2247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AE42F80" w14:textId="559B880C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64A33160" w14:textId="0CB1C521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20744FB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445" w14:paraId="23408DB6" w14:textId="7BEE2241" w:rsidTr="009D0445">
        <w:tc>
          <w:tcPr>
            <w:tcW w:w="1975" w:type="dxa"/>
          </w:tcPr>
          <w:p w14:paraId="7355C022" w14:textId="047193D6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A. L. S. (incorrect mask)</w:t>
            </w:r>
          </w:p>
        </w:tc>
        <w:tc>
          <w:tcPr>
            <w:tcW w:w="1054" w:type="dxa"/>
          </w:tcPr>
          <w:p w14:paraId="7F9C4CF5" w14:textId="1B11E559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04F">
              <w:rPr>
                <w:rFonts w:ascii="Times New Roman" w:hAnsi="Times New Roman" w:cs="Times New Roman"/>
                <w:sz w:val="24"/>
                <w:szCs w:val="24"/>
              </w:rPr>
              <w:t>3.668k</w:t>
            </w:r>
          </w:p>
        </w:tc>
        <w:tc>
          <w:tcPr>
            <w:tcW w:w="897" w:type="dxa"/>
          </w:tcPr>
          <w:p w14:paraId="3BB8DE66" w14:textId="3DD3C0E8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2DDA4AC6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1C16349E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56DB37A" w14:textId="2192E98B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14:paraId="3E38C73F" w14:textId="3EFEF0EE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9A505FB" w14:textId="77777777" w:rsidR="001C1027" w:rsidRPr="00AB004F" w:rsidRDefault="001C1027" w:rsidP="006D3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A7C33" w14:textId="52B26162" w:rsidR="00FF21F3" w:rsidRDefault="00DC716B" w:rsidP="008262A8">
      <w:pPr>
        <w:rPr>
          <w:rFonts w:ascii="Times New Roman" w:hAnsi="Times New Roman" w:cs="Times New Roman"/>
          <w:sz w:val="24"/>
          <w:szCs w:val="24"/>
        </w:rPr>
      </w:pPr>
      <w:r w:rsidRPr="00DC71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F0A268" wp14:editId="3285B08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928360" cy="1404620"/>
                <wp:effectExtent l="0" t="0" r="0" b="8890"/>
                <wp:wrapTight wrapText="bothSides">
                  <wp:wrapPolygon edited="0">
                    <wp:start x="0" y="0"/>
                    <wp:lineTo x="0" y="21039"/>
                    <wp:lineTo x="21517" y="21039"/>
                    <wp:lineTo x="2151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2A84F" w14:textId="4F495F7E" w:rsidR="00DC716B" w:rsidRPr="00DC716B" w:rsidRDefault="00DC716B" w:rsidP="00DC71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1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1: Classification and calibration results with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Oxford IIIT Pets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F0A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6pt;margin-top:5.7pt;width:466.8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LnIQIAAB4EAAAOAAAAZHJzL2Uyb0RvYy54bWysU9uO2yAQfa/Uf0C8N3bcJJt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" stroked="f">
                <v:textbox style="mso-fit-shape-to-text:t">
                  <w:txbxContent>
                    <w:p w14:paraId="23B2A84F" w14:textId="4F495F7E" w:rsidR="00DC716B" w:rsidRPr="00DC716B" w:rsidRDefault="00DC716B" w:rsidP="00DC71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1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1: Classification and calibration results with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Oxford IIIT Pets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55E6D">
        <w:rPr>
          <w:rFonts w:ascii="Times New Roman" w:hAnsi="Times New Roman" w:cs="Times New Roman"/>
          <w:sz w:val="24"/>
          <w:szCs w:val="24"/>
        </w:rPr>
        <w:tab/>
      </w:r>
    </w:p>
    <w:p w14:paraId="5541AEB9" w14:textId="3F8A2904" w:rsidR="00EF6E0E" w:rsidRDefault="00A55E6D" w:rsidP="00FF21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Oxford IIIT Pets </w:t>
      </w:r>
      <w:r w:rsidR="004A123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ataset. </w:t>
      </w:r>
      <w:r w:rsidR="00EF6E0E">
        <w:rPr>
          <w:rFonts w:ascii="Times New Roman" w:hAnsi="Times New Roman" w:cs="Times New Roman"/>
          <w:sz w:val="24"/>
          <w:szCs w:val="24"/>
        </w:rPr>
        <w:t xml:space="preserve">This dataset consists of around 200 images per class for 37 classes. However, the training and test sets were created with a 50-50 split. I initially wanted to recombine them and create my own 80-20 or 90-10 split, but I found that the images in the test set did not have bounding boxes, so I could not use them for training. </w:t>
      </w:r>
      <w:r w:rsidR="006B4E5A">
        <w:rPr>
          <w:rFonts w:ascii="Times New Roman" w:hAnsi="Times New Roman" w:cs="Times New Roman"/>
          <w:sz w:val="24"/>
          <w:szCs w:val="24"/>
        </w:rPr>
        <w:t xml:space="preserve">This meant that for training, I have around 100 images per class for 37 classes, which is a very small amount. </w:t>
      </w:r>
      <w:r w:rsidR="006D4B83">
        <w:rPr>
          <w:rFonts w:ascii="Times New Roman" w:hAnsi="Times New Roman" w:cs="Times New Roman"/>
          <w:sz w:val="24"/>
          <w:szCs w:val="24"/>
        </w:rPr>
        <w:t xml:space="preserve">I suspected this would easily overfit, so I used TensorFlow’s </w:t>
      </w:r>
      <w:proofErr w:type="spellStart"/>
      <w:r w:rsidR="006D4B83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="006D4B83">
        <w:rPr>
          <w:rFonts w:ascii="Times New Roman" w:hAnsi="Times New Roman" w:cs="Times New Roman"/>
          <w:sz w:val="24"/>
          <w:szCs w:val="24"/>
        </w:rPr>
        <w:t xml:space="preserve"> to augment the training examples, creating new examples.</w:t>
      </w:r>
    </w:p>
    <w:p w14:paraId="47D37C80" w14:textId="779E9EA4" w:rsidR="00930243" w:rsidRDefault="00A55E6D" w:rsidP="00EF6E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exclude some examples for two main reasons. The first reason is that some of the images were unusable; They were either stored under the incorrect format (.jpg instead of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.gif), or they were corrupted. The second reason is that some of the training images did not </w:t>
      </w:r>
      <w:r w:rsidR="00FD358C">
        <w:rPr>
          <w:rFonts w:ascii="Times New Roman" w:hAnsi="Times New Roman" w:cs="Times New Roman"/>
          <w:sz w:val="24"/>
          <w:szCs w:val="24"/>
        </w:rPr>
        <w:t xml:space="preserve">proper bounding boxes. Some of them did not </w:t>
      </w:r>
      <w:r>
        <w:rPr>
          <w:rFonts w:ascii="Times New Roman" w:hAnsi="Times New Roman" w:cs="Times New Roman"/>
          <w:sz w:val="24"/>
          <w:szCs w:val="24"/>
        </w:rPr>
        <w:t>have a</w:t>
      </w:r>
      <w:r w:rsidR="00FD358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.xml file, meaning there was no associated bounding box for the image. </w:t>
      </w:r>
      <w:r w:rsidR="00FD358C">
        <w:rPr>
          <w:rFonts w:ascii="Times New Roman" w:hAnsi="Times New Roman" w:cs="Times New Roman"/>
          <w:sz w:val="24"/>
          <w:szCs w:val="24"/>
        </w:rPr>
        <w:t>One of the images had two bounding boxes</w:t>
      </w:r>
      <w:r w:rsidR="00F91333">
        <w:rPr>
          <w:rFonts w:ascii="Times New Roman" w:hAnsi="Times New Roman" w:cs="Times New Roman"/>
          <w:sz w:val="24"/>
          <w:szCs w:val="24"/>
        </w:rPr>
        <w:t>,</w:t>
      </w:r>
      <w:r w:rsidR="0005419D">
        <w:rPr>
          <w:rFonts w:ascii="Times New Roman" w:hAnsi="Times New Roman" w:cs="Times New Roman"/>
          <w:sz w:val="24"/>
          <w:szCs w:val="24"/>
        </w:rPr>
        <w:t xml:space="preserve"> and the authors mentioned a strategy</w:t>
      </w:r>
      <w:r w:rsidR="00F91333">
        <w:rPr>
          <w:rFonts w:ascii="Times New Roman" w:hAnsi="Times New Roman" w:cs="Times New Roman"/>
          <w:sz w:val="24"/>
          <w:szCs w:val="24"/>
        </w:rPr>
        <w:t xml:space="preserve"> (masking)</w:t>
      </w:r>
      <w:r w:rsidR="0005419D">
        <w:rPr>
          <w:rFonts w:ascii="Times New Roman" w:hAnsi="Times New Roman" w:cs="Times New Roman"/>
          <w:sz w:val="24"/>
          <w:szCs w:val="24"/>
        </w:rPr>
        <w:t xml:space="preserve"> for dealing with images with multiple bounding boxes</w:t>
      </w:r>
      <w:r w:rsidR="00F91333">
        <w:rPr>
          <w:rFonts w:ascii="Times New Roman" w:hAnsi="Times New Roman" w:cs="Times New Roman"/>
          <w:sz w:val="24"/>
          <w:szCs w:val="24"/>
        </w:rPr>
        <w:t>. However,</w:t>
      </w:r>
      <w:r w:rsidR="0005419D">
        <w:rPr>
          <w:rFonts w:ascii="Times New Roman" w:hAnsi="Times New Roman" w:cs="Times New Roman"/>
          <w:sz w:val="24"/>
          <w:szCs w:val="24"/>
        </w:rPr>
        <w:t xml:space="preserve"> as there was only one image with more than one bounding box, I decided it would not </w:t>
      </w:r>
      <w:r w:rsidR="00F35A8C">
        <w:rPr>
          <w:rFonts w:ascii="Times New Roman" w:hAnsi="Times New Roman" w:cs="Times New Roman"/>
          <w:sz w:val="24"/>
          <w:szCs w:val="24"/>
        </w:rPr>
        <w:t>significantly change the results if it was not included.</w:t>
      </w:r>
      <w:r w:rsidR="00F91333">
        <w:rPr>
          <w:rFonts w:ascii="Times New Roman" w:hAnsi="Times New Roman" w:cs="Times New Roman"/>
          <w:sz w:val="24"/>
          <w:szCs w:val="24"/>
        </w:rPr>
        <w:t xml:space="preserve"> I excluded this image for</w:t>
      </w:r>
      <w:r w:rsidR="00E5373F">
        <w:rPr>
          <w:rFonts w:ascii="Times New Roman" w:hAnsi="Times New Roman" w:cs="Times New Roman"/>
          <w:sz w:val="24"/>
          <w:szCs w:val="24"/>
        </w:rPr>
        <w:t xml:space="preserve"> consistency. </w:t>
      </w:r>
    </w:p>
    <w:p w14:paraId="335AA18E" w14:textId="11CA39A7" w:rsidR="00EF6E0E" w:rsidRDefault="00EF6E0E" w:rsidP="00826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7A2C">
        <w:rPr>
          <w:rFonts w:ascii="Times New Roman" w:hAnsi="Times New Roman" w:cs="Times New Roman"/>
          <w:sz w:val="24"/>
          <w:szCs w:val="24"/>
        </w:rPr>
        <w:t xml:space="preserve">I decided not to use two validation sets like the authors did. This was because the V2 validation set that the authors used was a set of “harder” images compared to the V1 validation set. However, the Oxford IIT Pets </w:t>
      </w:r>
      <w:r w:rsidR="00CA1A37">
        <w:rPr>
          <w:rFonts w:ascii="Times New Roman" w:hAnsi="Times New Roman" w:cs="Times New Roman"/>
          <w:sz w:val="24"/>
          <w:szCs w:val="24"/>
        </w:rPr>
        <w:t>dataset</w:t>
      </w:r>
      <w:r w:rsidR="00597A2C">
        <w:rPr>
          <w:rFonts w:ascii="Times New Roman" w:hAnsi="Times New Roman" w:cs="Times New Roman"/>
          <w:sz w:val="24"/>
          <w:szCs w:val="24"/>
        </w:rPr>
        <w:t xml:space="preserve"> does not have a comparable split. </w:t>
      </w:r>
      <w:r w:rsidR="002E5D74">
        <w:rPr>
          <w:rFonts w:ascii="Times New Roman" w:hAnsi="Times New Roman" w:cs="Times New Roman"/>
          <w:sz w:val="24"/>
          <w:szCs w:val="24"/>
        </w:rPr>
        <w:t xml:space="preserve">Randomly splitting the validation set into two independent sets would have been pointless, as they would both have similar results. </w:t>
      </w:r>
      <w:r w:rsidR="00597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27054" w14:textId="77777777" w:rsidR="00930243" w:rsidRDefault="00930243" w:rsidP="008262A8">
      <w:pPr>
        <w:rPr>
          <w:rFonts w:ascii="Times New Roman" w:hAnsi="Times New Roman" w:cs="Times New Roman"/>
          <w:sz w:val="24"/>
          <w:szCs w:val="24"/>
        </w:rPr>
      </w:pPr>
    </w:p>
    <w:p w14:paraId="4AC72DF3" w14:textId="60B70F24" w:rsidR="00A55E6D" w:rsidRDefault="00930243" w:rsidP="00826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initially misunderstood what the authors meant by ‘masking’. I initially understood it to mean replacing every pixel outside of the bounding box with a constant value. However, after getting terrible results, I realized that the authors use it to deal with images with multiple bounding boxes. The authors mask every bounding box except for one, which also results in additional training examples.</w:t>
      </w:r>
      <w:r w:rsidR="00ED3FFA">
        <w:rPr>
          <w:rFonts w:ascii="Times New Roman" w:hAnsi="Times New Roman" w:cs="Times New Roman"/>
          <w:sz w:val="24"/>
          <w:szCs w:val="24"/>
        </w:rPr>
        <w:t xml:space="preserve"> Again, this is not very applicable to the dataset I used, because </w:t>
      </w:r>
      <w:proofErr w:type="gramStart"/>
      <w:r w:rsidR="00ED3FF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ED3FFA">
        <w:rPr>
          <w:rFonts w:ascii="Times New Roman" w:hAnsi="Times New Roman" w:cs="Times New Roman"/>
          <w:sz w:val="24"/>
          <w:szCs w:val="24"/>
        </w:rPr>
        <w:t xml:space="preserve"> the examples except for one have a single bounding box.</w:t>
      </w:r>
      <w:r w:rsidR="00022E8E">
        <w:rPr>
          <w:rFonts w:ascii="Times New Roman" w:hAnsi="Times New Roman" w:cs="Times New Roman"/>
          <w:sz w:val="24"/>
          <w:szCs w:val="24"/>
        </w:rPr>
        <w:t xml:space="preserve"> Since I did not use masking, I replicated the masking results achieved by the authors without masking. </w:t>
      </w:r>
      <w:r w:rsidR="00ED3F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1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BFA38" w14:textId="77777777" w:rsidR="00A55E6D" w:rsidRDefault="00A55E6D" w:rsidP="008262A8">
      <w:pPr>
        <w:rPr>
          <w:rFonts w:ascii="Times New Roman" w:hAnsi="Times New Roman" w:cs="Times New Roman"/>
          <w:sz w:val="24"/>
          <w:szCs w:val="24"/>
        </w:rPr>
      </w:pPr>
    </w:p>
    <w:p w14:paraId="05171503" w14:textId="77777777" w:rsidR="00D714EB" w:rsidRDefault="00530B04" w:rsidP="00A55E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resize every image to 100 by 100 pixels. </w:t>
      </w:r>
      <w:r w:rsidR="00153E38">
        <w:rPr>
          <w:rFonts w:ascii="Times New Roman" w:hAnsi="Times New Roman" w:cs="Times New Roman"/>
          <w:sz w:val="24"/>
          <w:szCs w:val="24"/>
        </w:rPr>
        <w:t xml:space="preserve">I initially resized to 150 by 150 pixels, but I decided to reduce the size to facilitate faster training. </w:t>
      </w:r>
      <w:r w:rsidR="004F4EB2">
        <w:rPr>
          <w:rFonts w:ascii="Times New Roman" w:hAnsi="Times New Roman" w:cs="Times New Roman"/>
          <w:sz w:val="24"/>
          <w:szCs w:val="24"/>
        </w:rPr>
        <w:t>I also add 6 pixels to each image and randomly crop it back to 100 by 100 pixels.</w:t>
      </w:r>
      <w:r w:rsidR="004679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C0CF8" w14:textId="20DAD59C" w:rsidR="003D0F9A" w:rsidRDefault="00D714EB" w:rsidP="00A55E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ResNet50. </w:t>
      </w:r>
      <w:r w:rsidR="00467939">
        <w:rPr>
          <w:rFonts w:ascii="Times New Roman" w:hAnsi="Times New Roman" w:cs="Times New Roman"/>
          <w:sz w:val="24"/>
          <w:szCs w:val="24"/>
        </w:rPr>
        <w:t>I train for 200 epochs using SGD with a learning rate of 0.001 decayed by 0.1 at epochs 50, 100, and 150 and a momentum of 0.9. I use a batch size of 16</w:t>
      </w:r>
      <w:r w:rsidR="006A6695">
        <w:rPr>
          <w:rFonts w:ascii="Times New Roman" w:hAnsi="Times New Roman" w:cs="Times New Roman"/>
          <w:sz w:val="24"/>
          <w:szCs w:val="24"/>
        </w:rPr>
        <w:t xml:space="preserve"> and</w:t>
      </w:r>
      <w:r w:rsidR="00C83479">
        <w:rPr>
          <w:rFonts w:ascii="Times New Roman" w:hAnsi="Times New Roman" w:cs="Times New Roman"/>
          <w:sz w:val="24"/>
          <w:szCs w:val="24"/>
        </w:rPr>
        <w:t xml:space="preserve"> L2 regularization with a penalty term of 0.01.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7395C6" w14:textId="5E508A43" w:rsidR="001E3B80" w:rsidRDefault="005B3D57" w:rsidP="00A55E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training, my model achieves over 99% training accuracy, while my validation accuracy is around </w:t>
      </w:r>
      <w:r w:rsidR="00B34271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%. Not only is there significant overfitting, but the ridiculously high training accuracy suggests my model is memorizing the training data.</w:t>
      </w:r>
    </w:p>
    <w:p w14:paraId="2C76C78D" w14:textId="77777777" w:rsidR="001E3B80" w:rsidRDefault="001E3B80" w:rsidP="00A55E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63D62C" w14:textId="2B952B62" w:rsidR="001E3B80" w:rsidRDefault="00FD7341" w:rsidP="00A55E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in Table 1 are consistent with the results achieved in the paper. </w:t>
      </w:r>
      <w:r w:rsidR="003F1177">
        <w:rPr>
          <w:rFonts w:ascii="Times New Roman" w:hAnsi="Times New Roman" w:cs="Times New Roman"/>
          <w:sz w:val="24"/>
          <w:szCs w:val="24"/>
        </w:rPr>
        <w:t xml:space="preserve">Hard label is equivalent to beta=0. A.L.S. is equivalent to beta=1. </w:t>
      </w:r>
      <w:r w:rsidR="001D7EEF">
        <w:rPr>
          <w:rFonts w:ascii="Times New Roman" w:hAnsi="Times New Roman" w:cs="Times New Roman"/>
          <w:sz w:val="24"/>
          <w:szCs w:val="24"/>
        </w:rPr>
        <w:t xml:space="preserve">With a decreasing beta, the overconfidence increases while the underconfidence decreases. </w:t>
      </w:r>
      <w:r w:rsidR="00CD1778">
        <w:rPr>
          <w:rFonts w:ascii="Times New Roman" w:hAnsi="Times New Roman" w:cs="Times New Roman"/>
          <w:sz w:val="24"/>
          <w:szCs w:val="24"/>
        </w:rPr>
        <w:t xml:space="preserve">The accuracies achieved are also consistent. </w:t>
      </w:r>
      <w:r w:rsidR="00C304E4">
        <w:rPr>
          <w:rFonts w:ascii="Times New Roman" w:hAnsi="Times New Roman" w:cs="Times New Roman"/>
          <w:sz w:val="24"/>
          <w:szCs w:val="24"/>
        </w:rPr>
        <w:t xml:space="preserve">The accuracy increases with a decreasing beta. </w:t>
      </w:r>
    </w:p>
    <w:p w14:paraId="14AE200D" w14:textId="09BDEE21" w:rsidR="00165387" w:rsidRDefault="00165387" w:rsidP="00A55E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overconfidence of the Hard Label approach is 0.98, reflecting the extreme overfitting (&gt;99% training accuracy). A.L.S. helped to regularize the model, so although it similarly achieved &gt;99% training accuracy, it is less overconfident.  </w:t>
      </w:r>
    </w:p>
    <w:p w14:paraId="1538014B" w14:textId="77777777" w:rsidR="00FD7341" w:rsidRDefault="00FD7341" w:rsidP="00A55E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88219F" w14:textId="22ABE757" w:rsidR="005B3D57" w:rsidRPr="003D0F9A" w:rsidRDefault="001E3B80" w:rsidP="00FF21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a lot of my problems were caused by the dataset I selected. However, I chose the dataset, </w:t>
      </w:r>
      <w:r w:rsidR="00B020BD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I had to work through the problems. It is very likely that I could have achieved better results with a better dataset. </w:t>
      </w:r>
      <w:r w:rsidR="00B020BD">
        <w:rPr>
          <w:rFonts w:ascii="Times New Roman" w:hAnsi="Times New Roman" w:cs="Times New Roman"/>
          <w:sz w:val="24"/>
          <w:szCs w:val="24"/>
        </w:rPr>
        <w:t xml:space="preserve">If I had more computing power, I could have resized the images to a large size. Currently, resizing to 100 by 100 pixels discards a lot of information for the larger images. </w:t>
      </w:r>
      <w:r w:rsidR="005B3D5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3D57" w:rsidRPr="003D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005BF"/>
    <w:multiLevelType w:val="hybridMultilevel"/>
    <w:tmpl w:val="93CEAE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A8"/>
    <w:rsid w:val="00022E8E"/>
    <w:rsid w:val="00043597"/>
    <w:rsid w:val="0005419D"/>
    <w:rsid w:val="00097CB1"/>
    <w:rsid w:val="000E5EE2"/>
    <w:rsid w:val="000F0329"/>
    <w:rsid w:val="000F6716"/>
    <w:rsid w:val="00152101"/>
    <w:rsid w:val="00153E38"/>
    <w:rsid w:val="00165387"/>
    <w:rsid w:val="001C1027"/>
    <w:rsid w:val="001D7EEF"/>
    <w:rsid w:val="001E3B80"/>
    <w:rsid w:val="00211212"/>
    <w:rsid w:val="00220C86"/>
    <w:rsid w:val="002E5D74"/>
    <w:rsid w:val="00332D84"/>
    <w:rsid w:val="00343AD5"/>
    <w:rsid w:val="003D0F9A"/>
    <w:rsid w:val="003E6FD3"/>
    <w:rsid w:val="003F1177"/>
    <w:rsid w:val="00467939"/>
    <w:rsid w:val="004A1236"/>
    <w:rsid w:val="004F4EB2"/>
    <w:rsid w:val="00530B04"/>
    <w:rsid w:val="00580BAC"/>
    <w:rsid w:val="00597A2C"/>
    <w:rsid w:val="005B3D57"/>
    <w:rsid w:val="00665DA8"/>
    <w:rsid w:val="006A6695"/>
    <w:rsid w:val="006B44D2"/>
    <w:rsid w:val="006B4E5A"/>
    <w:rsid w:val="006D3C12"/>
    <w:rsid w:val="006D4B83"/>
    <w:rsid w:val="007D3B7E"/>
    <w:rsid w:val="00814BD4"/>
    <w:rsid w:val="008262A8"/>
    <w:rsid w:val="008A68F2"/>
    <w:rsid w:val="00930243"/>
    <w:rsid w:val="009A02C5"/>
    <w:rsid w:val="009D0445"/>
    <w:rsid w:val="00A16E1C"/>
    <w:rsid w:val="00A55E6D"/>
    <w:rsid w:val="00A662F5"/>
    <w:rsid w:val="00AB004F"/>
    <w:rsid w:val="00B020BD"/>
    <w:rsid w:val="00B34271"/>
    <w:rsid w:val="00B76793"/>
    <w:rsid w:val="00B90582"/>
    <w:rsid w:val="00C037C9"/>
    <w:rsid w:val="00C304E4"/>
    <w:rsid w:val="00C712B7"/>
    <w:rsid w:val="00C83479"/>
    <w:rsid w:val="00CA1A37"/>
    <w:rsid w:val="00CD1778"/>
    <w:rsid w:val="00D714EB"/>
    <w:rsid w:val="00DC716B"/>
    <w:rsid w:val="00DD6D56"/>
    <w:rsid w:val="00DE1F81"/>
    <w:rsid w:val="00E130AF"/>
    <w:rsid w:val="00E5373F"/>
    <w:rsid w:val="00E64921"/>
    <w:rsid w:val="00EC3D42"/>
    <w:rsid w:val="00ED3FFA"/>
    <w:rsid w:val="00EF6E0E"/>
    <w:rsid w:val="00F07DA3"/>
    <w:rsid w:val="00F24AFD"/>
    <w:rsid w:val="00F35A8C"/>
    <w:rsid w:val="00F91333"/>
    <w:rsid w:val="00FD1D46"/>
    <w:rsid w:val="00FD358C"/>
    <w:rsid w:val="00FD7341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3CE0"/>
  <w15:chartTrackingRefBased/>
  <w15:docId w15:val="{777D79A6-3263-4E59-9773-7B658B7D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68</cp:revision>
  <dcterms:created xsi:type="dcterms:W3CDTF">2020-10-23T03:06:00Z</dcterms:created>
  <dcterms:modified xsi:type="dcterms:W3CDTF">2020-10-28T23:57:00Z</dcterms:modified>
</cp:coreProperties>
</file>