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D1295" w14:textId="5E94E143" w:rsidR="00173476" w:rsidRDefault="00173476" w:rsidP="00173476">
      <w:pPr>
        <w:tabs>
          <w:tab w:val="right" w:pos="9360"/>
        </w:tabs>
        <w:spacing w:line="360" w:lineRule="auto"/>
        <w:rPr>
          <w:color w:val="222222"/>
          <w:highlight w:val="white"/>
        </w:rPr>
      </w:pPr>
      <w:r>
        <w:rPr>
          <w:color w:val="222222"/>
          <w:highlight w:val="white"/>
        </w:rPr>
        <w:t>Derek Lee</w:t>
      </w:r>
      <w:r>
        <w:rPr>
          <w:color w:val="222222"/>
          <w:highlight w:val="white"/>
        </w:rPr>
        <w:tab/>
        <w:t>Deep Learning Fall 2020</w:t>
      </w:r>
    </w:p>
    <w:p w14:paraId="254EA457" w14:textId="42BC2A83" w:rsidR="00173476" w:rsidRDefault="00173476" w:rsidP="00173476">
      <w:pPr>
        <w:tabs>
          <w:tab w:val="right" w:pos="9360"/>
        </w:tabs>
        <w:spacing w:line="360" w:lineRule="auto"/>
        <w:rPr>
          <w:color w:val="222222"/>
        </w:rPr>
      </w:pPr>
      <w:r>
        <w:rPr>
          <w:color w:val="222222"/>
          <w:highlight w:val="white"/>
        </w:rPr>
        <w:t>Professor Curro</w:t>
      </w:r>
      <w:r>
        <w:rPr>
          <w:color w:val="222222"/>
          <w:highlight w:val="white"/>
        </w:rPr>
        <w:tab/>
      </w:r>
      <w:r>
        <w:rPr>
          <w:color w:val="222222"/>
        </w:rPr>
        <w:t>Quiz #1</w:t>
      </w:r>
    </w:p>
    <w:p w14:paraId="2A5EF608" w14:textId="504B3067" w:rsidR="00173476" w:rsidRDefault="00173476" w:rsidP="00173476">
      <w:pPr>
        <w:spacing w:before="100" w:beforeAutospacing="1" w:after="100" w:afterAutospacing="1" w:line="360" w:lineRule="auto"/>
        <w:rPr>
          <w:rFonts w:ascii="Segoe UI" w:hAnsi="Segoe UI" w:cs="Segoe UI"/>
        </w:rPr>
      </w:pPr>
      <w:r w:rsidRPr="00173476">
        <w:rPr>
          <w:rFonts w:ascii="Segoe UI" w:hAnsi="Segoe UI" w:cs="Segoe UI"/>
        </w:rPr>
        <w:t xml:space="preserve">1. Compare and contrast symbolic differentiation, numeric differentiation, and automatic differentiation. </w:t>
      </w:r>
    </w:p>
    <w:p w14:paraId="70AA307A" w14:textId="7384BAB6" w:rsidR="00173476" w:rsidRDefault="00173476" w:rsidP="00173476">
      <w:pPr>
        <w:spacing w:before="100" w:beforeAutospacing="1" w:after="100" w:afterAutospacing="1" w:line="360" w:lineRule="auto"/>
        <w:ind w:firstLine="720"/>
      </w:pPr>
      <w:r>
        <w:t>Numeric differentiation involves using finite difference approximations to calculate a derivative. It is simple to implement</w:t>
      </w:r>
      <w:r w:rsidR="002D072B">
        <w:t>, being based on the limit definition of a derivative</w:t>
      </w:r>
      <w:r>
        <w:t>, but “can be highly inaccurate due to round-off and truncation errors (Jerrell, 1997)”. During the demonstration during the lecture, you (Prof. Curro) showed a finite difference approximation to calculate the derivative. Once you used a small enough number (1e-16), the derivative became 0, rather than 2.</w:t>
      </w:r>
      <w:r w:rsidR="002D072B">
        <w:t xml:space="preserve"> Additionally, it requires O(n) evaluations for a gradient in n dimensions.</w:t>
      </w:r>
      <w:r w:rsidR="00790900">
        <w:t xml:space="preserve"> In deep learning models, n can be on the order of millions or billions, which makes this method unfeasible. Notably, the approximation errors from using this method “would be tolerated… thanks to the well-documented error resiliency of neural network architectures.”</w:t>
      </w:r>
    </w:p>
    <w:p w14:paraId="4507BC14" w14:textId="41418CD7" w:rsidR="00173476" w:rsidRDefault="00173476" w:rsidP="00173476">
      <w:pPr>
        <w:spacing w:before="100" w:beforeAutospacing="1" w:after="100" w:afterAutospacing="1" w:line="360" w:lineRule="auto"/>
        <w:ind w:firstLine="720"/>
      </w:pPr>
      <w:r>
        <w:t>Symbolic differentiation relies on expression manipulation in computer algebra systems.</w:t>
      </w:r>
      <w:r w:rsidR="009536DC">
        <w:t xml:space="preserve"> It does not have the same problem as numeric differentiation</w:t>
      </w:r>
      <w:r w:rsidR="00FF01C4">
        <w:t>.</w:t>
      </w:r>
      <w:r w:rsidR="009536DC">
        <w:t xml:space="preserve"> </w:t>
      </w:r>
      <w:r>
        <w:t xml:space="preserve">Instead, it suffers from memory constraints, especially prominent in complicated </w:t>
      </w:r>
      <w:r w:rsidR="009536DC">
        <w:t>models</w:t>
      </w:r>
      <w:r>
        <w:t xml:space="preserve"> which require many applications of the chain rule.</w:t>
      </w:r>
      <w:r w:rsidR="00790900">
        <w:t xml:space="preserve"> It can get “exponentially larger than the expression whose derivative [it] represent[s].” </w:t>
      </w:r>
      <w:r>
        <w:t xml:space="preserve"> In addition, it can result in “complex and cryptic expressions”.</w:t>
      </w:r>
      <w:r w:rsidR="00E1615A">
        <w:t xml:space="preserve"> It </w:t>
      </w:r>
      <w:r w:rsidR="009536DC">
        <w:t>depends on models being defined as closed-form expressions</w:t>
      </w:r>
      <w:r w:rsidR="00790900">
        <w:t>, which leads to unnatural programming.</w:t>
      </w:r>
      <w:r w:rsidR="00E1615A">
        <w:t xml:space="preserve"> There are some optimizations available, such as simplifying computations by “storing only the values of intermediate sub-expressions in memory” and interleaving “as much as possible the differentiation and simplification steps.”</w:t>
      </w:r>
    </w:p>
    <w:p w14:paraId="749CE8DC" w14:textId="1047AF01" w:rsidR="00173476" w:rsidRDefault="009536DC" w:rsidP="00FF01C4">
      <w:pPr>
        <w:spacing w:before="100" w:beforeAutospacing="1" w:after="100" w:afterAutospacing="1" w:line="360" w:lineRule="auto"/>
        <w:ind w:firstLine="720"/>
      </w:pPr>
      <w:r>
        <w:t>Automatic differentiation</w:t>
      </w:r>
      <w:r w:rsidR="00923CA0">
        <w:t xml:space="preserve"> addresses the weaknesses in </w:t>
      </w:r>
      <w:r w:rsidR="00FF01C4">
        <w:t>both above</w:t>
      </w:r>
      <w:r w:rsidR="00923CA0">
        <w:t xml:space="preserve"> techniques.</w:t>
      </w:r>
      <w:r w:rsidR="00FF01C4">
        <w:t xml:space="preserve"> It is partly symbolic and partly numerical, using symbolic rules of differentiation,</w:t>
      </w:r>
      <w:r w:rsidR="0039522F">
        <w:t xml:space="preserve"> but computing numerical values rather than derivative expressions.</w:t>
      </w:r>
      <w:r w:rsidR="00923CA0">
        <w:t xml:space="preserve"> It computes derivatives “through accumulation of values during code execution to generate numerical derivative evaluations rather than derivative expressions.” This means it can evaluate derivatives at machine precision while avoiding having </w:t>
      </w:r>
      <w:r w:rsidR="00923CA0">
        <w:lastRenderedPageBreak/>
        <w:t>to arrange code in closed-form expressions</w:t>
      </w:r>
      <w:r w:rsidR="005D212E">
        <w:t>, so it does not require unnatural programming</w:t>
      </w:r>
      <w:r w:rsidR="00923CA0">
        <w:t xml:space="preserve">. </w:t>
      </w:r>
      <w:r w:rsidR="00FF01C4">
        <w:t xml:space="preserve">On top of this, it only has a small constant factor of overhead. </w:t>
      </w:r>
    </w:p>
    <w:p w14:paraId="4B7F23D6" w14:textId="77777777" w:rsidR="00173476" w:rsidRPr="00173476" w:rsidRDefault="00173476" w:rsidP="00173476">
      <w:pPr>
        <w:spacing w:before="100" w:beforeAutospacing="1" w:after="100" w:afterAutospacing="1" w:line="360" w:lineRule="auto"/>
      </w:pPr>
    </w:p>
    <w:p w14:paraId="1B5A303C" w14:textId="205DF9F7" w:rsidR="00173476" w:rsidRPr="00173476" w:rsidRDefault="00173476" w:rsidP="00173476">
      <w:pPr>
        <w:spacing w:before="100" w:beforeAutospacing="1" w:after="100" w:afterAutospacing="1" w:line="360" w:lineRule="auto"/>
        <w:rPr>
          <w:rFonts w:ascii="Segoe UI" w:hAnsi="Segoe UI" w:cs="Segoe UI"/>
          <w:sz w:val="21"/>
          <w:szCs w:val="21"/>
        </w:rPr>
      </w:pPr>
      <w:r w:rsidRPr="00173476">
        <w:rPr>
          <w:rFonts w:ascii="Segoe UI" w:hAnsi="Segoe UI" w:cs="Segoe UI"/>
        </w:rPr>
        <w:t xml:space="preserve">2. Compare and contrast forward-mode automatic differentiation with reverse-mode automatic differentiation. </w:t>
      </w:r>
    </w:p>
    <w:p w14:paraId="50246F7F" w14:textId="1B87B4D3" w:rsidR="008A68F2" w:rsidRDefault="005D212E" w:rsidP="00C33C94">
      <w:pPr>
        <w:spacing w:before="100" w:beforeAutospacing="1" w:after="100" w:afterAutospacing="1" w:line="360" w:lineRule="auto"/>
        <w:ind w:firstLine="720"/>
      </w:pPr>
      <w:r>
        <w:t xml:space="preserve">Forward-mode automatic differentiation </w:t>
      </w:r>
      <w:r w:rsidR="00C33C94">
        <w:t xml:space="preserve">is very efficient for functions that map from n to m, where n &lt;&lt; m. When n=1, it can be computed with a single forward pass. When m=1, it needs n evaluations. It </w:t>
      </w:r>
      <w:r>
        <w:t>starts with associating each intermediate variable v</w:t>
      </w:r>
      <w:r w:rsidRPr="00C33C94">
        <w:t>i</w:t>
      </w:r>
      <w:r>
        <w:t xml:space="preserve"> with a </w:t>
      </w:r>
      <w:r w:rsidR="00464315">
        <w:t xml:space="preserve">partial </w:t>
      </w:r>
      <w:r>
        <w:t>derivative</w:t>
      </w:r>
      <w:r w:rsidR="00464315">
        <w:t xml:space="preserve"> of the intermediate variable with respect to each input variable</w:t>
      </w:r>
      <w:r>
        <w:t xml:space="preserve">. </w:t>
      </w:r>
      <w:r w:rsidR="00993F13">
        <w:t>Then, the chain rule is applied to each elementary operation in the forward primal trace, which generates a corresponding tangent trace. Evaluating the primals “in lockstep with their corresponding tangents” results in the derivative in the final variable.</w:t>
      </w:r>
      <w:r w:rsidR="00326DAE">
        <w:t xml:space="preserve"> This generalizes well to computing the Jacobian of a function. </w:t>
      </w:r>
      <w:r w:rsidR="00B432B6">
        <w:t xml:space="preserve">Only one input variable derivative is set equal to one for each iteration. The other derivatives are set to zero. This computes the full Jacobian in n evaluations. This can also be used to compute Jacobian-vector products by initializing derivative of x </w:t>
      </w:r>
      <w:r w:rsidR="009F68E7">
        <w:t xml:space="preserve">= r. This results in the Jacobian-vector product in one forward pass. </w:t>
      </w:r>
    </w:p>
    <w:p w14:paraId="746F735A" w14:textId="758073A7" w:rsidR="00C33C94" w:rsidRDefault="00C33C94" w:rsidP="00C33C94">
      <w:pPr>
        <w:spacing w:before="100" w:beforeAutospacing="1" w:after="100" w:afterAutospacing="1" w:line="360" w:lineRule="auto"/>
        <w:ind w:firstLine="720"/>
      </w:pPr>
      <w:r>
        <w:t xml:space="preserve">Reverse-mode </w:t>
      </w:r>
      <w:r w:rsidR="00FE0933">
        <w:t xml:space="preserve">automatic </w:t>
      </w:r>
      <w:r>
        <w:t xml:space="preserve">differentiation is very efficient for functions that map from n to m, where </w:t>
      </w:r>
      <w:r w:rsidR="008D367F">
        <w:t>m</w:t>
      </w:r>
      <w:r>
        <w:t xml:space="preserve"> </w:t>
      </w:r>
      <w:r w:rsidR="008D367F">
        <w:t>&lt;&lt; n</w:t>
      </w:r>
      <w:r>
        <w:t xml:space="preserve">. When m=1, it can be computed with a </w:t>
      </w:r>
      <w:r w:rsidR="00FE0933">
        <w:t>single application</w:t>
      </w:r>
      <w:r>
        <w:t xml:space="preserve">. When n=1, it needs m </w:t>
      </w:r>
      <w:r w:rsidR="00FE0933">
        <w:t>applications</w:t>
      </w:r>
      <w:r>
        <w:t xml:space="preserve">. </w:t>
      </w:r>
      <w:r w:rsidR="008D367F">
        <w:t xml:space="preserve">“Because machine learning practice principally involves the gradient of a scalar-valued object with respect to a large number of parameters, this establishes the reverse mode, as opposed to the forward mode, as the mainstay technique in the form of the backpropagation algorithm.” </w:t>
      </w:r>
      <w:r w:rsidR="00FB76C9">
        <w:t>It is a generalized version of the backpropagation algorithm. It associates each intermediate variable with a</w:t>
      </w:r>
      <w:r w:rsidR="008D367F">
        <w:t>n adjoint, representing the</w:t>
      </w:r>
      <w:r w:rsidR="00FB76C9">
        <w:t xml:space="preserve"> partial derivative of each output variable with respect to that intermediate variable. Each </w:t>
      </w:r>
      <w:r w:rsidR="008D367F">
        <w:t xml:space="preserve">adjoint </w:t>
      </w:r>
      <w:r w:rsidR="00FB76C9">
        <w:t xml:space="preserve">represents how sensitive the output variable is </w:t>
      </w:r>
      <w:r w:rsidR="00FE0933">
        <w:t xml:space="preserve">to changes in the intermediate variable. It uses a two-phase process; First, it runs the forward primal trace, like forward-mode automatic differentiation. After that, it </w:t>
      </w:r>
      <w:r w:rsidR="008D367F">
        <w:t>propagates adjoints in reverse, from outputs to inputs.</w:t>
      </w:r>
      <w:r w:rsidR="00765E6C">
        <w:t xml:space="preserve"> Similar to the computation of Jacobian-vector </w:t>
      </w:r>
      <w:r w:rsidR="00765E6C">
        <w:lastRenderedPageBreak/>
        <w:t xml:space="preserve">products in forward-mode, backward-mode can compute the transposed Jacobian-vector product by initializing the second phase with adjoint of y = r. </w:t>
      </w:r>
    </w:p>
    <w:sectPr w:rsidR="00C33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76"/>
    <w:rsid w:val="00093C40"/>
    <w:rsid w:val="00173476"/>
    <w:rsid w:val="002D072B"/>
    <w:rsid w:val="00326DAE"/>
    <w:rsid w:val="0039522F"/>
    <w:rsid w:val="00464315"/>
    <w:rsid w:val="005D212E"/>
    <w:rsid w:val="00765E6C"/>
    <w:rsid w:val="00790900"/>
    <w:rsid w:val="008A68F2"/>
    <w:rsid w:val="008D367F"/>
    <w:rsid w:val="00923CA0"/>
    <w:rsid w:val="009536DC"/>
    <w:rsid w:val="00993F13"/>
    <w:rsid w:val="009F68E7"/>
    <w:rsid w:val="00B432B6"/>
    <w:rsid w:val="00C33C94"/>
    <w:rsid w:val="00E1615A"/>
    <w:rsid w:val="00F07DA3"/>
    <w:rsid w:val="00FB76C9"/>
    <w:rsid w:val="00FE0933"/>
    <w:rsid w:val="00FF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073F"/>
  <w15:chartTrackingRefBased/>
  <w15:docId w15:val="{CECC87AB-24EA-4C55-ABDC-93D394A9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4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347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1734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3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5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1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0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68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27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25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67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89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99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0765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434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9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3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Lee</dc:creator>
  <cp:keywords/>
  <dc:description/>
  <cp:lastModifiedBy>Derek Lee</cp:lastModifiedBy>
  <cp:revision>6</cp:revision>
  <dcterms:created xsi:type="dcterms:W3CDTF">2020-09-04T05:24:00Z</dcterms:created>
  <dcterms:modified xsi:type="dcterms:W3CDTF">2020-09-05T18:32:00Z</dcterms:modified>
</cp:coreProperties>
</file>