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0C80B" w14:textId="77777777" w:rsidR="00F206E1" w:rsidRDefault="001B0C37">
      <w:pPr>
        <w:spacing w:after="0" w:line="240" w:lineRule="auto"/>
        <w:rPr>
          <w:rFonts w:ascii="Calibri" w:eastAsia="Calibri" w:hAnsi="Calibri" w:cs="Calibri"/>
          <w:b/>
          <w:sz w:val="20"/>
        </w:rPr>
      </w:pPr>
      <w:r>
        <w:rPr>
          <w:rFonts w:ascii="Calibri" w:eastAsia="Calibri" w:hAnsi="Calibri" w:cs="Calibri"/>
          <w:b/>
          <w:sz w:val="20"/>
        </w:rPr>
        <w:t>Green Pace Developer: Security Policy Guide Template</w:t>
      </w:r>
    </w:p>
    <w:p w14:paraId="672A6659" w14:textId="77777777" w:rsidR="00F206E1" w:rsidRDefault="00F206E1">
      <w:pPr>
        <w:spacing w:after="4600" w:line="240" w:lineRule="auto"/>
        <w:rPr>
          <w:rFonts w:ascii="Calibri" w:eastAsia="Calibri" w:hAnsi="Calibri" w:cs="Calibri"/>
          <w:sz w:val="20"/>
        </w:rPr>
      </w:pPr>
    </w:p>
    <w:p w14:paraId="0A37501D" w14:textId="77777777" w:rsidR="00F206E1" w:rsidRDefault="001B0C37">
      <w:pPr>
        <w:spacing w:after="0" w:line="240" w:lineRule="auto"/>
        <w:jc w:val="center"/>
        <w:rPr>
          <w:rFonts w:ascii="Calibri" w:eastAsia="Calibri" w:hAnsi="Calibri" w:cs="Calibri"/>
          <w:b/>
        </w:rPr>
      </w:pPr>
      <w:r>
        <w:object w:dxaOrig="2976" w:dyaOrig="3847" w14:anchorId="2D9A033F">
          <v:rect id="rectole0000000000" o:spid="_x0000_i1025" style="width:148.5pt;height:192pt" o:ole="" o:preferrelative="t" stroked="f">
            <v:imagedata r:id="rId5" o:title=""/>
          </v:rect>
          <o:OLEObject Type="Embed" ProgID="StaticMetafile" ShapeID="rectole0000000000" DrawAspect="Content" ObjectID="_1801688268" r:id="rId6"/>
        </w:object>
      </w:r>
    </w:p>
    <w:p w14:paraId="1E536071" w14:textId="77777777" w:rsidR="00F206E1" w:rsidRDefault="001B0C37">
      <w:pPr>
        <w:spacing w:after="0" w:line="240" w:lineRule="auto"/>
        <w:rPr>
          <w:rFonts w:ascii="Calibri" w:eastAsia="Calibri" w:hAnsi="Calibri" w:cs="Calibri"/>
        </w:rPr>
      </w:pPr>
      <w:r>
        <w:rPr>
          <w:rFonts w:ascii="Calibri" w:eastAsia="Calibri" w:hAnsi="Calibri" w:cs="Calibri"/>
        </w:rPr>
        <w:t xml:space="preserve">Green Pace Secure Development Policy </w:t>
      </w:r>
    </w:p>
    <w:p w14:paraId="5DAB6C7B" w14:textId="77777777" w:rsidR="00F206E1" w:rsidRDefault="00F206E1">
      <w:pPr>
        <w:spacing w:after="0" w:line="240" w:lineRule="auto"/>
        <w:rPr>
          <w:rFonts w:ascii="Calibri" w:eastAsia="Calibri" w:hAnsi="Calibri" w:cs="Calibri"/>
        </w:rPr>
      </w:pPr>
    </w:p>
    <w:p w14:paraId="406425CA" w14:textId="77777777" w:rsidR="00F206E1" w:rsidRDefault="001B0C37">
      <w:pPr>
        <w:suppressAutoHyphens/>
        <w:spacing w:after="0" w:line="240" w:lineRule="auto"/>
        <w:rPr>
          <w:rFonts w:ascii="Calibri" w:eastAsia="Calibri" w:hAnsi="Calibri" w:cs="Calibri"/>
          <w:color w:val="000000"/>
          <w:sz w:val="32"/>
        </w:rPr>
      </w:pPr>
      <w:r>
        <w:rPr>
          <w:rFonts w:ascii="Calibri" w:eastAsia="Calibri" w:hAnsi="Calibri" w:cs="Calibri"/>
          <w:color w:val="000000"/>
          <w:sz w:val="32"/>
        </w:rPr>
        <w:t>Contents</w:t>
      </w:r>
    </w:p>
    <w:p w14:paraId="29D6B04F" w14:textId="77777777" w:rsidR="00F206E1" w:rsidRDefault="001B0C37">
      <w:pPr>
        <w:spacing w:after="0" w:line="240" w:lineRule="auto"/>
        <w:rPr>
          <w:rFonts w:ascii="Calibri" w:eastAsia="Calibri" w:hAnsi="Calibri" w:cs="Calibri"/>
          <w:color w:val="000000"/>
        </w:rPr>
      </w:pPr>
      <w:r>
        <w:rPr>
          <w:rFonts w:ascii="Calibri" w:eastAsia="Calibri" w:hAnsi="Calibri" w:cs="Calibri"/>
          <w:color w:val="000000"/>
        </w:rPr>
        <w:t xml:space="preserve"> </w:t>
      </w:r>
    </w:p>
    <w:p w14:paraId="02EB378F" w14:textId="77777777" w:rsidR="00F206E1" w:rsidRDefault="00F206E1">
      <w:pPr>
        <w:spacing w:after="0" w:line="240" w:lineRule="auto"/>
        <w:rPr>
          <w:rFonts w:ascii="Calibri" w:eastAsia="Calibri" w:hAnsi="Calibri" w:cs="Calibri"/>
          <w:b/>
          <w:color w:val="000000"/>
          <w:sz w:val="28"/>
        </w:rPr>
      </w:pPr>
    </w:p>
    <w:p w14:paraId="6C0E1DE5"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Overview</w:t>
      </w:r>
    </w:p>
    <w:p w14:paraId="67C713E7" w14:textId="77777777" w:rsidR="00F206E1" w:rsidRDefault="001B0C37">
      <w:pPr>
        <w:spacing w:after="0" w:line="240" w:lineRule="auto"/>
        <w:rPr>
          <w:rFonts w:ascii="Calibri" w:eastAsia="Calibri" w:hAnsi="Calibri" w:cs="Calibri"/>
        </w:rPr>
      </w:pPr>
      <w:r>
        <w:rPr>
          <w:rFonts w:ascii="Calibri" w:eastAsia="Calibri" w:hAnsi="Calibri" w:cs="Calibri"/>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6A05A809" w14:textId="77777777" w:rsidR="00F206E1" w:rsidRDefault="00F206E1">
      <w:pPr>
        <w:spacing w:after="0" w:line="240" w:lineRule="auto"/>
        <w:rPr>
          <w:rFonts w:ascii="Calibri" w:eastAsia="Calibri" w:hAnsi="Calibri" w:cs="Calibri"/>
        </w:rPr>
      </w:pPr>
    </w:p>
    <w:p w14:paraId="39EC13BE"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Purpose</w:t>
      </w:r>
    </w:p>
    <w:p w14:paraId="398A75F6" w14:textId="77777777" w:rsidR="00F206E1" w:rsidRDefault="001B0C37">
      <w:pPr>
        <w:spacing w:after="0" w:line="240" w:lineRule="auto"/>
        <w:rPr>
          <w:rFonts w:ascii="Calibri" w:eastAsia="Calibri" w:hAnsi="Calibri" w:cs="Calibri"/>
          <w:u w:val="single"/>
        </w:rPr>
      </w:pPr>
      <w:r>
        <w:rPr>
          <w:rFonts w:ascii="Calibri" w:eastAsia="Calibri" w:hAnsi="Calibri" w:cs="Calibri"/>
        </w:rPr>
        <w:lastRenderedPageBreak/>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Pr>
            <w:rFonts w:ascii="Calibri" w:eastAsia="Calibri" w:hAnsi="Calibri" w:cs="Calibri"/>
            <w:color w:val="0000FF"/>
            <w:u w:val="single"/>
          </w:rPr>
          <w:t>Understanding the Hierarchy of Principles, Policies, Standards, Procedures, and Guidelines</w:t>
        </w:r>
      </w:hyperlink>
      <w:r>
        <w:rPr>
          <w:rFonts w:ascii="Calibri" w:eastAsia="Calibri" w:hAnsi="Calibri" w:cs="Calibri"/>
        </w:rPr>
        <w:t>.</w:t>
      </w:r>
    </w:p>
    <w:p w14:paraId="5A39BBE3" w14:textId="77777777" w:rsidR="00F206E1" w:rsidRDefault="00F206E1">
      <w:pPr>
        <w:spacing w:after="0" w:line="240" w:lineRule="auto"/>
        <w:rPr>
          <w:rFonts w:ascii="Calibri" w:eastAsia="Calibri" w:hAnsi="Calibri" w:cs="Calibri"/>
        </w:rPr>
      </w:pPr>
    </w:p>
    <w:p w14:paraId="56DABE0D"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Scope</w:t>
      </w:r>
    </w:p>
    <w:p w14:paraId="2AD8569A" w14:textId="77777777" w:rsidR="00F206E1" w:rsidRDefault="001B0C37">
      <w:pPr>
        <w:spacing w:after="0" w:line="240" w:lineRule="auto"/>
        <w:rPr>
          <w:rFonts w:ascii="Calibri" w:eastAsia="Calibri" w:hAnsi="Calibri" w:cs="Calibri"/>
        </w:rPr>
      </w:pPr>
      <w:r>
        <w:rPr>
          <w:rFonts w:ascii="Calibri" w:eastAsia="Calibri" w:hAnsi="Calibri" w:cs="Calibri"/>
        </w:rPr>
        <w:t>This document applies to all staff that create, deploy, or support custom software at Green Pace.</w:t>
      </w:r>
    </w:p>
    <w:p w14:paraId="41C8F396" w14:textId="77777777" w:rsidR="00F206E1" w:rsidRDefault="00F206E1">
      <w:pPr>
        <w:spacing w:after="0" w:line="240" w:lineRule="auto"/>
        <w:rPr>
          <w:rFonts w:ascii="Calibri" w:eastAsia="Calibri" w:hAnsi="Calibri" w:cs="Calibri"/>
        </w:rPr>
      </w:pPr>
    </w:p>
    <w:p w14:paraId="323DDC8C"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 xml:space="preserve">Module Three Milestone </w:t>
      </w:r>
    </w:p>
    <w:p w14:paraId="372E250C"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Ten Core Security Principles</w:t>
      </w:r>
    </w:p>
    <w:tbl>
      <w:tblPr>
        <w:tblW w:w="0" w:type="auto"/>
        <w:tblInd w:w="100" w:type="dxa"/>
        <w:tblCellMar>
          <w:left w:w="10" w:type="dxa"/>
          <w:right w:w="10" w:type="dxa"/>
        </w:tblCellMar>
        <w:tblLook w:val="04A0" w:firstRow="1" w:lastRow="0" w:firstColumn="1" w:lastColumn="0" w:noHBand="0" w:noVBand="1"/>
      </w:tblPr>
      <w:tblGrid>
        <w:gridCol w:w="2349"/>
        <w:gridCol w:w="6891"/>
      </w:tblGrid>
      <w:tr w:rsidR="00F206E1" w14:paraId="6E789E26"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732BCBE6"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Principles</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741CFBA7"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Write a short paragraph explaining each of the 10 principles of security.</w:t>
            </w:r>
          </w:p>
        </w:tc>
      </w:tr>
      <w:tr w:rsidR="00F206E1" w14:paraId="3E257D0E"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E7E445D" w14:textId="77777777" w:rsidR="00F206E1" w:rsidRDefault="001B0C37">
            <w:pPr>
              <w:numPr>
                <w:ilvl w:val="0"/>
                <w:numId w:val="1"/>
              </w:numPr>
              <w:spacing w:after="0" w:line="240" w:lineRule="auto"/>
              <w:ind w:left="342" w:hanging="360"/>
              <w:rPr>
                <w:rFonts w:ascii="Calibri" w:eastAsia="Calibri" w:hAnsi="Calibri" w:cs="Calibri"/>
              </w:rPr>
            </w:pPr>
            <w:r>
              <w:rPr>
                <w:rFonts w:ascii="Calibri" w:eastAsia="Calibri" w:hAnsi="Calibri" w:cs="Calibri"/>
                <w:color w:val="000000"/>
              </w:rPr>
              <w:t>Validate</w:t>
            </w:r>
            <w:r>
              <w:rPr>
                <w:rFonts w:ascii="Calibri" w:eastAsia="Calibri" w:hAnsi="Calibri" w:cs="Calibri"/>
                <w:b/>
                <w:color w:val="000000"/>
              </w:rPr>
              <w:t xml:space="preserve"> </w:t>
            </w:r>
            <w:r>
              <w:rPr>
                <w:rFonts w:ascii="Calibri" w:eastAsia="Calibri" w:hAnsi="Calibri" w:cs="Calibri"/>
                <w:color w:val="000000"/>
              </w:rPr>
              <w:t>Input Data</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53D3485"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 xml:space="preserve">Validating user input is crucial for ensuring that all data received is safe and accounted for before processing and storing. This is a preventative measure to verify that the data matches the </w:t>
            </w:r>
            <w:proofErr w:type="gramStart"/>
            <w:r>
              <w:rPr>
                <w:rFonts w:ascii="Calibri" w:eastAsia="Calibri" w:hAnsi="Calibri" w:cs="Calibri"/>
                <w:sz w:val="22"/>
              </w:rPr>
              <w:t>systems</w:t>
            </w:r>
            <w:proofErr w:type="gramEnd"/>
            <w:r>
              <w:rPr>
                <w:rFonts w:ascii="Calibri" w:eastAsia="Calibri" w:hAnsi="Calibri" w:cs="Calibri"/>
                <w:sz w:val="22"/>
              </w:rPr>
              <w:t xml:space="preserve"> expectations and does not lead to unexpected behaviors, errors, and vulnerabilities. Common strategies used to prevent </w:t>
            </w:r>
            <w:proofErr w:type="spellStart"/>
            <w:r>
              <w:rPr>
                <w:rFonts w:ascii="Calibri" w:eastAsia="Calibri" w:hAnsi="Calibri" w:cs="Calibri"/>
                <w:sz w:val="22"/>
              </w:rPr>
              <w:t>Sql</w:t>
            </w:r>
            <w:proofErr w:type="spellEnd"/>
            <w:r>
              <w:rPr>
                <w:rFonts w:ascii="Calibri" w:eastAsia="Calibri" w:hAnsi="Calibri" w:cs="Calibri"/>
                <w:sz w:val="22"/>
              </w:rPr>
              <w:t xml:space="preserve"> injections, buffer overflows, and cross site scripting are data type checking, input sanitization, and parameterization. These methods of validating input data </w:t>
            </w:r>
            <w:proofErr w:type="gramStart"/>
            <w:r>
              <w:rPr>
                <w:rFonts w:ascii="Calibri" w:eastAsia="Calibri" w:hAnsi="Calibri" w:cs="Calibri"/>
                <w:sz w:val="22"/>
              </w:rPr>
              <w:t>helps</w:t>
            </w:r>
            <w:proofErr w:type="gramEnd"/>
            <w:r>
              <w:rPr>
                <w:rFonts w:ascii="Calibri" w:eastAsia="Calibri" w:hAnsi="Calibri" w:cs="Calibri"/>
                <w:sz w:val="22"/>
              </w:rPr>
              <w:t xml:space="preserve"> protect the integrity of the system and the security of the data held within it.</w:t>
            </w:r>
          </w:p>
        </w:tc>
      </w:tr>
      <w:tr w:rsidR="00F206E1" w14:paraId="035228BA" w14:textId="77777777" w:rsidTr="2D952FBB">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4B46D31" w14:textId="77777777" w:rsidR="00F206E1" w:rsidRDefault="001B0C37">
            <w:pPr>
              <w:numPr>
                <w:ilvl w:val="0"/>
                <w:numId w:val="2"/>
              </w:numPr>
              <w:spacing w:after="0" w:line="240" w:lineRule="auto"/>
              <w:ind w:left="342" w:hanging="360"/>
              <w:rPr>
                <w:rFonts w:ascii="Calibri" w:eastAsia="Calibri" w:hAnsi="Calibri" w:cs="Calibri"/>
              </w:rPr>
            </w:pPr>
            <w:r>
              <w:rPr>
                <w:rFonts w:ascii="Calibri" w:eastAsia="Calibri" w:hAnsi="Calibri" w:cs="Calibri"/>
                <w:color w:val="000000"/>
              </w:rPr>
              <w:t>Heed Compiler Warnings</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96B7832"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As a developer, we must address compiler warnings as they illustrate potential problems or vulnerabilities within the code such as potential memory leaks, unhandled exceptions, and other potential security issues. Aiming to eliminate all compiler warnings and errors promptly should be prioritized as it leads to a more maintainable and secure code base. Compiler warnings should never be ignored except for the rare case in which the developer can confidently say that it does not introduce immediate additional risks or vulnerabilities.</w:t>
            </w:r>
          </w:p>
        </w:tc>
      </w:tr>
      <w:tr w:rsidR="00F206E1" w14:paraId="67526285"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2DC4C411" w14:textId="77777777" w:rsidR="00F206E1" w:rsidRDefault="001B0C37">
            <w:pPr>
              <w:numPr>
                <w:ilvl w:val="0"/>
                <w:numId w:val="3"/>
              </w:numPr>
              <w:spacing w:after="0" w:line="240" w:lineRule="auto"/>
              <w:ind w:left="342" w:hanging="360"/>
              <w:rPr>
                <w:rFonts w:ascii="Calibri" w:eastAsia="Calibri" w:hAnsi="Calibri" w:cs="Calibri"/>
              </w:rPr>
            </w:pPr>
            <w:r>
              <w:rPr>
                <w:rFonts w:ascii="Calibri" w:eastAsia="Calibri" w:hAnsi="Calibri" w:cs="Calibri"/>
                <w:color w:val="000000"/>
              </w:rPr>
              <w:t>Architect and Design for Security Policies</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23178D6"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 xml:space="preserve">Establishes and enforces security policies within </w:t>
            </w:r>
            <w:proofErr w:type="gramStart"/>
            <w:r>
              <w:rPr>
                <w:rFonts w:ascii="Calibri" w:eastAsia="Calibri" w:hAnsi="Calibri" w:cs="Calibri"/>
                <w:sz w:val="22"/>
              </w:rPr>
              <w:t>the software</w:t>
            </w:r>
            <w:proofErr w:type="gramEnd"/>
            <w:r>
              <w:rPr>
                <w:rFonts w:ascii="Calibri" w:eastAsia="Calibri" w:hAnsi="Calibri" w:cs="Calibri"/>
                <w:sz w:val="22"/>
              </w:rPr>
              <w:t xml:space="preserve"> design and architecture. Common security policies include role-based access control for establishing privileges for viewing and editing data, data encryption, and user authentication.</w:t>
            </w:r>
          </w:p>
        </w:tc>
      </w:tr>
      <w:tr w:rsidR="00F206E1" w14:paraId="29E04CDF"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295E3DB1" w14:textId="77777777" w:rsidR="00F206E1" w:rsidRDefault="001B0C37">
            <w:pPr>
              <w:numPr>
                <w:ilvl w:val="0"/>
                <w:numId w:val="4"/>
              </w:numPr>
              <w:spacing w:after="0" w:line="240" w:lineRule="auto"/>
              <w:ind w:left="342" w:hanging="360"/>
              <w:rPr>
                <w:rFonts w:ascii="Calibri" w:eastAsia="Calibri" w:hAnsi="Calibri" w:cs="Calibri"/>
              </w:rPr>
            </w:pPr>
            <w:r>
              <w:rPr>
                <w:rFonts w:ascii="Calibri" w:eastAsia="Calibri" w:hAnsi="Calibri" w:cs="Calibri"/>
                <w:color w:val="000000"/>
              </w:rPr>
              <w:t>Keep It Simple</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79CCF10"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Minimizing complexity in design and implementation can reduce the likelihood of a security flaw or vulnerability. Avoiding complexity in favor of minimalism and simplicity can make the code base easier to maintain and secure. This is because the code base will become easier to navigate and identify potential issues. Furthermore, sticking to thoroughly tested solutions over newer, complex ones reduces the chance of introducing unreliability and unforeseen vulnerabilities.</w:t>
            </w:r>
          </w:p>
        </w:tc>
      </w:tr>
      <w:tr w:rsidR="00F206E1" w14:paraId="20235D33"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44D8BFD" w14:textId="77777777" w:rsidR="00F206E1" w:rsidRDefault="001B0C37">
            <w:pPr>
              <w:numPr>
                <w:ilvl w:val="0"/>
                <w:numId w:val="5"/>
              </w:numPr>
              <w:spacing w:after="0" w:line="240" w:lineRule="auto"/>
              <w:ind w:left="342" w:hanging="360"/>
              <w:rPr>
                <w:rFonts w:ascii="Calibri" w:eastAsia="Calibri" w:hAnsi="Calibri" w:cs="Calibri"/>
              </w:rPr>
            </w:pPr>
            <w:r>
              <w:rPr>
                <w:rFonts w:ascii="Calibri" w:eastAsia="Calibri" w:hAnsi="Calibri" w:cs="Calibri"/>
                <w:color w:val="000000"/>
              </w:rPr>
              <w:t>Default Deny</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4E0DA349" w14:textId="5E83A17D" w:rsidR="00F206E1" w:rsidRDefault="001B0C37">
            <w:pPr>
              <w:spacing w:after="0" w:line="240" w:lineRule="auto"/>
              <w:rPr>
                <w:rFonts w:ascii="Calibri" w:eastAsia="Calibri" w:hAnsi="Calibri" w:cs="Calibri"/>
                <w:sz w:val="22"/>
              </w:rPr>
            </w:pPr>
            <w:r>
              <w:rPr>
                <w:rFonts w:ascii="Calibri" w:eastAsia="Calibri" w:hAnsi="Calibri" w:cs="Calibri"/>
                <w:sz w:val="22"/>
              </w:rPr>
              <w:t xml:space="preserve">Core security principle that sets default access to systems or networks to denied unless granted access/whitelisted. Explicitly setting access to denied by default prevents </w:t>
            </w:r>
            <w:r w:rsidR="003E2F85">
              <w:rPr>
                <w:rFonts w:ascii="Calibri" w:eastAsia="Calibri" w:hAnsi="Calibri" w:cs="Calibri"/>
                <w:sz w:val="22"/>
              </w:rPr>
              <w:t>unforeseen</w:t>
            </w:r>
            <w:r>
              <w:rPr>
                <w:rFonts w:ascii="Calibri" w:eastAsia="Calibri" w:hAnsi="Calibri" w:cs="Calibri"/>
                <w:sz w:val="22"/>
              </w:rPr>
              <w:t xml:space="preserve"> access from being granted to malicious users minimizing the risk of unauthorized users gaining access to systems that may contain private information. A system that does not explicitly deny unauthorized users may implicitly grant them access. </w:t>
            </w:r>
            <w:r>
              <w:rPr>
                <w:rFonts w:ascii="Calibri" w:eastAsia="Calibri" w:hAnsi="Calibri" w:cs="Calibri"/>
                <w:sz w:val="22"/>
              </w:rPr>
              <w:lastRenderedPageBreak/>
              <w:t>Privileges and authorization should be regularly monitored and updated to accurately safeguard sensitive information and control over the system.</w:t>
            </w:r>
          </w:p>
        </w:tc>
      </w:tr>
      <w:tr w:rsidR="00F206E1" w14:paraId="257A8781"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3293F33A" w14:textId="77777777" w:rsidR="00F206E1" w:rsidRDefault="001B0C37">
            <w:pPr>
              <w:numPr>
                <w:ilvl w:val="0"/>
                <w:numId w:val="6"/>
              </w:numPr>
              <w:spacing w:after="0" w:line="240" w:lineRule="auto"/>
              <w:ind w:left="342" w:hanging="360"/>
              <w:rPr>
                <w:rFonts w:ascii="Calibri" w:eastAsia="Calibri" w:hAnsi="Calibri" w:cs="Calibri"/>
              </w:rPr>
            </w:pPr>
            <w:r>
              <w:rPr>
                <w:rFonts w:ascii="Calibri" w:eastAsia="Calibri" w:hAnsi="Calibri" w:cs="Calibri"/>
                <w:color w:val="000000"/>
              </w:rPr>
              <w:lastRenderedPageBreak/>
              <w:t>Adhere to the Principle of Least Privilege</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3E2DDAA" w14:textId="2DB97508" w:rsidR="00F206E1" w:rsidRDefault="001B0C37">
            <w:pPr>
              <w:spacing w:after="0" w:line="240" w:lineRule="auto"/>
              <w:rPr>
                <w:rFonts w:ascii="Calibri" w:eastAsia="Calibri" w:hAnsi="Calibri" w:cs="Calibri"/>
                <w:sz w:val="22"/>
              </w:rPr>
            </w:pPr>
            <w:r>
              <w:rPr>
                <w:rFonts w:ascii="Calibri" w:eastAsia="Calibri" w:hAnsi="Calibri" w:cs="Calibri"/>
                <w:sz w:val="22"/>
              </w:rPr>
              <w:t xml:space="preserve">Ensuring that the absolute minimum permission is granted to perform necessary functions is crucial for reducing the potential impact of a malicious attack. Reducing access while maintaining necessary function can also assist in identifying misuse of privilege as the number of individuals with higher level </w:t>
            </w:r>
            <w:r w:rsidR="003E2F85">
              <w:rPr>
                <w:rFonts w:ascii="Calibri" w:eastAsia="Calibri" w:hAnsi="Calibri" w:cs="Calibri"/>
                <w:sz w:val="22"/>
              </w:rPr>
              <w:t>privilege</w:t>
            </w:r>
            <w:r>
              <w:rPr>
                <w:rFonts w:ascii="Calibri" w:eastAsia="Calibri" w:hAnsi="Calibri" w:cs="Calibri"/>
                <w:sz w:val="22"/>
              </w:rPr>
              <w:t xml:space="preserve"> is smaller. It is also beneficial for identifying those with lower-level access who suddenly attempt to give themselves access to higher-level functions or data raising a red flag that the user may be attempting to bypass their restrictions or have had their access compromised.</w:t>
            </w:r>
          </w:p>
        </w:tc>
      </w:tr>
      <w:tr w:rsidR="00F206E1" w14:paraId="0154D754"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29B14247" w14:textId="77777777" w:rsidR="00F206E1" w:rsidRDefault="001B0C37">
            <w:pPr>
              <w:numPr>
                <w:ilvl w:val="0"/>
                <w:numId w:val="7"/>
              </w:numPr>
              <w:spacing w:after="0" w:line="240" w:lineRule="auto"/>
              <w:ind w:left="342" w:hanging="360"/>
              <w:rPr>
                <w:rFonts w:ascii="Calibri" w:eastAsia="Calibri" w:hAnsi="Calibri" w:cs="Calibri"/>
              </w:rPr>
            </w:pPr>
            <w:r>
              <w:rPr>
                <w:rFonts w:ascii="Calibri" w:eastAsia="Calibri" w:hAnsi="Calibri" w:cs="Calibri"/>
                <w:color w:val="000000"/>
              </w:rPr>
              <w:t>Sanitize Data Sent to Other Systems</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4E3890A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Sanitizing data sent to other systems not only upholds the integrity of the data being transmitted but also safeguards the other system from receiving data that has been corrupted or manipulated. Common sanitization strategies include data masking, using standardized formats, and data encryption. Cleaning and transforming the data being transmitted from one system to another reduces the points of failure to which data breaches, data corruption, and injection attacks could occur. Overall data sanitization will prevent data from being stolen and interpreted during transmission and prevent the receiving system from receiving data that has been infected with malicious code.</w:t>
            </w:r>
          </w:p>
        </w:tc>
      </w:tr>
      <w:tr w:rsidR="00F206E1" w14:paraId="413C3716"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3BDA94E" w14:textId="77777777" w:rsidR="00F206E1" w:rsidRDefault="001B0C37">
            <w:pPr>
              <w:numPr>
                <w:ilvl w:val="0"/>
                <w:numId w:val="8"/>
              </w:numPr>
              <w:spacing w:after="0" w:line="240" w:lineRule="auto"/>
              <w:ind w:left="342" w:hanging="360"/>
              <w:rPr>
                <w:rFonts w:ascii="Calibri" w:eastAsia="Calibri" w:hAnsi="Calibri" w:cs="Calibri"/>
              </w:rPr>
            </w:pPr>
            <w:r>
              <w:rPr>
                <w:rFonts w:ascii="Calibri" w:eastAsia="Calibri" w:hAnsi="Calibri" w:cs="Calibri"/>
                <w:color w:val="000000"/>
              </w:rPr>
              <w:t xml:space="preserve">Practice Defense in Depth </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ABFF54A"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The security strategy defense in depth establishes a wide variety of overlapping security measures to protect systems and their data. The benefit of implementing this strategy is that if one layer is compromised other layers will remain in place to provide protection and mitigate the impact of the attack. Protecting against multiple points of failure reduces the impact of vulnerabilities and increases the rate at which exploits can be fixed.</w:t>
            </w:r>
          </w:p>
        </w:tc>
      </w:tr>
      <w:tr w:rsidR="00F206E1" w14:paraId="53583C77"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DC1ED81" w14:textId="77777777" w:rsidR="00F206E1" w:rsidRDefault="001B0C37">
            <w:pPr>
              <w:numPr>
                <w:ilvl w:val="0"/>
                <w:numId w:val="9"/>
              </w:numPr>
              <w:spacing w:after="0" w:line="240" w:lineRule="auto"/>
              <w:ind w:left="342" w:hanging="360"/>
              <w:rPr>
                <w:rFonts w:ascii="Calibri" w:eastAsia="Calibri" w:hAnsi="Calibri" w:cs="Calibri"/>
              </w:rPr>
            </w:pPr>
            <w:r>
              <w:rPr>
                <w:rFonts w:ascii="Calibri" w:eastAsia="Calibri" w:hAnsi="Calibri" w:cs="Calibri"/>
                <w:color w:val="000000"/>
              </w:rPr>
              <w:t>Use Effective Quality Assurance Techniques</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0179E913"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Utilizing effective quality assurance techniques significantly reduces the number of vulnerabilities that make their way into production. Thorough testing of software alerts developers of improper handling of errors and data such as buffer overflows, invalid input data, and data integrity issues. Common effective quality assurance techniques include penetration testing, failure testing, code reviews, and performance testing. These techniques may be employed during or after development to establish more secure systems.</w:t>
            </w:r>
          </w:p>
        </w:tc>
      </w:tr>
      <w:tr w:rsidR="00F206E1" w14:paraId="111870F9" w14:textId="77777777" w:rsidTr="2D952FBB">
        <w:trPr>
          <w:trHeight w:val="1"/>
        </w:trPr>
        <w:tc>
          <w:tcPr>
            <w:tcW w:w="25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6199BA0A" w14:textId="77777777" w:rsidR="00F206E1" w:rsidRDefault="001B0C37">
            <w:pPr>
              <w:numPr>
                <w:ilvl w:val="0"/>
                <w:numId w:val="10"/>
              </w:numPr>
              <w:spacing w:after="0" w:line="240" w:lineRule="auto"/>
              <w:ind w:left="342" w:hanging="360"/>
              <w:rPr>
                <w:rFonts w:ascii="Calibri" w:eastAsia="Calibri" w:hAnsi="Calibri" w:cs="Calibri"/>
              </w:rPr>
            </w:pPr>
            <w:r>
              <w:rPr>
                <w:rFonts w:ascii="Calibri" w:eastAsia="Calibri" w:hAnsi="Calibri" w:cs="Calibri"/>
                <w:color w:val="000000"/>
              </w:rPr>
              <w:t>Adopt a Secure Coding Standard</w:t>
            </w:r>
          </w:p>
        </w:tc>
        <w:tc>
          <w:tcPr>
            <w:tcW w:w="82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100" w:type="dxa"/>
              <w:right w:w="100" w:type="dxa"/>
            </w:tcMar>
          </w:tcPr>
          <w:p w14:paraId="11A7AF17" w14:textId="785B8CF1"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Secure coding standards establish strict guidelines and rules for reducing vulnerabilities and improving overall code quality. Employing best coding practices early on can proactively prevent vulnerabilities by identifying issues as they occur and </w:t>
            </w:r>
            <w:bookmarkStart w:id="0" w:name="_Int_r3iRv7hG"/>
            <w:proofErr w:type="gramStart"/>
            <w:r w:rsidRPr="2D952FBB">
              <w:rPr>
                <w:rFonts w:ascii="Calibri" w:eastAsia="Calibri" w:hAnsi="Calibri" w:cs="Calibri"/>
                <w:sz w:val="22"/>
                <w:szCs w:val="22"/>
              </w:rPr>
              <w:t>establish</w:t>
            </w:r>
            <w:bookmarkEnd w:id="0"/>
            <w:proofErr w:type="gramEnd"/>
            <w:r w:rsidRPr="2D952FBB">
              <w:rPr>
                <w:rFonts w:ascii="Calibri" w:eastAsia="Calibri" w:hAnsi="Calibri" w:cs="Calibri"/>
                <w:sz w:val="22"/>
                <w:szCs w:val="22"/>
              </w:rPr>
              <w:t xml:space="preserve"> a standard for </w:t>
            </w:r>
            <w:r w:rsidR="0BB1477E" w:rsidRPr="2D952FBB">
              <w:rPr>
                <w:rFonts w:ascii="Calibri" w:eastAsia="Calibri" w:hAnsi="Calibri" w:cs="Calibri"/>
                <w:sz w:val="22"/>
                <w:szCs w:val="22"/>
              </w:rPr>
              <w:t xml:space="preserve">high </w:t>
            </w:r>
            <w:r w:rsidRPr="2D952FBB">
              <w:rPr>
                <w:rFonts w:ascii="Calibri" w:eastAsia="Calibri" w:hAnsi="Calibri" w:cs="Calibri"/>
                <w:sz w:val="22"/>
                <w:szCs w:val="22"/>
              </w:rPr>
              <w:t>quality</w:t>
            </w:r>
            <w:r w:rsidR="160B3F0D" w:rsidRPr="2D952FBB">
              <w:rPr>
                <w:rFonts w:ascii="Calibri" w:eastAsia="Calibri" w:hAnsi="Calibri" w:cs="Calibri"/>
                <w:sz w:val="22"/>
                <w:szCs w:val="22"/>
              </w:rPr>
              <w:t xml:space="preserve"> code</w:t>
            </w:r>
            <w:r w:rsidRPr="2D952FBB">
              <w:rPr>
                <w:rFonts w:ascii="Calibri" w:eastAsia="Calibri" w:hAnsi="Calibri" w:cs="Calibri"/>
                <w:sz w:val="22"/>
                <w:szCs w:val="22"/>
              </w:rPr>
              <w:t>.</w:t>
            </w:r>
          </w:p>
        </w:tc>
      </w:tr>
    </w:tbl>
    <w:p w14:paraId="72A3D3EC" w14:textId="77777777" w:rsidR="00F206E1" w:rsidRDefault="00F206E1">
      <w:pPr>
        <w:spacing w:after="0" w:line="240" w:lineRule="auto"/>
        <w:rPr>
          <w:rFonts w:ascii="Calibri" w:eastAsia="Calibri" w:hAnsi="Calibri" w:cs="Calibri"/>
        </w:rPr>
      </w:pPr>
    </w:p>
    <w:p w14:paraId="1CF3DD33"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C/C++ Ten Coding Standards</w:t>
      </w:r>
    </w:p>
    <w:p w14:paraId="0D209D1B" w14:textId="77777777" w:rsidR="00F206E1" w:rsidRDefault="001B0C37">
      <w:pPr>
        <w:spacing w:after="0" w:line="240" w:lineRule="auto"/>
        <w:rPr>
          <w:rFonts w:ascii="Calibri" w:eastAsia="Calibri" w:hAnsi="Calibri" w:cs="Calibri"/>
        </w:rPr>
      </w:pPr>
      <w:r>
        <w:rPr>
          <w:rFonts w:ascii="Calibri" w:eastAsia="Calibri" w:hAnsi="Calibri" w:cs="Calibri"/>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w:t>
      </w:r>
      <w:r>
        <w:rPr>
          <w:rFonts w:ascii="Calibri" w:eastAsia="Calibri" w:hAnsi="Calibri" w:cs="Calibri"/>
        </w:rPr>
        <w:lastRenderedPageBreak/>
        <w:t xml:space="preserve">a sequential number for that category. Add compliant and </w:t>
      </w:r>
      <w:proofErr w:type="gramStart"/>
      <w:r>
        <w:rPr>
          <w:rFonts w:ascii="Calibri" w:eastAsia="Calibri" w:hAnsi="Calibri" w:cs="Calibri"/>
        </w:rPr>
        <w:t>noncompliant</w:t>
      </w:r>
      <w:proofErr w:type="gramEnd"/>
      <w:r>
        <w:rPr>
          <w:rFonts w:ascii="Calibri" w:eastAsia="Calibri" w:hAnsi="Calibri" w:cs="Calibri"/>
        </w:rPr>
        <w:t xml:space="preserve"> sections as needed to each coding standard. </w:t>
      </w:r>
    </w:p>
    <w:p w14:paraId="0D0B940D" w14:textId="77777777" w:rsidR="00F206E1" w:rsidRDefault="00F206E1">
      <w:pPr>
        <w:spacing w:after="0" w:line="240" w:lineRule="auto"/>
        <w:rPr>
          <w:rFonts w:ascii="Calibri" w:eastAsia="Calibri" w:hAnsi="Calibri" w:cs="Calibri"/>
          <w:b/>
          <w:sz w:val="27"/>
        </w:rPr>
      </w:pPr>
    </w:p>
    <w:p w14:paraId="391545E6"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1</w:t>
      </w:r>
    </w:p>
    <w:p w14:paraId="0E27B00A"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65"/>
        <w:gridCol w:w="1219"/>
        <w:gridCol w:w="6356"/>
      </w:tblGrid>
      <w:tr w:rsidR="00F206E1" w14:paraId="6748F122"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41459923"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2DEF6F06"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EDB4E33"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7315FF4B"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7B2A907E"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Data Type</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2D5522F8"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[STD-001-CPP]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384D3A3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Avoid implicit data type conversion to prevent unexpected behavior</w:t>
            </w:r>
          </w:p>
        </w:tc>
      </w:tr>
    </w:tbl>
    <w:p w14:paraId="60061E4C"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21D91ECB"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44C1698E"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146C5A72"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50BAE179" w14:textId="6114223F" w:rsidR="00F206E1" w:rsidRDefault="509CEAFD"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Non-compliant</w:t>
            </w:r>
            <w:r w:rsidR="001B0C37" w:rsidRPr="2D952FBB">
              <w:rPr>
                <w:rFonts w:ascii="Calibri" w:eastAsia="Calibri" w:hAnsi="Calibri" w:cs="Calibri"/>
                <w:sz w:val="22"/>
                <w:szCs w:val="22"/>
              </w:rPr>
              <w:t xml:space="preserve"> code demonstrates data loss by converting a larger data type to a smaller one without explicitly converting it</w:t>
            </w:r>
            <w:r w:rsidR="525B8ACB" w:rsidRPr="2D952FBB">
              <w:rPr>
                <w:rFonts w:ascii="Calibri" w:eastAsia="Calibri" w:hAnsi="Calibri" w:cs="Calibri"/>
                <w:sz w:val="22"/>
                <w:szCs w:val="22"/>
              </w:rPr>
              <w:t>.</w:t>
            </w:r>
            <w:r w:rsidR="001B0C37" w:rsidRPr="2D952FBB">
              <w:rPr>
                <w:rFonts w:ascii="Calibri" w:eastAsia="Calibri" w:hAnsi="Calibri" w:cs="Calibri"/>
                <w:sz w:val="22"/>
                <w:szCs w:val="22"/>
              </w:rPr>
              <w:t xml:space="preserve"> </w:t>
            </w:r>
            <w:r w:rsidR="0AE28FDD" w:rsidRPr="2D952FBB">
              <w:rPr>
                <w:rFonts w:ascii="Calibri" w:eastAsia="Calibri" w:hAnsi="Calibri" w:cs="Calibri"/>
                <w:sz w:val="22"/>
                <w:szCs w:val="22"/>
              </w:rPr>
              <w:t>This</w:t>
            </w:r>
            <w:r w:rsidR="001B0C37" w:rsidRPr="2D952FBB">
              <w:rPr>
                <w:rFonts w:ascii="Calibri" w:eastAsia="Calibri" w:hAnsi="Calibri" w:cs="Calibri"/>
                <w:sz w:val="22"/>
                <w:szCs w:val="22"/>
              </w:rPr>
              <w:t xml:space="preserve"> can lead to unexpected data loss.</w:t>
            </w:r>
          </w:p>
        </w:tc>
      </w:tr>
      <w:tr w:rsidR="00F206E1" w14:paraId="5154387E"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7DA22D5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7E826C6E" w14:textId="026BBFB3"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double decimal = </w:t>
            </w:r>
            <w:proofErr w:type="gramStart"/>
            <w:r w:rsidRPr="2D952FBB">
              <w:rPr>
                <w:rFonts w:ascii="Courier New" w:eastAsia="Courier New" w:hAnsi="Courier New" w:cs="Courier New"/>
              </w:rPr>
              <w:t>99.87672738292848732;</w:t>
            </w:r>
            <w:proofErr w:type="gramEnd"/>
          </w:p>
          <w:p w14:paraId="5658C438" w14:textId="4679499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int number = </w:t>
            </w:r>
            <w:proofErr w:type="gramStart"/>
            <w:r w:rsidRPr="2D952FBB">
              <w:rPr>
                <w:rFonts w:ascii="Courier New" w:eastAsia="Courier New" w:hAnsi="Courier New" w:cs="Courier New"/>
              </w:rPr>
              <w:t>decimal;</w:t>
            </w:r>
            <w:proofErr w:type="gramEnd"/>
          </w:p>
          <w:p w14:paraId="26E6466C"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2239F6F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44EAFD9C"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23AEC7A8"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2FFF5CE7"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6A8F1CB1"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03FAE3A8" w14:textId="36C9DDC7"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Compliant code </w:t>
            </w:r>
            <w:r w:rsidR="0F778025" w:rsidRPr="2D952FBB">
              <w:rPr>
                <w:rFonts w:ascii="Calibri" w:eastAsia="Calibri" w:hAnsi="Calibri" w:cs="Calibri"/>
                <w:sz w:val="22"/>
                <w:szCs w:val="22"/>
              </w:rPr>
              <w:t>demonstrates</w:t>
            </w:r>
            <w:r w:rsidRPr="2D952FBB">
              <w:rPr>
                <w:rFonts w:ascii="Calibri" w:eastAsia="Calibri" w:hAnsi="Calibri" w:cs="Calibri"/>
                <w:sz w:val="22"/>
                <w:szCs w:val="22"/>
              </w:rPr>
              <w:t xml:space="preserve"> </w:t>
            </w:r>
            <w:r w:rsidR="245A073B" w:rsidRPr="2D952FBB">
              <w:rPr>
                <w:rFonts w:ascii="Calibri" w:eastAsia="Calibri" w:hAnsi="Calibri" w:cs="Calibri"/>
                <w:sz w:val="22"/>
                <w:szCs w:val="22"/>
              </w:rPr>
              <w:t>explicit</w:t>
            </w:r>
            <w:r w:rsidRPr="2D952FBB">
              <w:rPr>
                <w:rFonts w:ascii="Calibri" w:eastAsia="Calibri" w:hAnsi="Calibri" w:cs="Calibri"/>
                <w:sz w:val="22"/>
                <w:szCs w:val="22"/>
              </w:rPr>
              <w:t xml:space="preserve"> data type conversion with cast ensuring code is more maintainable and reduces the risk of unexpected data loss.</w:t>
            </w:r>
          </w:p>
        </w:tc>
      </w:tr>
      <w:tr w:rsidR="00F206E1" w14:paraId="4A56B910"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63AF1E3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741BB12D" w14:textId="617B2B52"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double decimal = </w:t>
            </w:r>
            <w:proofErr w:type="gramStart"/>
            <w:r w:rsidRPr="2D952FBB">
              <w:rPr>
                <w:rFonts w:ascii="Courier New" w:eastAsia="Courier New" w:hAnsi="Courier New" w:cs="Courier New"/>
              </w:rPr>
              <w:t>99.87654;</w:t>
            </w:r>
            <w:proofErr w:type="gramEnd"/>
          </w:p>
          <w:p w14:paraId="137A1D81" w14:textId="2A145710"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int number = </w:t>
            </w:r>
            <w:proofErr w:type="spellStart"/>
            <w:r w:rsidRPr="2D952FBB">
              <w:rPr>
                <w:rFonts w:ascii="Courier New" w:eastAsia="Courier New" w:hAnsi="Courier New" w:cs="Courier New"/>
              </w:rPr>
              <w:t>static_cast</w:t>
            </w:r>
            <w:proofErr w:type="spellEnd"/>
            <w:r w:rsidRPr="2D952FBB">
              <w:rPr>
                <w:rFonts w:ascii="Courier New" w:eastAsia="Courier New" w:hAnsi="Courier New" w:cs="Courier New"/>
              </w:rPr>
              <w:t>&lt;int&gt;(decimal+1</w:t>
            </w:r>
            <w:proofErr w:type="gramStart"/>
            <w:r w:rsidRPr="2D952FBB">
              <w:rPr>
                <w:rFonts w:ascii="Courier New" w:eastAsia="Courier New" w:hAnsi="Courier New" w:cs="Courier New"/>
              </w:rPr>
              <w:t>);</w:t>
            </w:r>
            <w:proofErr w:type="gramEnd"/>
          </w:p>
          <w:p w14:paraId="300CFB7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46AE40AA" w14:textId="77777777" w:rsidR="00F206E1" w:rsidRDefault="001B0C37">
            <w:pPr>
              <w:spacing w:after="0" w:line="240" w:lineRule="auto"/>
            </w:pPr>
            <w:r>
              <w:rPr>
                <w:rFonts w:ascii="Courier New" w:eastAsia="Courier New" w:hAnsi="Courier New" w:cs="Courier New"/>
              </w:rPr>
              <w:t>}</w:t>
            </w:r>
          </w:p>
        </w:tc>
      </w:tr>
    </w:tbl>
    <w:p w14:paraId="4B94D5A5" w14:textId="77777777" w:rsidR="00F206E1" w:rsidRDefault="00F206E1">
      <w:pPr>
        <w:spacing w:after="0" w:line="240" w:lineRule="auto"/>
        <w:rPr>
          <w:rFonts w:ascii="Calibri" w:eastAsia="Calibri" w:hAnsi="Calibri" w:cs="Calibri"/>
          <w:b/>
        </w:rPr>
      </w:pPr>
    </w:p>
    <w:p w14:paraId="16D36385"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5EC5158A"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587303"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1F5854">
              <w:rPr>
                <w:rFonts w:ascii="Calibri" w:eastAsia="Calibri" w:hAnsi="Calibri" w:cs="Calibri"/>
                <w:sz w:val="22"/>
              </w:rPr>
              <w:t>Heed compiler warnings – Many compilers will throw out warnings much like MSVC in visual studios detailing a possible loss of data when converting a bigger data type value to a smaller one. Heeding this warning may ensure the developer is aware of this issue and may even explicitly use cast to convert the data.</w:t>
            </w:r>
          </w:p>
          <w:p w14:paraId="0DED0D7D" w14:textId="0550E79E" w:rsidR="001F5854" w:rsidRDefault="001F5854">
            <w:pPr>
              <w:spacing w:after="0" w:line="240" w:lineRule="auto"/>
              <w:rPr>
                <w:rFonts w:ascii="Calibri" w:eastAsia="Calibri" w:hAnsi="Calibri" w:cs="Calibri"/>
                <w:sz w:val="22"/>
              </w:rPr>
            </w:pPr>
            <w:r>
              <w:rPr>
                <w:rFonts w:ascii="Calibri" w:eastAsia="Calibri" w:hAnsi="Calibri" w:cs="Calibri"/>
                <w:sz w:val="22"/>
              </w:rPr>
              <w:t xml:space="preserve">Use effective quality assurance techniques – Adopting effective quality assurance techniques may result in discovering data integrity issues and </w:t>
            </w:r>
            <w:r w:rsidR="00F47FAB">
              <w:rPr>
                <w:rFonts w:ascii="Calibri" w:eastAsia="Calibri" w:hAnsi="Calibri" w:cs="Calibri"/>
                <w:sz w:val="22"/>
              </w:rPr>
              <w:t xml:space="preserve">buffer </w:t>
            </w:r>
            <w:r>
              <w:rPr>
                <w:rFonts w:ascii="Calibri" w:eastAsia="Calibri" w:hAnsi="Calibri" w:cs="Calibri"/>
                <w:sz w:val="22"/>
              </w:rPr>
              <w:t xml:space="preserve">overflows </w:t>
            </w:r>
            <w:r w:rsidR="00F47FAB">
              <w:rPr>
                <w:rFonts w:ascii="Calibri" w:eastAsia="Calibri" w:hAnsi="Calibri" w:cs="Calibri"/>
                <w:sz w:val="22"/>
              </w:rPr>
              <w:t>when</w:t>
            </w:r>
            <w:r>
              <w:rPr>
                <w:rFonts w:ascii="Calibri" w:eastAsia="Calibri" w:hAnsi="Calibri" w:cs="Calibri"/>
                <w:sz w:val="22"/>
              </w:rPr>
              <w:t xml:space="preserve"> converting valid input data to other data types.</w:t>
            </w:r>
          </w:p>
        </w:tc>
      </w:tr>
    </w:tbl>
    <w:p w14:paraId="3DEEC669" w14:textId="77777777" w:rsidR="00F206E1" w:rsidRDefault="00F206E1">
      <w:pPr>
        <w:spacing w:after="0" w:line="240" w:lineRule="auto"/>
        <w:rPr>
          <w:rFonts w:ascii="Calibri" w:eastAsia="Calibri" w:hAnsi="Calibri" w:cs="Calibri"/>
          <w:b/>
        </w:rPr>
      </w:pPr>
    </w:p>
    <w:p w14:paraId="5BEC954A"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7"/>
        <w:gridCol w:w="1564"/>
        <w:gridCol w:w="1491"/>
      </w:tblGrid>
      <w:tr w:rsidR="00F206E1" w14:paraId="6E8D0BD1"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E75B446"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4ADE3E0"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FE9A410"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6CAD181"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CFFFD6B"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07977BA8"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BAA6C99" w14:textId="25ADA4F0" w:rsidR="00F206E1" w:rsidRDefault="00E3349E">
            <w:pPr>
              <w:spacing w:after="0" w:line="240" w:lineRule="auto"/>
              <w:jc w:val="center"/>
              <w:rPr>
                <w:rFonts w:ascii="Calibri" w:eastAsia="Calibri" w:hAnsi="Calibri" w:cs="Calibri"/>
                <w:sz w:val="22"/>
              </w:rPr>
            </w:pPr>
            <w:r>
              <w:rPr>
                <w:rFonts w:ascii="Calibri" w:eastAsia="Calibri" w:hAnsi="Calibri" w:cs="Calibri"/>
                <w:sz w:val="22"/>
              </w:rPr>
              <w:t>Medium</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83B8F21" w14:textId="52667C95" w:rsidR="00F206E1" w:rsidRDefault="003437D5">
            <w:pPr>
              <w:spacing w:after="0" w:line="240" w:lineRule="auto"/>
              <w:jc w:val="center"/>
              <w:rPr>
                <w:rFonts w:ascii="Calibri" w:eastAsia="Calibri" w:hAnsi="Calibri" w:cs="Calibri"/>
                <w:sz w:val="22"/>
              </w:rPr>
            </w:pPr>
            <w:r>
              <w:rPr>
                <w:rFonts w:ascii="Calibri" w:eastAsia="Calibri" w:hAnsi="Calibri" w:cs="Calibri"/>
                <w:sz w:val="22"/>
              </w:rPr>
              <w:t>Likely</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DB1C10" w14:textId="29628DF9" w:rsidR="00F206E1" w:rsidRDefault="00AB3B5E">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CC2FACA" w14:textId="1918D469" w:rsidR="00F206E1" w:rsidRDefault="00CA013B">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4976F46" w14:textId="61D2EDFC" w:rsidR="00F206E1" w:rsidRDefault="0037064F">
            <w:pPr>
              <w:spacing w:after="0" w:line="240" w:lineRule="auto"/>
              <w:jc w:val="center"/>
              <w:rPr>
                <w:rFonts w:ascii="Calibri" w:eastAsia="Calibri" w:hAnsi="Calibri" w:cs="Calibri"/>
                <w:sz w:val="22"/>
              </w:rPr>
            </w:pPr>
            <w:r>
              <w:rPr>
                <w:rFonts w:ascii="Calibri" w:eastAsia="Calibri" w:hAnsi="Calibri" w:cs="Calibri"/>
                <w:sz w:val="22"/>
              </w:rPr>
              <w:t>L</w:t>
            </w:r>
            <w:r w:rsidR="00CA013B">
              <w:rPr>
                <w:rFonts w:ascii="Calibri" w:eastAsia="Calibri" w:hAnsi="Calibri" w:cs="Calibri"/>
                <w:sz w:val="22"/>
              </w:rPr>
              <w:t>3</w:t>
            </w:r>
          </w:p>
        </w:tc>
      </w:tr>
    </w:tbl>
    <w:p w14:paraId="3656B9AB" w14:textId="77777777" w:rsidR="00F206E1" w:rsidRDefault="00F206E1">
      <w:pPr>
        <w:spacing w:after="0" w:line="240" w:lineRule="auto"/>
        <w:rPr>
          <w:rFonts w:ascii="Calibri" w:eastAsia="Calibri" w:hAnsi="Calibri" w:cs="Calibri"/>
          <w:b/>
        </w:rPr>
      </w:pPr>
    </w:p>
    <w:p w14:paraId="516E6B29"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07"/>
        <w:gridCol w:w="1214"/>
        <w:gridCol w:w="3402"/>
        <w:gridCol w:w="3003"/>
      </w:tblGrid>
      <w:tr w:rsidR="00800BE0" w14:paraId="1D23FB9F"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1C4857F"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B814A1E"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73DCA28"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3846162"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E3349E" w14:paraId="4890C4D7"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798AD4C" w14:textId="29ED9E69" w:rsidR="00F206E1" w:rsidRDefault="003A0885">
            <w:pPr>
              <w:spacing w:after="0" w:line="240" w:lineRule="auto"/>
              <w:jc w:val="center"/>
              <w:rPr>
                <w:rFonts w:ascii="Calibri" w:eastAsia="Calibri" w:hAnsi="Calibri" w:cs="Calibri"/>
                <w:sz w:val="22"/>
              </w:rPr>
            </w:pPr>
            <w:r w:rsidRPr="003A0885">
              <w:rPr>
                <w:rFonts w:ascii="Calibri" w:eastAsia="Calibri" w:hAnsi="Calibri" w:cs="Calibri"/>
                <w:sz w:val="22"/>
              </w:rPr>
              <w:lastRenderedPageBreak/>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6224E44" w14:textId="38100B9E" w:rsidR="00F206E1" w:rsidRDefault="00514316">
            <w:pPr>
              <w:spacing w:after="0" w:line="240" w:lineRule="auto"/>
              <w:jc w:val="center"/>
              <w:rPr>
                <w:rFonts w:ascii="Calibri" w:eastAsia="Calibri" w:hAnsi="Calibri" w:cs="Calibri"/>
                <w:sz w:val="22"/>
              </w:rPr>
            </w:pPr>
            <w:r>
              <w:rPr>
                <w:rFonts w:ascii="Calibri" w:eastAsia="Calibri" w:hAnsi="Calibri" w:cs="Calibri"/>
                <w:sz w:val="22"/>
              </w:rPr>
              <w:t>24.04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565038" w14:textId="76B7CAEB" w:rsidR="00805BA5" w:rsidRDefault="00514316" w:rsidP="00805BA5">
            <w:pPr>
              <w:spacing w:after="0" w:line="240" w:lineRule="auto"/>
              <w:jc w:val="center"/>
              <w:rPr>
                <w:rFonts w:ascii="Calibri" w:eastAsia="Calibri" w:hAnsi="Calibri" w:cs="Calibri"/>
                <w:sz w:val="22"/>
              </w:rPr>
            </w:pPr>
            <w:r>
              <w:rPr>
                <w:rFonts w:ascii="Calibri" w:eastAsia="Calibri" w:hAnsi="Calibri" w:cs="Calibri"/>
                <w:sz w:val="22"/>
              </w:rPr>
              <w:t>--</w:t>
            </w:r>
          </w:p>
          <w:p w14:paraId="592835C4" w14:textId="77777777" w:rsidR="006C0143" w:rsidRPr="00805BA5" w:rsidRDefault="006C0143" w:rsidP="00805BA5">
            <w:pPr>
              <w:spacing w:after="0" w:line="240" w:lineRule="auto"/>
              <w:jc w:val="center"/>
              <w:rPr>
                <w:rFonts w:ascii="Calibri" w:eastAsia="Calibri" w:hAnsi="Calibri" w:cs="Calibri"/>
                <w:sz w:val="22"/>
              </w:rPr>
            </w:pPr>
          </w:p>
          <w:p w14:paraId="780EC164" w14:textId="02E9930B" w:rsidR="003820BD" w:rsidRDefault="003820BD" w:rsidP="003A0885">
            <w:pPr>
              <w:spacing w:after="0" w:line="240" w:lineRule="auto"/>
              <w:jc w:val="center"/>
              <w:rPr>
                <w:rFonts w:ascii="Calibri" w:eastAsia="Calibri" w:hAnsi="Calibri" w:cs="Calibri"/>
                <w:sz w:val="22"/>
              </w:rPr>
            </w:pP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132BC5B" w14:textId="4BDA66C6" w:rsidR="003820BD" w:rsidRDefault="00514316">
            <w:pPr>
              <w:spacing w:after="0" w:line="240" w:lineRule="auto"/>
              <w:jc w:val="center"/>
              <w:rPr>
                <w:rFonts w:ascii="Calibri" w:eastAsia="Calibri" w:hAnsi="Calibri" w:cs="Calibri"/>
                <w:sz w:val="22"/>
              </w:rPr>
            </w:pPr>
            <w:r>
              <w:rPr>
                <w:rFonts w:ascii="Calibri" w:eastAsia="Calibri" w:hAnsi="Calibri" w:cs="Calibri"/>
                <w:sz w:val="22"/>
              </w:rPr>
              <w:t>Supported via MISRA C:2012 Rules 10.1, 10.3, 10.4, 10.6, and 10.7</w:t>
            </w:r>
          </w:p>
        </w:tc>
      </w:tr>
      <w:tr w:rsidR="00E3349E" w14:paraId="7835DE05"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14BCE7A" w14:textId="05845EED" w:rsidR="00F206E1" w:rsidRDefault="00800BE0">
            <w:pPr>
              <w:spacing w:after="0" w:line="240" w:lineRule="auto"/>
              <w:jc w:val="center"/>
              <w:rPr>
                <w:rFonts w:ascii="Calibri" w:eastAsia="Calibri" w:hAnsi="Calibri" w:cs="Calibri"/>
                <w:sz w:val="22"/>
              </w:rPr>
            </w:pPr>
            <w:r>
              <w:rPr>
                <w:rFonts w:ascii="Calibri" w:eastAsia="Calibri" w:hAnsi="Calibri" w:cs="Calibri"/>
                <w:sz w:val="22"/>
              </w:rPr>
              <w:t>Coverity</w:t>
            </w:r>
            <w:r w:rsidR="00805BA5">
              <w:rPr>
                <w:rFonts w:ascii="Calibri" w:eastAsia="Calibri" w:hAnsi="Calibri" w:cs="Calibri"/>
                <w:sz w:val="22"/>
              </w:rPr>
              <w:t xml:space="preserve"> Analysis</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B38146" w14:textId="665B5329" w:rsidR="00F206E1" w:rsidRDefault="00805BA5">
            <w:pPr>
              <w:spacing w:after="0" w:line="240" w:lineRule="auto"/>
              <w:jc w:val="center"/>
              <w:rPr>
                <w:rFonts w:ascii="Calibri" w:eastAsia="Calibri" w:hAnsi="Calibri" w:cs="Calibri"/>
                <w:sz w:val="22"/>
              </w:rPr>
            </w:pPr>
            <w:r>
              <w:rPr>
                <w:rFonts w:ascii="Calibri" w:eastAsia="Calibri" w:hAnsi="Calibri" w:cs="Calibri"/>
                <w:sz w:val="22"/>
              </w:rPr>
              <w:t>2020.03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83F57DB" w14:textId="25B8CF1A" w:rsidR="00F206E1" w:rsidRDefault="00805BA5">
            <w:pPr>
              <w:spacing w:after="0" w:line="240" w:lineRule="auto"/>
              <w:jc w:val="center"/>
              <w:rPr>
                <w:rFonts w:ascii="Calibri" w:eastAsia="Calibri" w:hAnsi="Calibri" w:cs="Calibri"/>
                <w:sz w:val="22"/>
              </w:rPr>
            </w:pPr>
            <w:r w:rsidRPr="00805BA5">
              <w:rPr>
                <w:rFonts w:ascii="Calibri" w:eastAsia="Calibri" w:hAnsi="Calibri" w:cs="Calibri"/>
                <w:sz w:val="22"/>
              </w:rPr>
              <w:t>MISRA_CAST</w:t>
            </w:r>
            <w:r>
              <w:rPr>
                <w:rFonts w:ascii="Calibri" w:eastAsia="Calibri" w:hAnsi="Calibri" w:cs="Calibri"/>
                <w:sz w:val="22"/>
              </w:rPr>
              <w:t xml:space="preserve"> checker</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BCA96B" w14:textId="1C93CAAC" w:rsidR="00F206E1" w:rsidRDefault="00805BA5">
            <w:pPr>
              <w:spacing w:after="0" w:line="240" w:lineRule="auto"/>
              <w:jc w:val="center"/>
              <w:rPr>
                <w:rFonts w:ascii="Calibri" w:eastAsia="Calibri" w:hAnsi="Calibri" w:cs="Calibri"/>
                <w:sz w:val="22"/>
              </w:rPr>
            </w:pPr>
            <w:r>
              <w:rPr>
                <w:rFonts w:ascii="Calibri" w:eastAsia="Calibri" w:hAnsi="Calibri" w:cs="Calibri"/>
                <w:sz w:val="22"/>
              </w:rPr>
              <w:t>Detects implicit casting</w:t>
            </w:r>
          </w:p>
        </w:tc>
      </w:tr>
      <w:tr w:rsidR="00E3349E" w14:paraId="415F326E"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7F83448" w14:textId="18859764" w:rsidR="00F206E1" w:rsidRDefault="00DF43BB">
            <w:pPr>
              <w:spacing w:after="0" w:line="240" w:lineRule="auto"/>
              <w:jc w:val="center"/>
              <w:rPr>
                <w:rFonts w:ascii="Calibri" w:eastAsia="Calibri" w:hAnsi="Calibri" w:cs="Calibri"/>
                <w:sz w:val="22"/>
              </w:rPr>
            </w:pPr>
            <w:r>
              <w:rPr>
                <w:rFonts w:ascii="Calibri" w:eastAsia="Calibri" w:hAnsi="Calibri" w:cs="Calibri"/>
                <w:sz w:val="22"/>
              </w:rPr>
              <w:t>Clang static analyzer</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272AD2" w14:textId="6A60D738" w:rsidR="00F206E1" w:rsidRDefault="00800BE0">
            <w:pPr>
              <w:spacing w:after="0" w:line="240" w:lineRule="auto"/>
              <w:jc w:val="center"/>
              <w:rPr>
                <w:rFonts w:ascii="Calibri" w:eastAsia="Calibri" w:hAnsi="Calibri" w:cs="Calibri"/>
                <w:sz w:val="22"/>
              </w:rPr>
            </w:pPr>
            <w:r>
              <w:rPr>
                <w:rFonts w:ascii="Calibri" w:eastAsia="Calibri" w:hAnsi="Calibri" w:cs="Calibri"/>
                <w:sz w:val="22"/>
              </w:rPr>
              <w:t>1.2.2.5</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A750227" w14:textId="3AB9958D" w:rsidR="00F206E1" w:rsidRDefault="00800BE0">
            <w:pPr>
              <w:spacing w:after="0" w:line="240" w:lineRule="auto"/>
              <w:jc w:val="center"/>
              <w:rPr>
                <w:rFonts w:ascii="Calibri" w:eastAsia="Calibri" w:hAnsi="Calibri" w:cs="Calibri"/>
                <w:sz w:val="22"/>
              </w:rPr>
            </w:pPr>
            <w:proofErr w:type="spellStart"/>
            <w:proofErr w:type="gramStart"/>
            <w:r>
              <w:rPr>
                <w:rFonts w:ascii="Calibri" w:eastAsia="Calibri" w:hAnsi="Calibri" w:cs="Calibri"/>
                <w:sz w:val="22"/>
              </w:rPr>
              <w:t>Alpha.core.Conversion</w:t>
            </w:r>
            <w:proofErr w:type="spellEnd"/>
            <w:proofErr w:type="gram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227787B" w14:textId="0828B573" w:rsidR="00F206E1" w:rsidRDefault="00800BE0">
            <w:pPr>
              <w:spacing w:after="0" w:line="240" w:lineRule="auto"/>
              <w:jc w:val="center"/>
              <w:rPr>
                <w:rFonts w:ascii="Calibri" w:eastAsia="Calibri" w:hAnsi="Calibri" w:cs="Calibri"/>
                <w:sz w:val="22"/>
              </w:rPr>
            </w:pPr>
            <w:r>
              <w:rPr>
                <w:rFonts w:ascii="Calibri" w:eastAsia="Calibri" w:hAnsi="Calibri" w:cs="Calibri"/>
                <w:sz w:val="22"/>
              </w:rPr>
              <w:t>Warns loss of sign/precision in implicit conversions</w:t>
            </w:r>
          </w:p>
        </w:tc>
      </w:tr>
      <w:tr w:rsidR="00E3349E" w14:paraId="27C2A52B"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865D7C5" w14:textId="0B11B960" w:rsidR="00F206E1" w:rsidRDefault="00E3349E">
            <w:pPr>
              <w:spacing w:after="0" w:line="240" w:lineRule="auto"/>
              <w:jc w:val="center"/>
              <w:rPr>
                <w:rFonts w:ascii="Calibri" w:eastAsia="Calibri" w:hAnsi="Calibri" w:cs="Calibri"/>
                <w:sz w:val="22"/>
              </w:rPr>
            </w:pPr>
            <w:r>
              <w:rPr>
                <w:rFonts w:ascii="Calibri" w:eastAsia="Calibri" w:hAnsi="Calibri" w:cs="Calibri"/>
                <w:sz w:val="22"/>
              </w:rPr>
              <w:t>SonarQube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37A7FC3" w14:textId="1D560FE6" w:rsidR="00F206E1" w:rsidRDefault="00E3349E">
            <w:pPr>
              <w:spacing w:after="0" w:line="240" w:lineRule="auto"/>
              <w:jc w:val="center"/>
              <w:rPr>
                <w:rFonts w:ascii="Calibri" w:eastAsia="Calibri" w:hAnsi="Calibri" w:cs="Calibri"/>
                <w:sz w:val="22"/>
              </w:rPr>
            </w:pPr>
            <w:r>
              <w:rPr>
                <w:rFonts w:ascii="Calibri" w:eastAsia="Calibri" w:hAnsi="Calibri" w:cs="Calibri"/>
                <w:sz w:val="22"/>
              </w:rPr>
              <w:t>2025.1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1016B37" w14:textId="11035CFB" w:rsidR="00F206E1" w:rsidRDefault="00E3349E" w:rsidP="00E3349E">
            <w:pPr>
              <w:tabs>
                <w:tab w:val="center" w:pos="1519"/>
                <w:tab w:val="right" w:pos="3038"/>
              </w:tabs>
              <w:spacing w:after="0" w:line="240" w:lineRule="auto"/>
              <w:rPr>
                <w:rFonts w:ascii="Calibri" w:eastAsia="Calibri" w:hAnsi="Calibri" w:cs="Calibri"/>
                <w:sz w:val="22"/>
              </w:rPr>
            </w:pPr>
            <w:r>
              <w:rPr>
                <w:rFonts w:ascii="Calibri" w:eastAsia="Calibri" w:hAnsi="Calibri" w:cs="Calibri"/>
                <w:sz w:val="22"/>
              </w:rPr>
              <w:tab/>
              <w:t>C++ static code analysis</w:t>
            </w:r>
            <w:r w:rsidR="00D86B72">
              <w:rPr>
                <w:rFonts w:ascii="Calibri" w:eastAsia="Calibri" w:hAnsi="Calibri" w:cs="Calibri"/>
                <w:sz w:val="22"/>
              </w:rPr>
              <w:t xml:space="preserve"> – Implicit casts should not lower precision</w:t>
            </w:r>
            <w:r>
              <w:rPr>
                <w:rFonts w:ascii="Calibri" w:eastAsia="Calibri" w:hAnsi="Calibri" w:cs="Calibri"/>
                <w:sz w:val="22"/>
              </w:rPr>
              <w:tab/>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A62B7CC" w14:textId="6897DE77" w:rsidR="00F206E1" w:rsidRDefault="00D86B72">
            <w:pPr>
              <w:spacing w:after="0" w:line="240" w:lineRule="auto"/>
              <w:jc w:val="center"/>
              <w:rPr>
                <w:rFonts w:ascii="Calibri" w:eastAsia="Calibri" w:hAnsi="Calibri" w:cs="Calibri"/>
                <w:sz w:val="22"/>
              </w:rPr>
            </w:pPr>
            <w:r>
              <w:rPr>
                <w:rFonts w:ascii="Calibri" w:eastAsia="Calibri" w:hAnsi="Calibri" w:cs="Calibri"/>
                <w:sz w:val="22"/>
              </w:rPr>
              <w:t>Narrowing conversion is detected and recommendations include utilizing a type that does not result in data loss or explicit casting</w:t>
            </w:r>
          </w:p>
        </w:tc>
      </w:tr>
    </w:tbl>
    <w:p w14:paraId="0A6959E7" w14:textId="77777777" w:rsidR="00F206E1" w:rsidRDefault="001B0C37">
      <w:pPr>
        <w:spacing w:after="0" w:line="240" w:lineRule="auto"/>
        <w:rPr>
          <w:rFonts w:ascii="Calibri" w:eastAsia="Calibri" w:hAnsi="Calibri" w:cs="Calibri"/>
        </w:rPr>
      </w:pPr>
      <w:r>
        <w:rPr>
          <w:rFonts w:ascii="Calibri" w:eastAsia="Calibri" w:hAnsi="Calibri" w:cs="Calibri"/>
        </w:rPr>
        <w:t xml:space="preserve"> </w:t>
      </w:r>
    </w:p>
    <w:p w14:paraId="45FB0818" w14:textId="77777777" w:rsidR="00F206E1" w:rsidRDefault="00F206E1">
      <w:pPr>
        <w:spacing w:after="0" w:line="240" w:lineRule="auto"/>
        <w:rPr>
          <w:rFonts w:ascii="Calibri" w:eastAsia="Calibri" w:hAnsi="Calibri" w:cs="Calibri"/>
          <w:b/>
          <w:sz w:val="27"/>
        </w:rPr>
      </w:pPr>
    </w:p>
    <w:p w14:paraId="14C413E5"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2</w:t>
      </w:r>
    </w:p>
    <w:p w14:paraId="049F31CB"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68"/>
        <w:gridCol w:w="1221"/>
        <w:gridCol w:w="6351"/>
      </w:tblGrid>
      <w:tr w:rsidR="00F206E1" w14:paraId="12C8A920" w14:textId="77777777" w:rsidTr="2D952FBB">
        <w:tc>
          <w:tcPr>
            <w:tcW w:w="18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0" w:type="dxa"/>
              <w:right w:w="100" w:type="dxa"/>
            </w:tcMar>
            <w:vAlign w:val="center"/>
          </w:tcPr>
          <w:p w14:paraId="060C2606"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0" w:type="dxa"/>
              <w:right w:w="100" w:type="dxa"/>
            </w:tcMar>
            <w:vAlign w:val="center"/>
          </w:tcPr>
          <w:p w14:paraId="74361702"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left w:w="100" w:type="dxa"/>
              <w:right w:w="100" w:type="dxa"/>
            </w:tcMar>
            <w:vAlign w:val="center"/>
          </w:tcPr>
          <w:p w14:paraId="1CDE4934"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55097F89" w14:textId="77777777" w:rsidTr="2D952FBB">
        <w:tc>
          <w:tcPr>
            <w:tcW w:w="18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left w:w="100" w:type="dxa"/>
              <w:right w:w="100" w:type="dxa"/>
            </w:tcMar>
          </w:tcPr>
          <w:p w14:paraId="1A11FCBB"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Data Value</w:t>
            </w:r>
          </w:p>
        </w:tc>
        <w:tc>
          <w:tcPr>
            <w:tcW w:w="13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002472DC"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[STD-002-CPP]</w:t>
            </w:r>
          </w:p>
        </w:tc>
        <w:tc>
          <w:tcPr>
            <w:tcW w:w="76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7F499629" w14:textId="7C3C786D"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Do not reuse variable names in </w:t>
            </w:r>
            <w:r w:rsidR="249450EE" w:rsidRPr="2D952FBB">
              <w:rPr>
                <w:rFonts w:ascii="Calibri" w:eastAsia="Calibri" w:hAnsi="Calibri" w:cs="Calibri"/>
                <w:sz w:val="22"/>
                <w:szCs w:val="22"/>
              </w:rPr>
              <w:t>sub scopes</w:t>
            </w:r>
          </w:p>
        </w:tc>
      </w:tr>
    </w:tbl>
    <w:p w14:paraId="4D3AA4A8" w14:textId="77777777" w:rsidR="00F206E1" w:rsidRDefault="001B0C37">
      <w:pPr>
        <w:spacing w:after="0" w:line="240" w:lineRule="auto"/>
        <w:rPr>
          <w:rFonts w:ascii="Calibri" w:eastAsia="Calibri" w:hAnsi="Calibri" w:cs="Calibri"/>
          <w:b/>
        </w:rPr>
      </w:pPr>
      <w:hyperlink r:id="rId8">
        <w:r>
          <w:rPr>
            <w:rFonts w:ascii="Calibri" w:eastAsia="Calibri" w:hAnsi="Calibri" w:cs="Calibri"/>
            <w:b/>
            <w:color w:val="0000FF"/>
            <w:u w:val="single"/>
          </w:rPr>
          <w:t>https://wiki.sei.cmu.edu/confluence/d</w:t>
        </w:r>
        <w:r>
          <w:rPr>
            <w:rFonts w:ascii="Calibri" w:eastAsia="Calibri" w:hAnsi="Calibri" w:cs="Calibri"/>
            <w:b/>
            <w:color w:val="0000FF"/>
            <w:u w:val="single"/>
          </w:rPr>
          <w:t>i</w:t>
        </w:r>
        <w:r>
          <w:rPr>
            <w:rFonts w:ascii="Calibri" w:eastAsia="Calibri" w:hAnsi="Calibri" w:cs="Calibri"/>
            <w:b/>
            <w:color w:val="0000FF"/>
            <w:u w:val="single"/>
          </w:rPr>
          <w:t>splay/c/DCL01-C.+Do+not+reuse+variable+names+in+subscopes</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0D19599"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6B54268F"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725EECC6"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19BF0304" w14:textId="0E986C93"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The </w:t>
            </w:r>
            <w:r w:rsidR="75CAEC41" w:rsidRPr="2D952FBB">
              <w:rPr>
                <w:rFonts w:ascii="Calibri" w:eastAsia="Calibri" w:hAnsi="Calibri" w:cs="Calibri"/>
                <w:sz w:val="22"/>
                <w:szCs w:val="22"/>
              </w:rPr>
              <w:t>non-compliant</w:t>
            </w:r>
            <w:r w:rsidRPr="2D952FBB">
              <w:rPr>
                <w:rFonts w:ascii="Calibri" w:eastAsia="Calibri" w:hAnsi="Calibri" w:cs="Calibri"/>
                <w:sz w:val="22"/>
                <w:szCs w:val="22"/>
              </w:rPr>
              <w:t xml:space="preserve"> code attempts </w:t>
            </w:r>
            <w:bookmarkStart w:id="1" w:name="_Int_tng6DDl2"/>
            <w:proofErr w:type="gramStart"/>
            <w:r w:rsidRPr="2D952FBB">
              <w:rPr>
                <w:rFonts w:ascii="Calibri" w:eastAsia="Calibri" w:hAnsi="Calibri" w:cs="Calibri"/>
                <w:sz w:val="22"/>
                <w:szCs w:val="22"/>
              </w:rPr>
              <w:t>a for</w:t>
            </w:r>
            <w:bookmarkEnd w:id="1"/>
            <w:proofErr w:type="gramEnd"/>
            <w:r w:rsidRPr="2D952FBB">
              <w:rPr>
                <w:rFonts w:ascii="Calibri" w:eastAsia="Calibri" w:hAnsi="Calibri" w:cs="Calibri"/>
                <w:sz w:val="22"/>
                <w:szCs w:val="22"/>
              </w:rPr>
              <w:t xml:space="preserve"> loop </w:t>
            </w:r>
            <w:r w:rsidR="05F8DAED" w:rsidRPr="2D952FBB">
              <w:rPr>
                <w:rFonts w:ascii="Calibri" w:eastAsia="Calibri" w:hAnsi="Calibri" w:cs="Calibri"/>
                <w:sz w:val="22"/>
                <w:szCs w:val="22"/>
              </w:rPr>
              <w:t>initializing</w:t>
            </w:r>
            <w:r w:rsidRPr="2D952FBB">
              <w:rPr>
                <w:rFonts w:ascii="Calibri" w:eastAsia="Calibri" w:hAnsi="Calibri" w:cs="Calibri"/>
                <w:sz w:val="22"/>
                <w:szCs w:val="22"/>
              </w:rPr>
              <w:t xml:space="preserve"> an integer </w:t>
            </w:r>
            <w:proofErr w:type="spellStart"/>
            <w:r w:rsidRPr="2D952FBB">
              <w:rPr>
                <w:rFonts w:ascii="Calibri" w:eastAsia="Calibri" w:hAnsi="Calibri" w:cs="Calibri"/>
                <w:sz w:val="22"/>
                <w:szCs w:val="22"/>
              </w:rPr>
              <w:t>i</w:t>
            </w:r>
            <w:proofErr w:type="spellEnd"/>
            <w:r w:rsidRPr="2D952FBB">
              <w:rPr>
                <w:rFonts w:ascii="Calibri" w:eastAsia="Calibri" w:hAnsi="Calibri" w:cs="Calibri"/>
                <w:sz w:val="22"/>
                <w:szCs w:val="22"/>
              </w:rPr>
              <w:t xml:space="preserve"> as value 0 and checks each iteration if the value in </w:t>
            </w:r>
            <w:proofErr w:type="spellStart"/>
            <w:r w:rsidRPr="2D952FBB">
              <w:rPr>
                <w:rFonts w:ascii="Calibri" w:eastAsia="Calibri" w:hAnsi="Calibri" w:cs="Calibri"/>
                <w:sz w:val="22"/>
                <w:szCs w:val="22"/>
              </w:rPr>
              <w:t>i</w:t>
            </w:r>
            <w:proofErr w:type="spellEnd"/>
            <w:r w:rsidRPr="2D952FBB">
              <w:rPr>
                <w:rFonts w:ascii="Calibri" w:eastAsia="Calibri" w:hAnsi="Calibri" w:cs="Calibri"/>
                <w:sz w:val="22"/>
                <w:szCs w:val="22"/>
              </w:rPr>
              <w:t xml:space="preserve"> is less than 10. Once the first iteration begins a string is declared with name </w:t>
            </w:r>
            <w:proofErr w:type="spellStart"/>
            <w:r w:rsidRPr="2D952FBB">
              <w:rPr>
                <w:rFonts w:ascii="Calibri" w:eastAsia="Calibri" w:hAnsi="Calibri" w:cs="Calibri"/>
                <w:sz w:val="22"/>
                <w:szCs w:val="22"/>
              </w:rPr>
              <w:t>i</w:t>
            </w:r>
            <w:proofErr w:type="spellEnd"/>
            <w:r w:rsidRPr="2D952FBB">
              <w:rPr>
                <w:rFonts w:ascii="Calibri" w:eastAsia="Calibri" w:hAnsi="Calibri" w:cs="Calibri"/>
                <w:sz w:val="22"/>
                <w:szCs w:val="22"/>
              </w:rPr>
              <w:t xml:space="preserve"> and is equal to "something" leading the code to not compile due to 2 </w:t>
            </w:r>
            <w:r w:rsidR="2A1B0184" w:rsidRPr="2D952FBB">
              <w:rPr>
                <w:rFonts w:ascii="Calibri" w:eastAsia="Calibri" w:hAnsi="Calibri" w:cs="Calibri"/>
                <w:sz w:val="22"/>
                <w:szCs w:val="22"/>
              </w:rPr>
              <w:t>variables</w:t>
            </w:r>
            <w:r w:rsidRPr="2D952FBB">
              <w:rPr>
                <w:rFonts w:ascii="Calibri" w:eastAsia="Calibri" w:hAnsi="Calibri" w:cs="Calibri"/>
                <w:sz w:val="22"/>
                <w:szCs w:val="22"/>
              </w:rPr>
              <w:t xml:space="preserve"> having the same name in scope.</w:t>
            </w:r>
          </w:p>
        </w:tc>
      </w:tr>
      <w:tr w:rsidR="00F206E1" w14:paraId="06FE1FE9"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26F46AF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main(</w:t>
            </w:r>
            <w:proofErr w:type="gramEnd"/>
            <w:r>
              <w:rPr>
                <w:rFonts w:ascii="Courier New" w:eastAsia="Courier New" w:hAnsi="Courier New" w:cs="Courier New"/>
              </w:rPr>
              <w:t>){</w:t>
            </w:r>
          </w:p>
          <w:p w14:paraId="46F934BD" w14:textId="79364633"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proofErr w:type="gramStart"/>
            <w:r w:rsidRPr="2D952FBB">
              <w:rPr>
                <w:rFonts w:ascii="Courier New" w:eastAsia="Courier New" w:hAnsi="Courier New" w:cs="Courier New"/>
              </w:rPr>
              <w:t>for(</w:t>
            </w:r>
            <w:proofErr w:type="gramEnd"/>
            <w:r w:rsidRPr="2D952FBB">
              <w:rPr>
                <w:rFonts w:ascii="Courier New" w:eastAsia="Courier New" w:hAnsi="Courier New" w:cs="Courier New"/>
              </w:rPr>
              <w:t xml:space="preserve">int </w:t>
            </w:r>
            <w:proofErr w:type="spellStart"/>
            <w:r w:rsidRPr="2D952FBB">
              <w:rPr>
                <w:rFonts w:ascii="Courier New" w:eastAsia="Courier New" w:hAnsi="Courier New" w:cs="Courier New"/>
              </w:rPr>
              <w:t>i</w:t>
            </w:r>
            <w:proofErr w:type="spellEnd"/>
            <w:r w:rsidRPr="2D952FBB">
              <w:rPr>
                <w:rFonts w:ascii="Courier New" w:eastAsia="Courier New" w:hAnsi="Courier New" w:cs="Courier New"/>
              </w:rPr>
              <w:t xml:space="preserve"> = 0; </w:t>
            </w:r>
            <w:proofErr w:type="spellStart"/>
            <w:r w:rsidRPr="2D952FBB">
              <w:rPr>
                <w:rFonts w:ascii="Courier New" w:eastAsia="Courier New" w:hAnsi="Courier New" w:cs="Courier New"/>
              </w:rPr>
              <w:t>i</w:t>
            </w:r>
            <w:proofErr w:type="spellEnd"/>
            <w:r w:rsidRPr="2D952FBB">
              <w:rPr>
                <w:rFonts w:ascii="Courier New" w:eastAsia="Courier New" w:hAnsi="Courier New" w:cs="Courier New"/>
              </w:rPr>
              <w:t xml:space="preserve"> &lt; 10; </w:t>
            </w:r>
            <w:proofErr w:type="spellStart"/>
            <w:r w:rsidRPr="2D952FBB">
              <w:rPr>
                <w:rFonts w:ascii="Courier New" w:eastAsia="Courier New" w:hAnsi="Courier New" w:cs="Courier New"/>
              </w:rPr>
              <w:t>i</w:t>
            </w:r>
            <w:proofErr w:type="spellEnd"/>
            <w:r w:rsidRPr="2D952FBB">
              <w:rPr>
                <w:rFonts w:ascii="Courier New" w:eastAsia="Courier New" w:hAnsi="Courier New" w:cs="Courier New"/>
              </w:rPr>
              <w:t>++){</w:t>
            </w:r>
          </w:p>
          <w:p w14:paraId="56DB4B24"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 xml:space="preserve">string </w:t>
            </w:r>
            <w:proofErr w:type="spellStart"/>
            <w:r>
              <w:rPr>
                <w:rFonts w:ascii="Courier New" w:eastAsia="Courier New" w:hAnsi="Courier New" w:cs="Courier New"/>
              </w:rPr>
              <w:t>i</w:t>
            </w:r>
            <w:proofErr w:type="spellEnd"/>
            <w:r>
              <w:rPr>
                <w:rFonts w:ascii="Courier New" w:eastAsia="Courier New" w:hAnsi="Courier New" w:cs="Courier New"/>
              </w:rPr>
              <w:t xml:space="preserve"> = "Something";</w:t>
            </w:r>
          </w:p>
          <w:p w14:paraId="5FF0E7B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7AE5840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53128261"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ECF819F"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3E04036E"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5E8E956B"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33FFFDE8" w14:textId="367ADF9C"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The compliant code </w:t>
            </w:r>
            <w:r w:rsidR="2805012C" w:rsidRPr="2D952FBB">
              <w:rPr>
                <w:rFonts w:ascii="Calibri" w:eastAsia="Calibri" w:hAnsi="Calibri" w:cs="Calibri"/>
                <w:sz w:val="22"/>
                <w:szCs w:val="22"/>
              </w:rPr>
              <w:t>successfully</w:t>
            </w:r>
            <w:r w:rsidRPr="2D952FBB">
              <w:rPr>
                <w:rFonts w:ascii="Calibri" w:eastAsia="Calibri" w:hAnsi="Calibri" w:cs="Calibri"/>
                <w:sz w:val="22"/>
                <w:szCs w:val="22"/>
              </w:rPr>
              <w:t xml:space="preserve"> compiles as there are no variables with the same name in scope.</w:t>
            </w:r>
          </w:p>
        </w:tc>
      </w:tr>
      <w:tr w:rsidR="00F206E1" w14:paraId="578C71CC"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1AA8FD7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main(</w:t>
            </w:r>
            <w:proofErr w:type="gramEnd"/>
            <w:r>
              <w:rPr>
                <w:rFonts w:ascii="Courier New" w:eastAsia="Courier New" w:hAnsi="Courier New" w:cs="Courier New"/>
              </w:rPr>
              <w:t>){</w:t>
            </w:r>
          </w:p>
          <w:p w14:paraId="1E3A0DDB" w14:textId="2237DAAE"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proofErr w:type="gramStart"/>
            <w:r w:rsidRPr="2D952FBB">
              <w:rPr>
                <w:rFonts w:ascii="Courier New" w:eastAsia="Courier New" w:hAnsi="Courier New" w:cs="Courier New"/>
              </w:rPr>
              <w:t>for(</w:t>
            </w:r>
            <w:proofErr w:type="gramEnd"/>
            <w:r w:rsidRPr="2D952FBB">
              <w:rPr>
                <w:rFonts w:ascii="Courier New" w:eastAsia="Courier New" w:hAnsi="Courier New" w:cs="Courier New"/>
              </w:rPr>
              <w:t xml:space="preserve">int </w:t>
            </w:r>
            <w:proofErr w:type="spellStart"/>
            <w:r w:rsidRPr="2D952FBB">
              <w:rPr>
                <w:rFonts w:ascii="Courier New" w:eastAsia="Courier New" w:hAnsi="Courier New" w:cs="Courier New"/>
              </w:rPr>
              <w:t>i</w:t>
            </w:r>
            <w:proofErr w:type="spellEnd"/>
            <w:r w:rsidRPr="2D952FBB">
              <w:rPr>
                <w:rFonts w:ascii="Courier New" w:eastAsia="Courier New" w:hAnsi="Courier New" w:cs="Courier New"/>
              </w:rPr>
              <w:t xml:space="preserve"> = 0; </w:t>
            </w:r>
            <w:proofErr w:type="spellStart"/>
            <w:r w:rsidRPr="2D952FBB">
              <w:rPr>
                <w:rFonts w:ascii="Courier New" w:eastAsia="Courier New" w:hAnsi="Courier New" w:cs="Courier New"/>
              </w:rPr>
              <w:t>i</w:t>
            </w:r>
            <w:proofErr w:type="spellEnd"/>
            <w:r w:rsidRPr="2D952FBB">
              <w:rPr>
                <w:rFonts w:ascii="Courier New" w:eastAsia="Courier New" w:hAnsi="Courier New" w:cs="Courier New"/>
              </w:rPr>
              <w:t>&lt;10;i++){</w:t>
            </w:r>
          </w:p>
          <w:p w14:paraId="44A37F3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string name = "Name";</w:t>
            </w:r>
          </w:p>
          <w:p w14:paraId="4416AB2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name &lt;&lt; </w:t>
            </w:r>
            <w:proofErr w:type="spellStart"/>
            <w:r>
              <w:rPr>
                <w:rFonts w:ascii="Courier New" w:eastAsia="Courier New" w:hAnsi="Courier New" w:cs="Courier New"/>
              </w:rPr>
              <w:t>endl</w:t>
            </w:r>
            <w:proofErr w:type="spellEnd"/>
            <w:r>
              <w:rPr>
                <w:rFonts w:ascii="Courier New" w:eastAsia="Courier New" w:hAnsi="Courier New" w:cs="Courier New"/>
              </w:rPr>
              <w:t>;</w:t>
            </w:r>
          </w:p>
          <w:p w14:paraId="2F2548EC"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4286D95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62486C05" w14:textId="77777777" w:rsidR="00F206E1" w:rsidRDefault="00F206E1">
      <w:pPr>
        <w:spacing w:after="0" w:line="240" w:lineRule="auto"/>
        <w:rPr>
          <w:rFonts w:ascii="Calibri" w:eastAsia="Calibri" w:hAnsi="Calibri" w:cs="Calibri"/>
          <w:b/>
        </w:rPr>
      </w:pPr>
    </w:p>
    <w:p w14:paraId="1806727E"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02BA7C5E"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30FD28" w14:textId="08965F8B" w:rsidR="00F206E1" w:rsidRDefault="001B0C37">
            <w:pPr>
              <w:spacing w:after="0" w:line="240" w:lineRule="auto"/>
              <w:rPr>
                <w:rFonts w:ascii="Calibri" w:eastAsia="Calibri" w:hAnsi="Calibri" w:cs="Calibri"/>
                <w:sz w:val="22"/>
              </w:rPr>
            </w:pPr>
            <w:r>
              <w:rPr>
                <w:rFonts w:ascii="Calibri" w:eastAsia="Calibri" w:hAnsi="Calibri" w:cs="Calibri"/>
                <w:b/>
                <w:sz w:val="22"/>
              </w:rPr>
              <w:lastRenderedPageBreak/>
              <w:t>Principles(s):</w:t>
            </w:r>
            <w:r>
              <w:rPr>
                <w:rFonts w:ascii="Calibri" w:eastAsia="Calibri" w:hAnsi="Calibri" w:cs="Calibri"/>
                <w:sz w:val="22"/>
              </w:rPr>
              <w:t xml:space="preserve"> </w:t>
            </w:r>
            <w:r w:rsidR="001F5854">
              <w:rPr>
                <w:rFonts w:ascii="Calibri" w:eastAsia="Calibri" w:hAnsi="Calibri" w:cs="Calibri"/>
                <w:sz w:val="22"/>
              </w:rPr>
              <w:t xml:space="preserve">Keep it simple – Using proper variable and function naming conventions that are both accurate and simple may significantly reduce vulnerabilities that can occur from overly complex variable name usage. Keeping variable names simple </w:t>
            </w:r>
            <w:r w:rsidR="00A03C69">
              <w:rPr>
                <w:rFonts w:ascii="Calibri" w:eastAsia="Calibri" w:hAnsi="Calibri" w:cs="Calibri"/>
                <w:sz w:val="22"/>
              </w:rPr>
              <w:t xml:space="preserve">and directly correlated with the data they are storing may offer better readability and maintainability as the reuse of </w:t>
            </w:r>
            <w:r w:rsidR="00F47FAB">
              <w:rPr>
                <w:rFonts w:ascii="Calibri" w:eastAsia="Calibri" w:hAnsi="Calibri" w:cs="Calibri"/>
                <w:sz w:val="22"/>
              </w:rPr>
              <w:t xml:space="preserve">vague </w:t>
            </w:r>
            <w:r w:rsidR="00A03C69">
              <w:rPr>
                <w:rFonts w:ascii="Calibri" w:eastAsia="Calibri" w:hAnsi="Calibri" w:cs="Calibri"/>
                <w:sz w:val="22"/>
              </w:rPr>
              <w:t>variable names in sub scopes becomes reduced.</w:t>
            </w:r>
          </w:p>
          <w:p w14:paraId="528E1FBA" w14:textId="7E2B076C" w:rsidR="00A03C69" w:rsidRDefault="00A03C69">
            <w:pPr>
              <w:spacing w:after="0" w:line="240" w:lineRule="auto"/>
              <w:rPr>
                <w:rFonts w:ascii="Calibri" w:eastAsia="Calibri" w:hAnsi="Calibri" w:cs="Calibri"/>
                <w:sz w:val="22"/>
              </w:rPr>
            </w:pPr>
            <w:r>
              <w:rPr>
                <w:rFonts w:ascii="Calibri" w:eastAsia="Calibri" w:hAnsi="Calibri" w:cs="Calibri"/>
                <w:sz w:val="22"/>
              </w:rPr>
              <w:t>Adopt a secure coding standard – Embedding secure coding standards into development early on can significantly improve the quality of the code written inherently reducing vulnerabilities from occurring like overwriting data by reusing variable names in sub scopes.</w:t>
            </w:r>
          </w:p>
        </w:tc>
      </w:tr>
    </w:tbl>
    <w:p w14:paraId="4101652C" w14:textId="77777777" w:rsidR="00F206E1" w:rsidRDefault="00F206E1">
      <w:pPr>
        <w:spacing w:after="0" w:line="240" w:lineRule="auto"/>
        <w:rPr>
          <w:rFonts w:ascii="Calibri" w:eastAsia="Calibri" w:hAnsi="Calibri" w:cs="Calibri"/>
          <w:b/>
        </w:rPr>
      </w:pPr>
    </w:p>
    <w:p w14:paraId="7353577F"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411E3A26"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56AD2B7"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0ACBAFF"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37F6805"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CDF3D92"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D2185B9"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359FE278"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474108" w14:textId="689FC841" w:rsidR="00F206E1" w:rsidRDefault="00CA013B">
            <w:pPr>
              <w:spacing w:after="0" w:line="240" w:lineRule="auto"/>
              <w:jc w:val="center"/>
              <w:rPr>
                <w:rFonts w:ascii="Calibri" w:eastAsia="Calibri" w:hAnsi="Calibri" w:cs="Calibri"/>
                <w:sz w:val="22"/>
              </w:rPr>
            </w:pPr>
            <w:r>
              <w:rPr>
                <w:rFonts w:ascii="Calibri" w:eastAsia="Calibri" w:hAnsi="Calibri" w:cs="Calibri"/>
                <w:sz w:val="22"/>
              </w:rPr>
              <w:t>Medium</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593D8DD" w14:textId="29A65EA2" w:rsidR="00F206E1" w:rsidRDefault="00CA013B">
            <w:pPr>
              <w:spacing w:after="0" w:line="240" w:lineRule="auto"/>
              <w:jc w:val="center"/>
              <w:rPr>
                <w:rFonts w:ascii="Calibri" w:eastAsia="Calibri" w:hAnsi="Calibri" w:cs="Calibri"/>
                <w:sz w:val="22"/>
              </w:rPr>
            </w:pPr>
            <w:r>
              <w:rPr>
                <w:rFonts w:ascii="Calibri" w:eastAsia="Calibri" w:hAnsi="Calibri" w:cs="Calibri"/>
                <w:sz w:val="22"/>
              </w:rPr>
              <w:t>Likely</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04C3621" w14:textId="6A7951E9" w:rsidR="00F206E1" w:rsidRDefault="005B3A3A">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8BA389E" w14:textId="2C8BA3A8" w:rsidR="00F206E1" w:rsidRDefault="00CA013B">
            <w:pPr>
              <w:spacing w:after="0" w:line="240" w:lineRule="auto"/>
              <w:jc w:val="center"/>
              <w:rPr>
                <w:rFonts w:ascii="Calibri" w:eastAsia="Calibri" w:hAnsi="Calibri" w:cs="Calibri"/>
                <w:sz w:val="22"/>
              </w:rPr>
            </w:pPr>
            <w:r>
              <w:rPr>
                <w:rFonts w:ascii="Calibri" w:eastAsia="Calibri" w:hAnsi="Calibri" w:cs="Calibri"/>
                <w:sz w:val="22"/>
              </w:rPr>
              <w:t>Low</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15CEB45" w14:textId="551B0526" w:rsidR="00F206E1" w:rsidRDefault="00CA013B">
            <w:pPr>
              <w:spacing w:after="0" w:line="240" w:lineRule="auto"/>
              <w:jc w:val="center"/>
              <w:rPr>
                <w:rFonts w:ascii="Calibri" w:eastAsia="Calibri" w:hAnsi="Calibri" w:cs="Calibri"/>
                <w:sz w:val="22"/>
              </w:rPr>
            </w:pPr>
            <w:r>
              <w:rPr>
                <w:rFonts w:ascii="Calibri" w:eastAsia="Calibri" w:hAnsi="Calibri" w:cs="Calibri"/>
                <w:sz w:val="22"/>
              </w:rPr>
              <w:t>L2</w:t>
            </w:r>
          </w:p>
        </w:tc>
      </w:tr>
    </w:tbl>
    <w:p w14:paraId="4B99056E" w14:textId="77777777" w:rsidR="00F206E1" w:rsidRDefault="00F206E1">
      <w:pPr>
        <w:spacing w:after="0" w:line="240" w:lineRule="auto"/>
        <w:rPr>
          <w:rFonts w:ascii="Calibri" w:eastAsia="Calibri" w:hAnsi="Calibri" w:cs="Calibri"/>
          <w:b/>
        </w:rPr>
      </w:pPr>
    </w:p>
    <w:p w14:paraId="518B8039"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31"/>
        <w:gridCol w:w="1235"/>
        <w:gridCol w:w="3381"/>
        <w:gridCol w:w="2979"/>
      </w:tblGrid>
      <w:tr w:rsidR="005B3A3A" w14:paraId="136DE83D"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7F1C446"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AE331A5"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AB73451"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045198C"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66FC9FB5"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9C85EB0" w14:textId="2CFF2DDF"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ABD46FA" w14:textId="4FE6CF11" w:rsidR="00F206E1" w:rsidRDefault="005B3A3A">
            <w:pPr>
              <w:spacing w:after="0" w:line="240" w:lineRule="auto"/>
              <w:jc w:val="center"/>
              <w:rPr>
                <w:rFonts w:ascii="Calibri" w:eastAsia="Calibri" w:hAnsi="Calibri" w:cs="Calibri"/>
                <w:sz w:val="22"/>
              </w:rPr>
            </w:pPr>
            <w:r>
              <w:rPr>
                <w:rFonts w:ascii="Calibri" w:eastAsia="Calibri" w:hAnsi="Calibri" w:cs="Calibri"/>
                <w:sz w:val="22"/>
              </w:rPr>
              <w:t>24.04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0C6212" w14:textId="27C84C36" w:rsidR="00F206E1" w:rsidRDefault="005B3A3A">
            <w:pPr>
              <w:spacing w:after="0" w:line="240" w:lineRule="auto"/>
              <w:jc w:val="center"/>
              <w:rPr>
                <w:rFonts w:ascii="Calibri" w:eastAsia="Calibri" w:hAnsi="Calibri" w:cs="Calibri"/>
                <w:sz w:val="22"/>
              </w:rPr>
            </w:pPr>
            <w:r>
              <w:rPr>
                <w:rFonts w:ascii="Calibri" w:eastAsia="Calibri" w:hAnsi="Calibri" w:cs="Calibri"/>
                <w:sz w:val="22"/>
              </w:rPr>
              <w:t>--</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BF4C5D8" w14:textId="12D9F452"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Supported indirectly via MISRA C:2012 Rule 5.3.</w:t>
            </w:r>
          </w:p>
        </w:tc>
      </w:tr>
      <w:tr w:rsidR="00F206E1" w14:paraId="54B628E8"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EBBED72" w14:textId="2EDD8B87" w:rsidR="00F206E1" w:rsidRDefault="005B3A3A">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D9BD328" w14:textId="5F91A6B6" w:rsidR="00F206E1" w:rsidRDefault="005B3A3A">
            <w:pPr>
              <w:spacing w:after="0" w:line="240" w:lineRule="auto"/>
              <w:jc w:val="center"/>
              <w:rPr>
                <w:rFonts w:ascii="Calibri" w:eastAsia="Calibri" w:hAnsi="Calibri" w:cs="Calibri"/>
                <w:sz w:val="22"/>
              </w:rPr>
            </w:pPr>
            <w:r>
              <w:rPr>
                <w:rFonts w:ascii="Calibri" w:eastAsia="Calibri" w:hAnsi="Calibri" w:cs="Calibri"/>
                <w:sz w:val="22"/>
              </w:rPr>
              <w:t>7.2.0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98D6518" w14:textId="4F106320" w:rsidR="00F206E1" w:rsidRDefault="005B3A3A">
            <w:pPr>
              <w:spacing w:after="0" w:line="240" w:lineRule="auto"/>
              <w:jc w:val="center"/>
              <w:rPr>
                <w:rFonts w:ascii="Calibri" w:eastAsia="Calibri" w:hAnsi="Calibri" w:cs="Calibri"/>
                <w:sz w:val="22"/>
              </w:rPr>
            </w:pPr>
            <w:r>
              <w:rPr>
                <w:rFonts w:ascii="Calibri" w:eastAsia="Calibri" w:hAnsi="Calibri" w:cs="Calibri"/>
                <w:sz w:val="22"/>
              </w:rPr>
              <w:t>CertC-DCL01</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A221717" w14:textId="352BA383" w:rsidR="00F206E1" w:rsidRDefault="006C0143">
            <w:pPr>
              <w:spacing w:after="0" w:line="240" w:lineRule="auto"/>
              <w:jc w:val="center"/>
              <w:rPr>
                <w:rFonts w:ascii="Calibri" w:eastAsia="Calibri" w:hAnsi="Calibri" w:cs="Calibri"/>
                <w:sz w:val="22"/>
              </w:rPr>
            </w:pPr>
            <w:r>
              <w:rPr>
                <w:rFonts w:ascii="Calibri" w:eastAsia="Calibri" w:hAnsi="Calibri" w:cs="Calibri"/>
                <w:sz w:val="22"/>
              </w:rPr>
              <w:t>Enforces the Cert C guideline warning against the reuse of variable names in sub scopes</w:t>
            </w:r>
          </w:p>
        </w:tc>
      </w:tr>
      <w:tr w:rsidR="00F206E1" w14:paraId="57D7BE5A"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B4A4098" w14:textId="1266AE66" w:rsidR="00F206E1" w:rsidRDefault="005B3A3A">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D5382BC" w14:textId="00F76264" w:rsidR="00F206E1" w:rsidRDefault="005B3A3A">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D68C39F" w14:textId="224732E0" w:rsidR="00F206E1" w:rsidRDefault="005B3A3A">
            <w:pPr>
              <w:spacing w:after="0" w:line="240" w:lineRule="auto"/>
              <w:jc w:val="center"/>
              <w:rPr>
                <w:rFonts w:ascii="Calibri" w:eastAsia="Calibri" w:hAnsi="Calibri" w:cs="Calibri"/>
                <w:sz w:val="22"/>
              </w:rPr>
            </w:pPr>
            <w:proofErr w:type="gramStart"/>
            <w:r>
              <w:rPr>
                <w:rFonts w:ascii="Calibri" w:eastAsia="Calibri" w:hAnsi="Calibri" w:cs="Calibri"/>
                <w:sz w:val="22"/>
              </w:rPr>
              <w:t>LANG.ID.ND.NEST</w:t>
            </w:r>
            <w:proofErr w:type="gram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7A5545F" w14:textId="18F4B6F6"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Non-distinct identifiers: nested scope</w:t>
            </w:r>
          </w:p>
        </w:tc>
      </w:tr>
      <w:tr w:rsidR="00F206E1" w14:paraId="29C2E07F"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A71AABC" w14:textId="20A7A6D6" w:rsidR="00F206E1" w:rsidRDefault="005B3A3A">
            <w:pPr>
              <w:spacing w:after="0" w:line="240" w:lineRule="auto"/>
              <w:jc w:val="center"/>
              <w:rPr>
                <w:rFonts w:ascii="Calibri" w:eastAsia="Calibri" w:hAnsi="Calibri" w:cs="Calibri"/>
                <w:sz w:val="22"/>
              </w:rPr>
            </w:pPr>
            <w:r>
              <w:rPr>
                <w:rFonts w:ascii="Calibri" w:eastAsia="Calibri" w:hAnsi="Calibri" w:cs="Calibri"/>
                <w:sz w:val="22"/>
              </w:rPr>
              <w:t>ECLAIR</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0E96B27" w14:textId="34141EC0" w:rsidR="00F206E1" w:rsidRDefault="005B3A3A">
            <w:pPr>
              <w:spacing w:after="0" w:line="240" w:lineRule="auto"/>
              <w:jc w:val="center"/>
              <w:rPr>
                <w:rFonts w:ascii="Calibri" w:eastAsia="Calibri" w:hAnsi="Calibri" w:cs="Calibri"/>
                <w:sz w:val="22"/>
              </w:rPr>
            </w:pPr>
            <w:r>
              <w:rPr>
                <w:rFonts w:ascii="Calibri" w:eastAsia="Calibri" w:hAnsi="Calibri" w:cs="Calibri"/>
                <w:sz w:val="22"/>
              </w:rPr>
              <w:t>1.2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188E5C" w14:textId="3E542F35" w:rsidR="00F206E1" w:rsidRDefault="005B3A3A">
            <w:pPr>
              <w:spacing w:after="0" w:line="240" w:lineRule="auto"/>
              <w:jc w:val="center"/>
              <w:rPr>
                <w:rFonts w:ascii="Calibri" w:eastAsia="Calibri" w:hAnsi="Calibri" w:cs="Calibri"/>
                <w:sz w:val="22"/>
              </w:rPr>
            </w:pPr>
            <w:r>
              <w:rPr>
                <w:rFonts w:ascii="Calibri" w:eastAsia="Calibri" w:hAnsi="Calibri" w:cs="Calibri"/>
                <w:sz w:val="22"/>
              </w:rPr>
              <w:t>CC2.DCL01</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B873B97" w14:textId="018BE750" w:rsidR="00F206E1" w:rsidRDefault="005B3A3A">
            <w:pPr>
              <w:spacing w:after="0" w:line="240" w:lineRule="auto"/>
              <w:jc w:val="center"/>
              <w:rPr>
                <w:rFonts w:ascii="Calibri" w:eastAsia="Calibri" w:hAnsi="Calibri" w:cs="Calibri"/>
                <w:sz w:val="22"/>
              </w:rPr>
            </w:pPr>
            <w:r>
              <w:rPr>
                <w:rFonts w:ascii="Calibri" w:eastAsia="Calibri" w:hAnsi="Calibri" w:cs="Calibri"/>
                <w:sz w:val="22"/>
              </w:rPr>
              <w:t>Fully implemented</w:t>
            </w:r>
          </w:p>
        </w:tc>
      </w:tr>
    </w:tbl>
    <w:p w14:paraId="100C5B58"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1299C43A" w14:textId="77777777" w:rsidR="00F206E1" w:rsidRDefault="00F206E1">
      <w:pPr>
        <w:spacing w:after="0" w:line="240" w:lineRule="auto"/>
        <w:jc w:val="center"/>
        <w:rPr>
          <w:rFonts w:ascii="Calibri" w:eastAsia="Calibri" w:hAnsi="Calibri" w:cs="Calibri"/>
          <w:b/>
          <w:sz w:val="27"/>
        </w:rPr>
      </w:pPr>
    </w:p>
    <w:p w14:paraId="171F7ADB"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3</w:t>
      </w:r>
    </w:p>
    <w:p w14:paraId="4DDBEF00"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98"/>
        <w:gridCol w:w="1216"/>
        <w:gridCol w:w="6326"/>
      </w:tblGrid>
      <w:tr w:rsidR="00F206E1" w14:paraId="4D7B1CB2"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4968D12E"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386EF1A"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6B718D3D"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745AA08C"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574130C2"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String Correctness</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34B20000"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[STD-003-CPP]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2031B88A"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Always allocate enough space for string data and null terminator to prevent unexpected behavior</w:t>
            </w:r>
          </w:p>
        </w:tc>
      </w:tr>
    </w:tbl>
    <w:p w14:paraId="3CBC3DC9" w14:textId="77777777" w:rsidR="00F206E1" w:rsidRDefault="001B0C37">
      <w:pPr>
        <w:spacing w:after="0" w:line="240" w:lineRule="auto"/>
        <w:rPr>
          <w:rFonts w:ascii="Calibri" w:eastAsia="Calibri" w:hAnsi="Calibri" w:cs="Calibri"/>
          <w:b/>
        </w:rPr>
      </w:pPr>
      <w:hyperlink r:id="rId9">
        <w:r>
          <w:rPr>
            <w:rFonts w:ascii="Calibri" w:eastAsia="Calibri" w:hAnsi="Calibri" w:cs="Calibri"/>
            <w:b/>
            <w:color w:val="0000FF"/>
            <w:u w:val="single"/>
          </w:rPr>
          <w:t>https://wiki.sei.cmu.edu/confluence/display/c/STR31-C.+Guarantee+that+storage+for+strings+has+sufficient+space+for+character+data+and+the+null+terminator</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4F1EB79C"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573BF9C2"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2A81CCBC"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12E7BEAF" w14:textId="5B9B3DFC" w:rsidR="00F206E1" w:rsidRDefault="03B968DF"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Non-compliant</w:t>
            </w:r>
            <w:r w:rsidR="001B0C37" w:rsidRPr="2D952FBB">
              <w:rPr>
                <w:rFonts w:ascii="Calibri" w:eastAsia="Calibri" w:hAnsi="Calibri" w:cs="Calibri"/>
                <w:sz w:val="22"/>
                <w:szCs w:val="22"/>
              </w:rPr>
              <w:t xml:space="preserve"> code expects user input that is unbounded. If a user were to type more than 19 characters buffer overflow may occur leading to vulnerabilities in the program.</w:t>
            </w:r>
          </w:p>
        </w:tc>
      </w:tr>
      <w:tr w:rsidR="00F206E1" w14:paraId="3DB2E562"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1E972A3A" w14:textId="1F823324" w:rsidR="6A75B0C0" w:rsidRDefault="6A75B0C0" w:rsidP="2D952FBB">
            <w:pPr>
              <w:spacing w:after="0" w:line="240" w:lineRule="auto"/>
              <w:rPr>
                <w:rFonts w:ascii="Courier New" w:eastAsia="Courier New" w:hAnsi="Courier New" w:cs="Courier New"/>
              </w:rPr>
            </w:pPr>
            <w:r w:rsidRPr="2D952FBB">
              <w:rPr>
                <w:rFonts w:ascii="Courier New" w:eastAsia="Courier New" w:hAnsi="Courier New" w:cs="Courier New"/>
              </w:rPr>
              <w:t xml:space="preserve">Int </w:t>
            </w:r>
            <w:proofErr w:type="gramStart"/>
            <w:r w:rsidRPr="2D952FBB">
              <w:rPr>
                <w:rFonts w:ascii="Courier New" w:eastAsia="Courier New" w:hAnsi="Courier New" w:cs="Courier New"/>
              </w:rPr>
              <w:t>main(</w:t>
            </w:r>
            <w:proofErr w:type="gramEnd"/>
            <w:r w:rsidRPr="2D952FBB">
              <w:rPr>
                <w:rFonts w:ascii="Courier New" w:eastAsia="Courier New" w:hAnsi="Courier New" w:cs="Courier New"/>
              </w:rPr>
              <w:t>){</w:t>
            </w:r>
          </w:p>
          <w:p w14:paraId="20BCC0A5" w14:textId="63F02196" w:rsidR="00F206E1" w:rsidRDefault="6A75B0C0">
            <w:pPr>
              <w:spacing w:after="0" w:line="240" w:lineRule="auto"/>
              <w:rPr>
                <w:rFonts w:ascii="Courier New" w:eastAsia="Courier New" w:hAnsi="Courier New" w:cs="Courier New"/>
              </w:rPr>
            </w:pPr>
            <w:r w:rsidRPr="2D952FBB">
              <w:rPr>
                <w:rFonts w:ascii="Courier New" w:eastAsia="Courier New" w:hAnsi="Courier New" w:cs="Courier New"/>
              </w:rPr>
              <w:t xml:space="preserve">     </w:t>
            </w:r>
            <w:r w:rsidR="001B0C37" w:rsidRPr="2D952FBB">
              <w:rPr>
                <w:rFonts w:ascii="Courier New" w:eastAsia="Courier New" w:hAnsi="Courier New" w:cs="Courier New"/>
              </w:rPr>
              <w:t xml:space="preserve">char </w:t>
            </w:r>
            <w:proofErr w:type="gramStart"/>
            <w:r w:rsidR="6CA2B51A" w:rsidRPr="2D952FBB">
              <w:rPr>
                <w:rFonts w:ascii="Courier New" w:eastAsia="Courier New" w:hAnsi="Courier New" w:cs="Courier New"/>
              </w:rPr>
              <w:t>input[</w:t>
            </w:r>
            <w:proofErr w:type="gramEnd"/>
            <w:r w:rsidR="001B0C37" w:rsidRPr="2D952FBB">
              <w:rPr>
                <w:rFonts w:ascii="Courier New" w:eastAsia="Courier New" w:hAnsi="Courier New" w:cs="Courier New"/>
              </w:rPr>
              <w:t>20];</w:t>
            </w:r>
          </w:p>
          <w:p w14:paraId="7466FF52" w14:textId="28B91F6E" w:rsidR="00F206E1" w:rsidRDefault="636B5AB8">
            <w:pPr>
              <w:spacing w:after="0" w:line="240" w:lineRule="auto"/>
            </w:pPr>
            <w:r w:rsidRPr="2D952FBB">
              <w:rPr>
                <w:rFonts w:ascii="Courier New" w:eastAsia="Courier New" w:hAnsi="Courier New" w:cs="Courier New"/>
              </w:rPr>
              <w:t xml:space="preserve">     </w:t>
            </w:r>
            <w:proofErr w:type="gramStart"/>
            <w:r w:rsidR="001B0C37" w:rsidRPr="2D952FBB">
              <w:rPr>
                <w:rFonts w:ascii="Courier New" w:eastAsia="Courier New" w:hAnsi="Courier New" w:cs="Courier New"/>
              </w:rPr>
              <w:t>std::</w:t>
            </w:r>
            <w:proofErr w:type="spellStart"/>
            <w:proofErr w:type="gramEnd"/>
            <w:r w:rsidR="001B0C37" w:rsidRPr="2D952FBB">
              <w:rPr>
                <w:rFonts w:ascii="Courier New" w:eastAsia="Courier New" w:hAnsi="Courier New" w:cs="Courier New"/>
              </w:rPr>
              <w:t>cin</w:t>
            </w:r>
            <w:proofErr w:type="spellEnd"/>
            <w:r w:rsidR="001B0C37" w:rsidRPr="2D952FBB">
              <w:rPr>
                <w:rFonts w:ascii="Courier New" w:eastAsia="Courier New" w:hAnsi="Courier New" w:cs="Courier New"/>
              </w:rPr>
              <w:t xml:space="preserve"> &gt;&gt; input;</w:t>
            </w:r>
          </w:p>
          <w:p w14:paraId="2F8908E8" w14:textId="716F3778" w:rsidR="00F206E1" w:rsidRDefault="4511F704" w:rsidP="2D952FBB">
            <w:pPr>
              <w:spacing w:after="0" w:line="240" w:lineRule="auto"/>
              <w:rPr>
                <w:rFonts w:ascii="Courier New" w:eastAsia="Courier New" w:hAnsi="Courier New" w:cs="Courier New"/>
              </w:rPr>
            </w:pPr>
            <w:r w:rsidRPr="2D952FBB">
              <w:rPr>
                <w:rFonts w:ascii="Courier New" w:eastAsia="Courier New" w:hAnsi="Courier New" w:cs="Courier New"/>
              </w:rPr>
              <w:t xml:space="preserve">     Return </w:t>
            </w:r>
            <w:proofErr w:type="gramStart"/>
            <w:r w:rsidRPr="2D952FBB">
              <w:rPr>
                <w:rFonts w:ascii="Courier New" w:eastAsia="Courier New" w:hAnsi="Courier New" w:cs="Courier New"/>
              </w:rPr>
              <w:t>0;</w:t>
            </w:r>
            <w:proofErr w:type="gramEnd"/>
          </w:p>
          <w:p w14:paraId="03C6FFFA" w14:textId="00312675" w:rsidR="00F206E1" w:rsidRDefault="4511F704" w:rsidP="2D952FBB">
            <w:pPr>
              <w:spacing w:after="0" w:line="240" w:lineRule="auto"/>
              <w:rPr>
                <w:rFonts w:ascii="Courier New" w:eastAsia="Courier New" w:hAnsi="Courier New" w:cs="Courier New"/>
              </w:rPr>
            </w:pPr>
            <w:r w:rsidRPr="2D952FBB">
              <w:rPr>
                <w:rFonts w:ascii="Courier New" w:eastAsia="Courier New" w:hAnsi="Courier New" w:cs="Courier New"/>
              </w:rPr>
              <w:t>}</w:t>
            </w:r>
          </w:p>
        </w:tc>
      </w:tr>
    </w:tbl>
    <w:p w14:paraId="3461D779"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714B1AA6"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4744A2F0"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1CA8BE8A"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511A9D4B" w14:textId="1C264D95"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lastRenderedPageBreak/>
              <w:t xml:space="preserve">Compliant code </w:t>
            </w:r>
            <w:r w:rsidR="34F89E76" w:rsidRPr="2D952FBB">
              <w:rPr>
                <w:rFonts w:ascii="Calibri" w:eastAsia="Calibri" w:hAnsi="Calibri" w:cs="Calibri"/>
                <w:sz w:val="22"/>
                <w:szCs w:val="22"/>
              </w:rPr>
              <w:t>demonstrates</w:t>
            </w:r>
            <w:r w:rsidRPr="2D952FBB">
              <w:rPr>
                <w:rFonts w:ascii="Calibri" w:eastAsia="Calibri" w:hAnsi="Calibri" w:cs="Calibri"/>
                <w:sz w:val="22"/>
                <w:szCs w:val="22"/>
              </w:rPr>
              <w:t xml:space="preserve"> use of string data type to dynamically allocate memory for </w:t>
            </w:r>
            <w:r w:rsidR="0A7033C9" w:rsidRPr="2D952FBB">
              <w:rPr>
                <w:rFonts w:ascii="Calibri" w:eastAsia="Calibri" w:hAnsi="Calibri" w:cs="Calibri"/>
                <w:sz w:val="22"/>
                <w:szCs w:val="22"/>
              </w:rPr>
              <w:t>storing</w:t>
            </w:r>
            <w:r w:rsidRPr="2D952FBB">
              <w:rPr>
                <w:rFonts w:ascii="Calibri" w:eastAsia="Calibri" w:hAnsi="Calibri" w:cs="Calibri"/>
                <w:sz w:val="22"/>
                <w:szCs w:val="22"/>
              </w:rPr>
              <w:t xml:space="preserve"> string characters and null terminator.</w:t>
            </w:r>
          </w:p>
        </w:tc>
      </w:tr>
      <w:tr w:rsidR="00F206E1" w14:paraId="7402CA57"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3E949434"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107ADD7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string input;</w:t>
            </w:r>
          </w:p>
          <w:p w14:paraId="381045CE"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"Enter your name: "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5FB7CA5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cin</w:t>
            </w:r>
            <w:proofErr w:type="spellEnd"/>
            <w:r>
              <w:rPr>
                <w:rFonts w:ascii="Courier New" w:eastAsia="Courier New" w:hAnsi="Courier New" w:cs="Courier New"/>
              </w:rPr>
              <w:t xml:space="preserve"> &gt;&gt; input;</w:t>
            </w:r>
          </w:p>
          <w:p w14:paraId="1B2CEB2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"You entered " &lt;&lt; input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56CB58C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202DEC9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3CF2D8B6" w14:textId="77777777" w:rsidR="00F206E1" w:rsidRDefault="00F206E1">
            <w:pPr>
              <w:spacing w:after="0" w:line="240" w:lineRule="auto"/>
            </w:pPr>
          </w:p>
        </w:tc>
      </w:tr>
    </w:tbl>
    <w:p w14:paraId="0FB78278" w14:textId="77777777" w:rsidR="00F206E1" w:rsidRDefault="00F206E1">
      <w:pPr>
        <w:spacing w:after="0" w:line="240" w:lineRule="auto"/>
        <w:rPr>
          <w:rFonts w:ascii="Calibri" w:eastAsia="Calibri" w:hAnsi="Calibri" w:cs="Calibri"/>
          <w:b/>
        </w:rPr>
      </w:pPr>
    </w:p>
    <w:p w14:paraId="3749A7DD"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64F45D20"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C03A8D"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D32148">
              <w:rPr>
                <w:rFonts w:ascii="Calibri" w:eastAsia="Calibri" w:hAnsi="Calibri" w:cs="Calibri"/>
                <w:sz w:val="22"/>
              </w:rPr>
              <w:t xml:space="preserve">validate input data – </w:t>
            </w:r>
            <w:r w:rsidR="0062195F">
              <w:rPr>
                <w:rFonts w:ascii="Calibri" w:eastAsia="Calibri" w:hAnsi="Calibri" w:cs="Calibri"/>
                <w:sz w:val="22"/>
              </w:rPr>
              <w:t xml:space="preserve">Validating that the data type utilized for storing string input data and the null terminator has enough space to store the data can prevent unexpected behavior like buffer overflows which can cause memory corruption, overwriting, and leakage. </w:t>
            </w:r>
          </w:p>
          <w:p w14:paraId="0A759800" w14:textId="77777777" w:rsidR="0062195F" w:rsidRDefault="0062195F">
            <w:pPr>
              <w:spacing w:after="0" w:line="240" w:lineRule="auto"/>
              <w:rPr>
                <w:rFonts w:ascii="Calibri" w:eastAsia="Calibri" w:hAnsi="Calibri" w:cs="Calibri"/>
                <w:sz w:val="22"/>
              </w:rPr>
            </w:pPr>
            <w:r>
              <w:rPr>
                <w:rFonts w:ascii="Calibri" w:eastAsia="Calibri" w:hAnsi="Calibri" w:cs="Calibri"/>
                <w:sz w:val="22"/>
              </w:rPr>
              <w:t>Adopt a secure coding standard – Adopting a secure coding standard can ensure that buffers for strings are appropriately sized to prevent security vulnerabilities such as buffer overflows from occurring.</w:t>
            </w:r>
          </w:p>
          <w:p w14:paraId="0C3D2665" w14:textId="452617EE" w:rsidR="00B96949" w:rsidRDefault="00B96949">
            <w:pPr>
              <w:spacing w:after="0" w:line="240" w:lineRule="auto"/>
              <w:rPr>
                <w:rFonts w:ascii="Calibri" w:eastAsia="Calibri" w:hAnsi="Calibri" w:cs="Calibri"/>
                <w:sz w:val="22"/>
              </w:rPr>
            </w:pPr>
            <w:r>
              <w:rPr>
                <w:rFonts w:ascii="Calibri" w:eastAsia="Calibri" w:hAnsi="Calibri" w:cs="Calibri"/>
                <w:sz w:val="22"/>
              </w:rPr>
              <w:t>Sanitize data sent to other systems – When sending string data</w:t>
            </w:r>
            <w:r w:rsidR="00F47FAB">
              <w:rPr>
                <w:rFonts w:ascii="Calibri" w:eastAsia="Calibri" w:hAnsi="Calibri" w:cs="Calibri"/>
                <w:sz w:val="22"/>
              </w:rPr>
              <w:t xml:space="preserve"> to other systems</w:t>
            </w:r>
            <w:r>
              <w:rPr>
                <w:rFonts w:ascii="Calibri" w:eastAsia="Calibri" w:hAnsi="Calibri" w:cs="Calibri"/>
                <w:sz w:val="22"/>
              </w:rPr>
              <w:t xml:space="preserve"> we want to ensure that not only is the data being allocated enough space on the current system but the data being sent is sanitized to fit the space allocated in the receiving end </w:t>
            </w:r>
            <w:proofErr w:type="spellStart"/>
            <w:r>
              <w:rPr>
                <w:rFonts w:ascii="Calibri" w:eastAsia="Calibri" w:hAnsi="Calibri" w:cs="Calibri"/>
                <w:sz w:val="22"/>
              </w:rPr>
              <w:t>aswell</w:t>
            </w:r>
            <w:proofErr w:type="spellEnd"/>
            <w:r>
              <w:rPr>
                <w:rFonts w:ascii="Calibri" w:eastAsia="Calibri" w:hAnsi="Calibri" w:cs="Calibri"/>
                <w:sz w:val="22"/>
              </w:rPr>
              <w:t xml:space="preserve">. </w:t>
            </w:r>
          </w:p>
        </w:tc>
      </w:tr>
    </w:tbl>
    <w:p w14:paraId="1FC39945" w14:textId="77777777" w:rsidR="00F206E1" w:rsidRDefault="00F206E1">
      <w:pPr>
        <w:spacing w:after="0" w:line="240" w:lineRule="auto"/>
        <w:rPr>
          <w:rFonts w:ascii="Calibri" w:eastAsia="Calibri" w:hAnsi="Calibri" w:cs="Calibri"/>
          <w:b/>
        </w:rPr>
      </w:pPr>
    </w:p>
    <w:p w14:paraId="7377E758"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4F935325"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43E6542"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5F1CAC2"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18E2E15"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70AB717"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8EA16C4"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7DFE2D17"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ED3513A" w14:textId="07EB5414" w:rsidR="00F206E1" w:rsidRDefault="005B3A3A">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58BC6B" w14:textId="44E14B81" w:rsidR="00F206E1" w:rsidRDefault="005B3A3A">
            <w:pPr>
              <w:spacing w:after="0" w:line="240" w:lineRule="auto"/>
              <w:jc w:val="center"/>
              <w:rPr>
                <w:rFonts w:ascii="Calibri" w:eastAsia="Calibri" w:hAnsi="Calibri" w:cs="Calibri"/>
                <w:sz w:val="22"/>
              </w:rPr>
            </w:pPr>
            <w:r>
              <w:rPr>
                <w:rFonts w:ascii="Calibri" w:eastAsia="Calibri" w:hAnsi="Calibri" w:cs="Calibri"/>
                <w:sz w:val="22"/>
              </w:rPr>
              <w:t>Likely</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8BF7A10" w14:textId="43799C6B" w:rsidR="00F206E1" w:rsidRDefault="005B3A3A">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E748D1" w14:textId="55E2543B"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4345C72" w14:textId="24B473FE" w:rsidR="00F206E1" w:rsidRDefault="00CA013B">
            <w:pPr>
              <w:spacing w:after="0" w:line="240" w:lineRule="auto"/>
              <w:jc w:val="center"/>
              <w:rPr>
                <w:rFonts w:ascii="Calibri" w:eastAsia="Calibri" w:hAnsi="Calibri" w:cs="Calibri"/>
                <w:sz w:val="22"/>
              </w:rPr>
            </w:pPr>
            <w:r>
              <w:rPr>
                <w:rFonts w:ascii="Calibri" w:eastAsia="Calibri" w:hAnsi="Calibri" w:cs="Calibri"/>
                <w:sz w:val="22"/>
              </w:rPr>
              <w:t>L5</w:t>
            </w:r>
          </w:p>
        </w:tc>
      </w:tr>
    </w:tbl>
    <w:p w14:paraId="0562CB0E" w14:textId="77777777" w:rsidR="00F206E1" w:rsidRDefault="00F206E1">
      <w:pPr>
        <w:spacing w:after="0" w:line="240" w:lineRule="auto"/>
        <w:rPr>
          <w:rFonts w:ascii="Calibri" w:eastAsia="Calibri" w:hAnsi="Calibri" w:cs="Calibri"/>
          <w:b/>
        </w:rPr>
      </w:pPr>
    </w:p>
    <w:p w14:paraId="33CD43E1"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25"/>
        <w:gridCol w:w="1230"/>
        <w:gridCol w:w="3419"/>
        <w:gridCol w:w="2952"/>
      </w:tblGrid>
      <w:tr w:rsidR="00F206E1" w14:paraId="43FA0AE1"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E177E6C"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14B70A1"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5E0266B"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5A24126"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421837B6"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1628C03" w14:textId="06B9B895"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665FF8C" w14:textId="14F6F673" w:rsidR="00F206E1" w:rsidRDefault="005B3A3A">
            <w:pPr>
              <w:spacing w:after="0" w:line="240" w:lineRule="auto"/>
              <w:jc w:val="center"/>
              <w:rPr>
                <w:rFonts w:ascii="Calibri" w:eastAsia="Calibri" w:hAnsi="Calibri" w:cs="Calibri"/>
                <w:sz w:val="22"/>
              </w:rPr>
            </w:pPr>
            <w:r>
              <w:rPr>
                <w:rFonts w:ascii="Calibri" w:eastAsia="Calibri" w:hAnsi="Calibri" w:cs="Calibri"/>
                <w:sz w:val="22"/>
              </w:rPr>
              <w:t>24.04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89D8AA0" w14:textId="03AE984B" w:rsidR="00F206E1" w:rsidRDefault="005B3A3A">
            <w:pPr>
              <w:spacing w:after="0" w:line="240" w:lineRule="auto"/>
              <w:jc w:val="center"/>
              <w:rPr>
                <w:rFonts w:ascii="Calibri" w:eastAsia="Calibri" w:hAnsi="Calibri" w:cs="Calibri"/>
                <w:sz w:val="22"/>
              </w:rPr>
            </w:pPr>
            <w:r>
              <w:rPr>
                <w:rFonts w:ascii="Calibri" w:eastAsia="Calibri" w:hAnsi="Calibri" w:cs="Calibri"/>
                <w:sz w:val="22"/>
              </w:rPr>
              <w:t>--</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E39F59" w14:textId="77777777" w:rsidR="005B3A3A" w:rsidRPr="005B3A3A" w:rsidRDefault="005B3A3A" w:rsidP="005B3A3A">
            <w:pPr>
              <w:spacing w:after="0" w:line="240" w:lineRule="auto"/>
              <w:jc w:val="center"/>
              <w:rPr>
                <w:rFonts w:ascii="Calibri" w:eastAsia="Calibri" w:hAnsi="Calibri" w:cs="Calibri"/>
                <w:sz w:val="22"/>
              </w:rPr>
            </w:pPr>
            <w:r w:rsidRPr="005B3A3A">
              <w:rPr>
                <w:rFonts w:ascii="Calibri" w:eastAsia="Calibri" w:hAnsi="Calibri" w:cs="Calibri"/>
                <w:sz w:val="22"/>
              </w:rPr>
              <w:t>Supported</w:t>
            </w:r>
          </w:p>
          <w:p w14:paraId="15278F26" w14:textId="41748E0C" w:rsidR="00F206E1" w:rsidRDefault="005B3A3A" w:rsidP="005B3A3A">
            <w:pPr>
              <w:spacing w:after="0" w:line="240" w:lineRule="auto"/>
              <w:jc w:val="center"/>
              <w:rPr>
                <w:rFonts w:ascii="Calibri" w:eastAsia="Calibri" w:hAnsi="Calibri" w:cs="Calibri"/>
                <w:sz w:val="22"/>
              </w:rPr>
            </w:pPr>
            <w:r w:rsidRPr="005B3A3A">
              <w:rPr>
                <w:rFonts w:ascii="Calibri" w:eastAsia="Calibri" w:hAnsi="Calibri" w:cs="Calibri"/>
                <w:sz w:val="22"/>
              </w:rPr>
              <w:t>Astrée reports all buffer overflows resulting from copying data to a buffer that is not large enough to hold that data.</w:t>
            </w:r>
          </w:p>
        </w:tc>
      </w:tr>
      <w:tr w:rsidR="00F206E1" w14:paraId="5DFAF040"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F4D6FA0" w14:textId="134B847F" w:rsidR="00F206E1" w:rsidRDefault="005B3A3A">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25738B7" w14:textId="6DE51A7B" w:rsidR="00F206E1" w:rsidRDefault="005B3A3A">
            <w:pPr>
              <w:spacing w:after="0" w:line="240" w:lineRule="auto"/>
              <w:jc w:val="center"/>
              <w:rPr>
                <w:rFonts w:ascii="Calibri" w:eastAsia="Calibri" w:hAnsi="Calibri" w:cs="Calibri"/>
                <w:sz w:val="22"/>
              </w:rPr>
            </w:pPr>
            <w:r>
              <w:rPr>
                <w:rFonts w:ascii="Calibri" w:eastAsia="Calibri" w:hAnsi="Calibri" w:cs="Calibri"/>
                <w:sz w:val="22"/>
              </w:rPr>
              <w:t>7.2.0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BE24995" w14:textId="50E40755" w:rsidR="00F206E1" w:rsidRDefault="005B3A3A">
            <w:pPr>
              <w:spacing w:after="0" w:line="240" w:lineRule="auto"/>
              <w:jc w:val="center"/>
              <w:rPr>
                <w:rFonts w:ascii="Calibri" w:eastAsia="Calibri" w:hAnsi="Calibri" w:cs="Calibri"/>
                <w:sz w:val="22"/>
              </w:rPr>
            </w:pPr>
            <w:r>
              <w:rPr>
                <w:rFonts w:ascii="Calibri" w:eastAsia="Calibri" w:hAnsi="Calibri" w:cs="Calibri"/>
                <w:sz w:val="22"/>
              </w:rPr>
              <w:t>CertC-STR31</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A2A432" w14:textId="20233C50"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Detects calls to unsafe string function that may cause buffer overflow</w:t>
            </w:r>
            <w:r w:rsidRPr="005B3A3A">
              <w:rPr>
                <w:rFonts w:ascii="Calibri" w:eastAsia="Calibri" w:hAnsi="Calibri" w:cs="Calibri"/>
                <w:sz w:val="22"/>
              </w:rPr>
              <w:br/>
              <w:t xml:space="preserve">Detects potential buffer overruns, including those caused by unsafe usage of </w:t>
            </w:r>
            <w:proofErr w:type="spellStart"/>
            <w:proofErr w:type="gramStart"/>
            <w:r w:rsidRPr="005B3A3A">
              <w:rPr>
                <w:rFonts w:ascii="Calibri" w:eastAsia="Calibri" w:hAnsi="Calibri" w:cs="Calibri"/>
                <w:sz w:val="22"/>
              </w:rPr>
              <w:t>fscanf</w:t>
            </w:r>
            <w:proofErr w:type="spellEnd"/>
            <w:r w:rsidRPr="005B3A3A">
              <w:rPr>
                <w:rFonts w:ascii="Calibri" w:eastAsia="Calibri" w:hAnsi="Calibri" w:cs="Calibri"/>
                <w:sz w:val="22"/>
              </w:rPr>
              <w:t>(</w:t>
            </w:r>
            <w:proofErr w:type="gramEnd"/>
            <w:r w:rsidRPr="005B3A3A">
              <w:rPr>
                <w:rFonts w:ascii="Calibri" w:eastAsia="Calibri" w:hAnsi="Calibri" w:cs="Calibri"/>
                <w:sz w:val="22"/>
              </w:rPr>
              <w:t>)</w:t>
            </w:r>
          </w:p>
        </w:tc>
      </w:tr>
      <w:tr w:rsidR="00F206E1" w14:paraId="4C042A66"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58D20B" w14:textId="7316656D" w:rsidR="00F206E1" w:rsidRDefault="005B3A3A">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031ED3" w14:textId="70166202" w:rsidR="00F206E1" w:rsidRDefault="005B3A3A">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1B4CCD1" w14:textId="77777777" w:rsidR="00F206E1" w:rsidRDefault="005B3A3A">
            <w:pPr>
              <w:spacing w:after="0" w:line="240" w:lineRule="auto"/>
              <w:jc w:val="center"/>
              <w:rPr>
                <w:rFonts w:ascii="Calibri" w:eastAsia="Calibri" w:hAnsi="Calibri" w:cs="Calibri"/>
                <w:sz w:val="22"/>
              </w:rPr>
            </w:pPr>
            <w:r>
              <w:rPr>
                <w:rFonts w:ascii="Calibri" w:eastAsia="Calibri" w:hAnsi="Calibri" w:cs="Calibri"/>
                <w:sz w:val="22"/>
              </w:rPr>
              <w:t>LANG.MEM.BO</w:t>
            </w:r>
          </w:p>
          <w:p w14:paraId="5B6E8851" w14:textId="77777777" w:rsidR="005B3A3A" w:rsidRDefault="005B3A3A">
            <w:pPr>
              <w:spacing w:after="0" w:line="240" w:lineRule="auto"/>
              <w:jc w:val="center"/>
              <w:rPr>
                <w:rFonts w:ascii="Calibri" w:eastAsia="Calibri" w:hAnsi="Calibri" w:cs="Calibri"/>
                <w:sz w:val="22"/>
              </w:rPr>
            </w:pPr>
            <w:r>
              <w:rPr>
                <w:rFonts w:ascii="Calibri" w:eastAsia="Calibri" w:hAnsi="Calibri" w:cs="Calibri"/>
                <w:sz w:val="22"/>
              </w:rPr>
              <w:t>LANG.MEM.TO</w:t>
            </w:r>
          </w:p>
          <w:p w14:paraId="4039C8AF" w14:textId="77777777" w:rsidR="005B3A3A" w:rsidRDefault="005B3A3A">
            <w:pPr>
              <w:spacing w:after="0" w:line="240" w:lineRule="auto"/>
              <w:jc w:val="center"/>
              <w:rPr>
                <w:rFonts w:ascii="Calibri" w:eastAsia="Calibri" w:hAnsi="Calibri" w:cs="Calibri"/>
                <w:sz w:val="22"/>
              </w:rPr>
            </w:pPr>
            <w:r>
              <w:rPr>
                <w:rFonts w:ascii="Calibri" w:eastAsia="Calibri" w:hAnsi="Calibri" w:cs="Calibri"/>
                <w:sz w:val="22"/>
              </w:rPr>
              <w:t>MISC.MEM.NTERM</w:t>
            </w:r>
          </w:p>
          <w:p w14:paraId="2DE238C3" w14:textId="53C1E55B" w:rsidR="005B3A3A" w:rsidRDefault="005B3A3A">
            <w:pPr>
              <w:spacing w:after="0" w:line="240" w:lineRule="auto"/>
              <w:jc w:val="center"/>
              <w:rPr>
                <w:rFonts w:ascii="Calibri" w:eastAsia="Calibri" w:hAnsi="Calibri" w:cs="Calibri"/>
                <w:sz w:val="22"/>
              </w:rPr>
            </w:pPr>
            <w:proofErr w:type="gramStart"/>
            <w:r>
              <w:rPr>
                <w:rFonts w:ascii="Calibri" w:eastAsia="Calibri" w:hAnsi="Calibri" w:cs="Calibri"/>
                <w:sz w:val="22"/>
              </w:rPr>
              <w:t>BADFUNC.BO.*</w:t>
            </w:r>
            <w:proofErr w:type="gram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EA6DDC" w14:textId="489A74E1" w:rsidR="00F206E1" w:rsidRDefault="005B3A3A">
            <w:pPr>
              <w:spacing w:after="0" w:line="240" w:lineRule="auto"/>
              <w:jc w:val="center"/>
              <w:rPr>
                <w:rFonts w:ascii="Calibri" w:eastAsia="Calibri" w:hAnsi="Calibri" w:cs="Calibri"/>
                <w:sz w:val="22"/>
              </w:rPr>
            </w:pPr>
            <w:r w:rsidRPr="005B3A3A">
              <w:rPr>
                <w:rFonts w:ascii="Calibri" w:eastAsia="Calibri" w:hAnsi="Calibri" w:cs="Calibri"/>
                <w:sz w:val="22"/>
              </w:rPr>
              <w:t>Buffer overrun</w:t>
            </w:r>
            <w:r w:rsidRPr="005B3A3A">
              <w:rPr>
                <w:rFonts w:ascii="Calibri" w:eastAsia="Calibri" w:hAnsi="Calibri" w:cs="Calibri"/>
                <w:sz w:val="22"/>
              </w:rPr>
              <w:br/>
              <w:t>Type overrun</w:t>
            </w:r>
            <w:r w:rsidRPr="005B3A3A">
              <w:rPr>
                <w:rFonts w:ascii="Calibri" w:eastAsia="Calibri" w:hAnsi="Calibri" w:cs="Calibri"/>
                <w:sz w:val="22"/>
              </w:rPr>
              <w:br/>
              <w:t>No space for null terminator</w:t>
            </w:r>
            <w:r w:rsidRPr="005B3A3A">
              <w:rPr>
                <w:rFonts w:ascii="Calibri" w:eastAsia="Calibri" w:hAnsi="Calibri" w:cs="Calibri"/>
                <w:sz w:val="22"/>
              </w:rPr>
              <w:br/>
              <w:t xml:space="preserve">A collection of warning classes that report uses of library </w:t>
            </w:r>
            <w:r w:rsidRPr="005B3A3A">
              <w:rPr>
                <w:rFonts w:ascii="Calibri" w:eastAsia="Calibri" w:hAnsi="Calibri" w:cs="Calibri"/>
                <w:sz w:val="22"/>
              </w:rPr>
              <w:lastRenderedPageBreak/>
              <w:t>functions prone to internal buffer overflows</w:t>
            </w:r>
          </w:p>
        </w:tc>
      </w:tr>
      <w:tr w:rsidR="00F206E1" w14:paraId="4F0163F8"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85AEB8B" w14:textId="4BFB1652" w:rsidR="00F206E1" w:rsidRDefault="005B3A3A">
            <w:pPr>
              <w:spacing w:after="0" w:line="240" w:lineRule="auto"/>
              <w:jc w:val="center"/>
              <w:rPr>
                <w:rFonts w:ascii="Calibri" w:eastAsia="Calibri" w:hAnsi="Calibri" w:cs="Calibri"/>
                <w:sz w:val="22"/>
              </w:rPr>
            </w:pPr>
            <w:r>
              <w:rPr>
                <w:rFonts w:ascii="Calibri" w:eastAsia="Calibri" w:hAnsi="Calibri" w:cs="Calibri"/>
                <w:sz w:val="22"/>
              </w:rPr>
              <w:lastRenderedPageBreak/>
              <w:t>Coverity</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8517BEE" w14:textId="5A8E9676" w:rsidR="00F206E1" w:rsidRDefault="005B3A3A">
            <w:pPr>
              <w:spacing w:after="0" w:line="240" w:lineRule="auto"/>
              <w:jc w:val="center"/>
              <w:rPr>
                <w:rFonts w:ascii="Calibri" w:eastAsia="Calibri" w:hAnsi="Calibri" w:cs="Calibri"/>
                <w:sz w:val="22"/>
              </w:rPr>
            </w:pPr>
            <w:r>
              <w:rPr>
                <w:rFonts w:ascii="Calibri" w:eastAsia="Calibri" w:hAnsi="Calibri" w:cs="Calibri"/>
                <w:sz w:val="22"/>
              </w:rPr>
              <w:t>2017.07</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635713" w14:textId="77777777" w:rsidR="00F206E1" w:rsidRDefault="005B3A3A">
            <w:pPr>
              <w:spacing w:after="0" w:line="240" w:lineRule="auto"/>
              <w:jc w:val="center"/>
              <w:rPr>
                <w:rFonts w:ascii="Calibri" w:eastAsia="Calibri" w:hAnsi="Calibri" w:cs="Calibri"/>
                <w:sz w:val="22"/>
              </w:rPr>
            </w:pPr>
            <w:r>
              <w:rPr>
                <w:rFonts w:ascii="Calibri" w:eastAsia="Calibri" w:hAnsi="Calibri" w:cs="Calibri"/>
                <w:sz w:val="22"/>
              </w:rPr>
              <w:t>STRING_OVERFLOW</w:t>
            </w:r>
          </w:p>
          <w:p w14:paraId="7327D89B" w14:textId="77777777" w:rsidR="005B3A3A" w:rsidRDefault="005B3A3A">
            <w:pPr>
              <w:spacing w:after="0" w:line="240" w:lineRule="auto"/>
              <w:jc w:val="center"/>
              <w:rPr>
                <w:rFonts w:ascii="Calibri" w:eastAsia="Calibri" w:hAnsi="Calibri" w:cs="Calibri"/>
                <w:sz w:val="22"/>
              </w:rPr>
            </w:pPr>
            <w:r>
              <w:rPr>
                <w:rFonts w:ascii="Calibri" w:eastAsia="Calibri" w:hAnsi="Calibri" w:cs="Calibri"/>
                <w:sz w:val="22"/>
              </w:rPr>
              <w:t>BUFFER_SIZE</w:t>
            </w:r>
          </w:p>
          <w:p w14:paraId="506952AC" w14:textId="77777777" w:rsidR="005B3A3A" w:rsidRDefault="005B3A3A">
            <w:pPr>
              <w:spacing w:after="0" w:line="240" w:lineRule="auto"/>
              <w:jc w:val="center"/>
              <w:rPr>
                <w:rFonts w:ascii="Calibri" w:eastAsia="Calibri" w:hAnsi="Calibri" w:cs="Calibri"/>
                <w:sz w:val="22"/>
              </w:rPr>
            </w:pPr>
            <w:r>
              <w:rPr>
                <w:rFonts w:ascii="Calibri" w:eastAsia="Calibri" w:hAnsi="Calibri" w:cs="Calibri"/>
                <w:sz w:val="22"/>
              </w:rPr>
              <w:t>OVERRUN</w:t>
            </w:r>
          </w:p>
          <w:p w14:paraId="5F1F000C" w14:textId="32BFA351" w:rsidR="005B3A3A" w:rsidRDefault="005B3A3A">
            <w:pPr>
              <w:spacing w:after="0" w:line="240" w:lineRule="auto"/>
              <w:jc w:val="center"/>
              <w:rPr>
                <w:rFonts w:ascii="Calibri" w:eastAsia="Calibri" w:hAnsi="Calibri" w:cs="Calibri"/>
                <w:sz w:val="22"/>
              </w:rPr>
            </w:pPr>
            <w:r>
              <w:rPr>
                <w:rFonts w:ascii="Calibri" w:eastAsia="Calibri" w:hAnsi="Calibri" w:cs="Calibri"/>
                <w:sz w:val="22"/>
              </w:rPr>
              <w:t>STRING_SIZE</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DD13799" w14:textId="55C5CE02" w:rsidR="00F206E1" w:rsidRDefault="005B3A3A">
            <w:pPr>
              <w:spacing w:after="0" w:line="240" w:lineRule="auto"/>
              <w:jc w:val="center"/>
              <w:rPr>
                <w:rFonts w:ascii="Calibri" w:eastAsia="Calibri" w:hAnsi="Calibri" w:cs="Calibri"/>
                <w:sz w:val="22"/>
              </w:rPr>
            </w:pPr>
            <w:r>
              <w:rPr>
                <w:rFonts w:ascii="Calibri" w:eastAsia="Calibri" w:hAnsi="Calibri" w:cs="Calibri"/>
                <w:sz w:val="22"/>
              </w:rPr>
              <w:t>Fully implemented</w:t>
            </w:r>
          </w:p>
        </w:tc>
      </w:tr>
    </w:tbl>
    <w:p w14:paraId="12F40E89"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34CE0A41" w14:textId="77777777" w:rsidR="00F206E1" w:rsidRDefault="00F206E1">
      <w:pPr>
        <w:spacing w:after="0" w:line="240" w:lineRule="auto"/>
        <w:jc w:val="center"/>
        <w:rPr>
          <w:rFonts w:ascii="Calibri" w:eastAsia="Calibri" w:hAnsi="Calibri" w:cs="Calibri"/>
          <w:b/>
          <w:sz w:val="27"/>
        </w:rPr>
      </w:pPr>
    </w:p>
    <w:p w14:paraId="0EB45A82"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4</w:t>
      </w:r>
    </w:p>
    <w:p w14:paraId="62EBF3C5"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68"/>
        <w:gridCol w:w="1221"/>
        <w:gridCol w:w="6351"/>
      </w:tblGrid>
      <w:tr w:rsidR="00F206E1" w14:paraId="4D580FE6"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3BC1BDF0"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4D49DB72"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44F5A26C"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0289315A"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1DDC9CD5"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SQL Injection</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481B6FF4"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[STD-004-CPP]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32A83507"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Prevent SQL injections</w:t>
            </w:r>
          </w:p>
        </w:tc>
      </w:tr>
    </w:tbl>
    <w:p w14:paraId="2529B241" w14:textId="77777777" w:rsidR="00F206E1" w:rsidRDefault="001B0C37">
      <w:pPr>
        <w:spacing w:after="0" w:line="240" w:lineRule="auto"/>
        <w:rPr>
          <w:rFonts w:ascii="Calibri" w:eastAsia="Calibri" w:hAnsi="Calibri" w:cs="Calibri"/>
          <w:b/>
        </w:rPr>
      </w:pPr>
      <w:hyperlink r:id="rId10">
        <w:r>
          <w:rPr>
            <w:rFonts w:ascii="Calibri" w:eastAsia="Calibri" w:hAnsi="Calibri" w:cs="Calibri"/>
            <w:b/>
            <w:color w:val="0000FF"/>
            <w:u w:val="single"/>
          </w:rPr>
          <w:t>https://wiki.sei.cmu.edu/confluence/display/java/IDS00-J.+Prevent+SQL+injection</w:t>
        </w:r>
      </w:hyperlink>
    </w:p>
    <w:p w14:paraId="05EF9B5A" w14:textId="77777777" w:rsidR="00F206E1" w:rsidRDefault="001B0C37">
      <w:pPr>
        <w:spacing w:after="0" w:line="240" w:lineRule="auto"/>
        <w:rPr>
          <w:rFonts w:ascii="Calibri" w:eastAsia="Calibri" w:hAnsi="Calibri" w:cs="Calibri"/>
          <w:b/>
        </w:rPr>
      </w:pPr>
      <w:hyperlink r:id="rId11">
        <w:r>
          <w:rPr>
            <w:rFonts w:ascii="Calibri" w:eastAsia="Calibri" w:hAnsi="Calibri" w:cs="Calibri"/>
            <w:b/>
            <w:color w:val="0000FF"/>
            <w:u w:val="single"/>
          </w:rPr>
          <w:t>https://medium.com/@ajay.monga73/parameterized-queries-c-guide-how-to-prevent-sql-injection-with-parameterized-queries-94b8105cacbd</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42CE0B9A"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2D9290E3"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3E629E81"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736F7EAE" w14:textId="0C9DE84B" w:rsidR="00F206E1" w:rsidRDefault="234FE886"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Non-compliant</w:t>
            </w:r>
            <w:r w:rsidR="001B0C37" w:rsidRPr="2D952FBB">
              <w:rPr>
                <w:rFonts w:ascii="Calibri" w:eastAsia="Calibri" w:hAnsi="Calibri" w:cs="Calibri"/>
                <w:sz w:val="22"/>
                <w:szCs w:val="22"/>
              </w:rPr>
              <w:t xml:space="preserve"> code example illustrates </w:t>
            </w:r>
            <w:proofErr w:type="spellStart"/>
            <w:r w:rsidR="001B0C37" w:rsidRPr="2D952FBB">
              <w:rPr>
                <w:rFonts w:ascii="Calibri" w:eastAsia="Calibri" w:hAnsi="Calibri" w:cs="Calibri"/>
                <w:sz w:val="22"/>
                <w:szCs w:val="22"/>
              </w:rPr>
              <w:t>sql</w:t>
            </w:r>
            <w:proofErr w:type="spellEnd"/>
            <w:r w:rsidR="001B0C37" w:rsidRPr="2D952FBB">
              <w:rPr>
                <w:rFonts w:ascii="Calibri" w:eastAsia="Calibri" w:hAnsi="Calibri" w:cs="Calibri"/>
                <w:sz w:val="22"/>
                <w:szCs w:val="22"/>
              </w:rPr>
              <w:t xml:space="preserve"> query directly concatenating the users input</w:t>
            </w:r>
            <w:r w:rsidR="20155DB0" w:rsidRPr="2D952FBB">
              <w:rPr>
                <w:rFonts w:ascii="Calibri" w:eastAsia="Calibri" w:hAnsi="Calibri" w:cs="Calibri"/>
                <w:sz w:val="22"/>
                <w:szCs w:val="22"/>
              </w:rPr>
              <w:t xml:space="preserve"> allowing for </w:t>
            </w:r>
            <w:proofErr w:type="spellStart"/>
            <w:r w:rsidR="20155DB0" w:rsidRPr="2D952FBB">
              <w:rPr>
                <w:rFonts w:ascii="Calibri" w:eastAsia="Calibri" w:hAnsi="Calibri" w:cs="Calibri"/>
                <w:sz w:val="22"/>
                <w:szCs w:val="22"/>
              </w:rPr>
              <w:t>sql</w:t>
            </w:r>
            <w:proofErr w:type="spellEnd"/>
            <w:r w:rsidR="20155DB0" w:rsidRPr="2D952FBB">
              <w:rPr>
                <w:rFonts w:ascii="Calibri" w:eastAsia="Calibri" w:hAnsi="Calibri" w:cs="Calibri"/>
                <w:sz w:val="22"/>
                <w:szCs w:val="22"/>
              </w:rPr>
              <w:t xml:space="preserve"> injection to occur like 1=1 vulnerability.</w:t>
            </w:r>
          </w:p>
        </w:tc>
      </w:tr>
      <w:tr w:rsidR="00F206E1" w14:paraId="5FB7C6FE"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6D98A12B" w14:textId="77777777" w:rsidR="00F206E1" w:rsidRDefault="00F206E1">
            <w:pPr>
              <w:spacing w:after="0" w:line="240" w:lineRule="auto"/>
              <w:rPr>
                <w:rFonts w:ascii="Courier New" w:eastAsia="Courier New" w:hAnsi="Courier New" w:cs="Courier New"/>
              </w:rPr>
            </w:pPr>
          </w:p>
          <w:p w14:paraId="2D6643EB" w14:textId="77777777" w:rsidR="00F206E1" w:rsidRDefault="001B0C37">
            <w:pPr>
              <w:spacing w:after="0" w:line="240" w:lineRule="auto"/>
              <w:rPr>
                <w:rFonts w:ascii="Courier New" w:eastAsia="Courier New" w:hAnsi="Courier New" w:cs="Courier New"/>
              </w:rPr>
            </w:pPr>
            <w:bookmarkStart w:id="2" w:name="_Int_jp4Lo3jm"/>
            <w:proofErr w:type="gramStart"/>
            <w:r w:rsidRPr="2D952FBB">
              <w:rPr>
                <w:rFonts w:ascii="Courier New" w:eastAsia="Courier New" w:hAnsi="Courier New" w:cs="Courier New"/>
              </w:rPr>
              <w:t>std::</w:t>
            </w:r>
            <w:bookmarkEnd w:id="2"/>
            <w:proofErr w:type="gramEnd"/>
            <w:r w:rsidRPr="2D952FBB">
              <w:rPr>
                <w:rFonts w:ascii="Courier New" w:eastAsia="Courier New" w:hAnsi="Courier New" w:cs="Courier New"/>
              </w:rPr>
              <w:t>string username, password;</w:t>
            </w:r>
          </w:p>
          <w:p w14:paraId="58F31569" w14:textId="77777777" w:rsidR="00F206E1" w:rsidRDefault="001B0C37">
            <w:pPr>
              <w:spacing w:after="0" w:line="240" w:lineRule="auto"/>
              <w:rPr>
                <w:rFonts w:ascii="Courier New" w:eastAsia="Courier New" w:hAnsi="Courier New" w:cs="Courier New"/>
              </w:rPr>
            </w:pPr>
            <w:bookmarkStart w:id="3" w:name="_Int_Yk5z4QDl"/>
            <w:proofErr w:type="gramStart"/>
            <w:r w:rsidRPr="2D952FBB">
              <w:rPr>
                <w:rFonts w:ascii="Courier New" w:eastAsia="Courier New" w:hAnsi="Courier New" w:cs="Courier New"/>
              </w:rPr>
              <w:t>std::</w:t>
            </w:r>
            <w:bookmarkEnd w:id="3"/>
            <w:proofErr w:type="spellStart"/>
            <w:proofErr w:type="gramEnd"/>
            <w:r w:rsidRPr="2D952FBB">
              <w:rPr>
                <w:rFonts w:ascii="Courier New" w:eastAsia="Courier New" w:hAnsi="Courier New" w:cs="Courier New"/>
              </w:rPr>
              <w:t>cout</w:t>
            </w:r>
            <w:proofErr w:type="spellEnd"/>
            <w:r w:rsidRPr="2D952FBB">
              <w:rPr>
                <w:rFonts w:ascii="Courier New" w:eastAsia="Courier New" w:hAnsi="Courier New" w:cs="Courier New"/>
              </w:rPr>
              <w:t xml:space="preserve"> &lt;&lt; "Enter username: " &lt;&lt; </w:t>
            </w:r>
            <w:bookmarkStart w:id="4" w:name="_Int_oPfxS0tb"/>
            <w:r w:rsidRPr="2D952FBB">
              <w:rPr>
                <w:rFonts w:ascii="Courier New" w:eastAsia="Courier New" w:hAnsi="Courier New" w:cs="Courier New"/>
              </w:rPr>
              <w:t>std::</w:t>
            </w:r>
            <w:bookmarkEnd w:id="4"/>
            <w:proofErr w:type="spellStart"/>
            <w:r w:rsidRPr="2D952FBB">
              <w:rPr>
                <w:rFonts w:ascii="Courier New" w:eastAsia="Courier New" w:hAnsi="Courier New" w:cs="Courier New"/>
              </w:rPr>
              <w:t>endl</w:t>
            </w:r>
            <w:proofErr w:type="spellEnd"/>
            <w:r w:rsidRPr="2D952FBB">
              <w:rPr>
                <w:rFonts w:ascii="Courier New" w:eastAsia="Courier New" w:hAnsi="Courier New" w:cs="Courier New"/>
              </w:rPr>
              <w:t>;</w:t>
            </w:r>
          </w:p>
          <w:p w14:paraId="6CCB1347" w14:textId="77777777" w:rsidR="00F206E1" w:rsidRDefault="001B0C37">
            <w:pPr>
              <w:spacing w:after="0" w:line="240" w:lineRule="auto"/>
              <w:rPr>
                <w:rFonts w:ascii="Courier New" w:eastAsia="Courier New" w:hAnsi="Courier New" w:cs="Courier New"/>
              </w:rPr>
            </w:pPr>
            <w:bookmarkStart w:id="5" w:name="_Int_PoW1WWuO"/>
            <w:proofErr w:type="gramStart"/>
            <w:r w:rsidRPr="2D952FBB">
              <w:rPr>
                <w:rFonts w:ascii="Courier New" w:eastAsia="Courier New" w:hAnsi="Courier New" w:cs="Courier New"/>
              </w:rPr>
              <w:t>std::</w:t>
            </w:r>
            <w:bookmarkEnd w:id="5"/>
            <w:proofErr w:type="spellStart"/>
            <w:proofErr w:type="gramEnd"/>
            <w:r w:rsidRPr="2D952FBB">
              <w:rPr>
                <w:rFonts w:ascii="Courier New" w:eastAsia="Courier New" w:hAnsi="Courier New" w:cs="Courier New"/>
              </w:rPr>
              <w:t>cin</w:t>
            </w:r>
            <w:proofErr w:type="spellEnd"/>
            <w:r w:rsidRPr="2D952FBB">
              <w:rPr>
                <w:rFonts w:ascii="Courier New" w:eastAsia="Courier New" w:hAnsi="Courier New" w:cs="Courier New"/>
              </w:rPr>
              <w:t xml:space="preserve"> &gt;&gt; username;</w:t>
            </w:r>
          </w:p>
          <w:p w14:paraId="0E272CA1" w14:textId="77777777" w:rsidR="00F206E1" w:rsidRDefault="001B0C37">
            <w:pPr>
              <w:spacing w:after="0" w:line="240" w:lineRule="auto"/>
              <w:rPr>
                <w:rFonts w:ascii="Courier New" w:eastAsia="Courier New" w:hAnsi="Courier New" w:cs="Courier New"/>
              </w:rPr>
            </w:pPr>
            <w:bookmarkStart w:id="6" w:name="_Int_MgryDWXN"/>
            <w:proofErr w:type="gramStart"/>
            <w:r w:rsidRPr="2D952FBB">
              <w:rPr>
                <w:rFonts w:ascii="Courier New" w:eastAsia="Courier New" w:hAnsi="Courier New" w:cs="Courier New"/>
              </w:rPr>
              <w:t>std::</w:t>
            </w:r>
            <w:bookmarkEnd w:id="6"/>
            <w:proofErr w:type="spellStart"/>
            <w:proofErr w:type="gramEnd"/>
            <w:r w:rsidRPr="2D952FBB">
              <w:rPr>
                <w:rFonts w:ascii="Courier New" w:eastAsia="Courier New" w:hAnsi="Courier New" w:cs="Courier New"/>
              </w:rPr>
              <w:t>cout</w:t>
            </w:r>
            <w:proofErr w:type="spellEnd"/>
            <w:r w:rsidRPr="2D952FBB">
              <w:rPr>
                <w:rFonts w:ascii="Courier New" w:eastAsia="Courier New" w:hAnsi="Courier New" w:cs="Courier New"/>
              </w:rPr>
              <w:t xml:space="preserve"> &lt;&lt; "Enter password: " &lt;&lt; </w:t>
            </w:r>
            <w:bookmarkStart w:id="7" w:name="_Int_IQi24ifp"/>
            <w:r w:rsidRPr="2D952FBB">
              <w:rPr>
                <w:rFonts w:ascii="Courier New" w:eastAsia="Courier New" w:hAnsi="Courier New" w:cs="Courier New"/>
              </w:rPr>
              <w:t>std::</w:t>
            </w:r>
            <w:bookmarkEnd w:id="7"/>
            <w:proofErr w:type="spellStart"/>
            <w:r w:rsidRPr="2D952FBB">
              <w:rPr>
                <w:rFonts w:ascii="Courier New" w:eastAsia="Courier New" w:hAnsi="Courier New" w:cs="Courier New"/>
              </w:rPr>
              <w:t>endl</w:t>
            </w:r>
            <w:proofErr w:type="spellEnd"/>
            <w:r w:rsidRPr="2D952FBB">
              <w:rPr>
                <w:rFonts w:ascii="Courier New" w:eastAsia="Courier New" w:hAnsi="Courier New" w:cs="Courier New"/>
              </w:rPr>
              <w:t>;</w:t>
            </w:r>
          </w:p>
          <w:p w14:paraId="5957BA6D" w14:textId="77777777" w:rsidR="00F206E1" w:rsidRDefault="001B0C37">
            <w:pPr>
              <w:spacing w:after="0" w:line="240" w:lineRule="auto"/>
              <w:rPr>
                <w:rFonts w:ascii="Courier New" w:eastAsia="Courier New" w:hAnsi="Courier New" w:cs="Courier New"/>
              </w:rPr>
            </w:pPr>
            <w:bookmarkStart w:id="8" w:name="_Int_YzrpKhWI"/>
            <w:proofErr w:type="gramStart"/>
            <w:r w:rsidRPr="2D952FBB">
              <w:rPr>
                <w:rFonts w:ascii="Courier New" w:eastAsia="Courier New" w:hAnsi="Courier New" w:cs="Courier New"/>
              </w:rPr>
              <w:t>std::</w:t>
            </w:r>
            <w:bookmarkEnd w:id="8"/>
            <w:proofErr w:type="spellStart"/>
            <w:proofErr w:type="gramEnd"/>
            <w:r w:rsidRPr="2D952FBB">
              <w:rPr>
                <w:rFonts w:ascii="Courier New" w:eastAsia="Courier New" w:hAnsi="Courier New" w:cs="Courier New"/>
              </w:rPr>
              <w:t>cin</w:t>
            </w:r>
            <w:proofErr w:type="spellEnd"/>
            <w:r w:rsidRPr="2D952FBB">
              <w:rPr>
                <w:rFonts w:ascii="Courier New" w:eastAsia="Courier New" w:hAnsi="Courier New" w:cs="Courier New"/>
              </w:rPr>
              <w:t xml:space="preserve"> &gt;&gt; </w:t>
            </w:r>
            <w:proofErr w:type="spellStart"/>
            <w:r w:rsidRPr="2D952FBB">
              <w:rPr>
                <w:rFonts w:ascii="Courier New" w:eastAsia="Courier New" w:hAnsi="Courier New" w:cs="Courier New"/>
              </w:rPr>
              <w:t>pwd</w:t>
            </w:r>
            <w:proofErr w:type="spellEnd"/>
            <w:r w:rsidRPr="2D952FBB">
              <w:rPr>
                <w:rFonts w:ascii="Courier New" w:eastAsia="Courier New" w:hAnsi="Courier New" w:cs="Courier New"/>
              </w:rPr>
              <w:t>;</w:t>
            </w:r>
          </w:p>
          <w:p w14:paraId="2946DB82" w14:textId="77777777" w:rsidR="00F206E1" w:rsidRDefault="00F206E1">
            <w:pPr>
              <w:spacing w:after="0" w:line="240" w:lineRule="auto"/>
              <w:rPr>
                <w:rFonts w:ascii="Courier New" w:eastAsia="Courier New" w:hAnsi="Courier New" w:cs="Courier New"/>
              </w:rPr>
            </w:pPr>
          </w:p>
          <w:p w14:paraId="5997CC1D" w14:textId="77777777" w:rsidR="00F206E1" w:rsidRDefault="00F206E1">
            <w:pPr>
              <w:spacing w:after="0" w:line="240" w:lineRule="auto"/>
              <w:rPr>
                <w:rFonts w:ascii="Courier New" w:eastAsia="Courier New" w:hAnsi="Courier New" w:cs="Courier New"/>
              </w:rPr>
            </w:pPr>
          </w:p>
          <w:p w14:paraId="09635986" w14:textId="77777777" w:rsidR="00F206E1" w:rsidRDefault="001B0C37">
            <w:pPr>
              <w:spacing w:after="0" w:line="240" w:lineRule="auto"/>
              <w:rPr>
                <w:rFonts w:ascii="Courier New" w:eastAsia="Courier New" w:hAnsi="Courier New" w:cs="Courier New"/>
              </w:rPr>
            </w:pPr>
            <w:bookmarkStart w:id="9" w:name="_Int_g9mEtmo0"/>
            <w:proofErr w:type="gramStart"/>
            <w:r w:rsidRPr="2D952FBB">
              <w:rPr>
                <w:rFonts w:ascii="Courier New" w:eastAsia="Courier New" w:hAnsi="Courier New" w:cs="Courier New"/>
              </w:rPr>
              <w:t>std::</w:t>
            </w:r>
            <w:bookmarkEnd w:id="9"/>
            <w:proofErr w:type="gramEnd"/>
            <w:r w:rsidRPr="2D952FBB">
              <w:rPr>
                <w:rFonts w:ascii="Courier New" w:eastAsia="Courier New" w:hAnsi="Courier New" w:cs="Courier New"/>
              </w:rPr>
              <w:t xml:space="preserve">string query = "SELECT * FROM </w:t>
            </w:r>
            <w:proofErr w:type="spellStart"/>
            <w:r w:rsidRPr="2D952FBB">
              <w:rPr>
                <w:rFonts w:ascii="Courier New" w:eastAsia="Courier New" w:hAnsi="Courier New" w:cs="Courier New"/>
              </w:rPr>
              <w:t>db_users</w:t>
            </w:r>
            <w:proofErr w:type="spellEnd"/>
            <w:r w:rsidRPr="2D952FBB">
              <w:rPr>
                <w:rFonts w:ascii="Courier New" w:eastAsia="Courier New" w:hAnsi="Courier New" w:cs="Courier New"/>
              </w:rPr>
              <w:t xml:space="preserve"> WHERE username = '" + username + '" AND password = '" + password + "';";</w:t>
            </w:r>
          </w:p>
        </w:tc>
      </w:tr>
    </w:tbl>
    <w:p w14:paraId="110FFD37"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4818E85D"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52A3000C"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58E7D22B"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0AED1B82" w14:textId="356D9DDC"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Compliant code example illustrates </w:t>
            </w:r>
            <w:proofErr w:type="spellStart"/>
            <w:r w:rsidRPr="2D952FBB">
              <w:rPr>
                <w:rFonts w:ascii="Calibri" w:eastAsia="Calibri" w:hAnsi="Calibri" w:cs="Calibri"/>
                <w:sz w:val="22"/>
                <w:szCs w:val="22"/>
              </w:rPr>
              <w:t>sql</w:t>
            </w:r>
            <w:proofErr w:type="spellEnd"/>
            <w:r w:rsidRPr="2D952FBB">
              <w:rPr>
                <w:rFonts w:ascii="Calibri" w:eastAsia="Calibri" w:hAnsi="Calibri" w:cs="Calibri"/>
                <w:sz w:val="22"/>
                <w:szCs w:val="22"/>
              </w:rPr>
              <w:t xml:space="preserve"> query using a standard parameterized query statement preventing malicious tampering of </w:t>
            </w:r>
            <w:proofErr w:type="spellStart"/>
            <w:r w:rsidRPr="2D952FBB">
              <w:rPr>
                <w:rFonts w:ascii="Calibri" w:eastAsia="Calibri" w:hAnsi="Calibri" w:cs="Calibri"/>
                <w:sz w:val="22"/>
                <w:szCs w:val="22"/>
              </w:rPr>
              <w:t>sql</w:t>
            </w:r>
            <w:proofErr w:type="spellEnd"/>
            <w:r w:rsidRPr="2D952FBB">
              <w:rPr>
                <w:rFonts w:ascii="Calibri" w:eastAsia="Calibri" w:hAnsi="Calibri" w:cs="Calibri"/>
                <w:sz w:val="22"/>
                <w:szCs w:val="22"/>
              </w:rPr>
              <w:t xml:space="preserve"> query statement</w:t>
            </w:r>
            <w:r w:rsidR="30059DC7" w:rsidRPr="2D952FBB">
              <w:rPr>
                <w:rFonts w:ascii="Calibri" w:eastAsia="Calibri" w:hAnsi="Calibri" w:cs="Calibri"/>
                <w:sz w:val="22"/>
                <w:szCs w:val="22"/>
              </w:rPr>
              <w:t xml:space="preserve"> like </w:t>
            </w:r>
            <w:proofErr w:type="spellStart"/>
            <w:r w:rsidR="30059DC7" w:rsidRPr="2D952FBB">
              <w:rPr>
                <w:rFonts w:ascii="Calibri" w:eastAsia="Calibri" w:hAnsi="Calibri" w:cs="Calibri"/>
                <w:sz w:val="22"/>
                <w:szCs w:val="22"/>
              </w:rPr>
              <w:t>sql</w:t>
            </w:r>
            <w:proofErr w:type="spellEnd"/>
            <w:r w:rsidR="30059DC7" w:rsidRPr="2D952FBB">
              <w:rPr>
                <w:rFonts w:ascii="Calibri" w:eastAsia="Calibri" w:hAnsi="Calibri" w:cs="Calibri"/>
                <w:sz w:val="22"/>
                <w:szCs w:val="22"/>
              </w:rPr>
              <w:t xml:space="preserve"> injection</w:t>
            </w:r>
            <w:r w:rsidR="50D039E4" w:rsidRPr="2D952FBB">
              <w:rPr>
                <w:rFonts w:ascii="Calibri" w:eastAsia="Calibri" w:hAnsi="Calibri" w:cs="Calibri"/>
                <w:sz w:val="22"/>
                <w:szCs w:val="22"/>
              </w:rPr>
              <w:t>. User input is also being converted into a string to prevent 1=1 vulnerability.</w:t>
            </w:r>
          </w:p>
        </w:tc>
      </w:tr>
      <w:tr w:rsidR="00F206E1" w14:paraId="70482566"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3F3A2926" w14:textId="77777777" w:rsidR="00F206E1" w:rsidRDefault="001B0C37">
            <w:pPr>
              <w:spacing w:after="0" w:line="240" w:lineRule="auto"/>
              <w:rPr>
                <w:rFonts w:ascii="Courier New" w:eastAsia="Courier New" w:hAnsi="Courier New" w:cs="Courier New"/>
              </w:rPr>
            </w:pPr>
            <w:bookmarkStart w:id="10" w:name="_Int_OEF99bvk"/>
            <w:proofErr w:type="gramStart"/>
            <w:r w:rsidRPr="2D952FBB">
              <w:rPr>
                <w:rFonts w:ascii="Courier New" w:eastAsia="Courier New" w:hAnsi="Courier New" w:cs="Courier New"/>
              </w:rPr>
              <w:t>std::</w:t>
            </w:r>
            <w:bookmarkEnd w:id="10"/>
            <w:proofErr w:type="gramEnd"/>
            <w:r w:rsidRPr="2D952FBB">
              <w:rPr>
                <w:rFonts w:ascii="Courier New" w:eastAsia="Courier New" w:hAnsi="Courier New" w:cs="Courier New"/>
              </w:rPr>
              <w:t>string user = "Username and 1=1"</w:t>
            </w:r>
          </w:p>
          <w:p w14:paraId="42AD4110" w14:textId="77777777" w:rsidR="00F206E1" w:rsidRDefault="001B0C37">
            <w:pPr>
              <w:spacing w:after="0" w:line="240" w:lineRule="auto"/>
              <w:rPr>
                <w:rFonts w:ascii="Courier New" w:eastAsia="Courier New" w:hAnsi="Courier New" w:cs="Courier New"/>
              </w:rPr>
            </w:pPr>
            <w:bookmarkStart w:id="11" w:name="_Int_01hvRy1y"/>
            <w:proofErr w:type="gramStart"/>
            <w:r w:rsidRPr="2D952FBB">
              <w:rPr>
                <w:rFonts w:ascii="Courier New" w:eastAsia="Courier New" w:hAnsi="Courier New" w:cs="Courier New"/>
              </w:rPr>
              <w:t>std::</w:t>
            </w:r>
            <w:bookmarkEnd w:id="11"/>
            <w:proofErr w:type="gramEnd"/>
            <w:r w:rsidRPr="2D952FBB">
              <w:rPr>
                <w:rFonts w:ascii="Courier New" w:eastAsia="Courier New" w:hAnsi="Courier New" w:cs="Courier New"/>
              </w:rPr>
              <w:t xml:space="preserve">string </w:t>
            </w:r>
            <w:proofErr w:type="spellStart"/>
            <w:r w:rsidRPr="2D952FBB">
              <w:rPr>
                <w:rFonts w:ascii="Courier New" w:eastAsia="Courier New" w:hAnsi="Courier New" w:cs="Courier New"/>
              </w:rPr>
              <w:t>pwd</w:t>
            </w:r>
            <w:proofErr w:type="spellEnd"/>
            <w:r w:rsidRPr="2D952FBB">
              <w:rPr>
                <w:rFonts w:ascii="Courier New" w:eastAsia="Courier New" w:hAnsi="Courier New" w:cs="Courier New"/>
              </w:rPr>
              <w:t xml:space="preserve"> = "Password"</w:t>
            </w:r>
          </w:p>
          <w:p w14:paraId="14485B24" w14:textId="77777777" w:rsidR="00F206E1" w:rsidRDefault="001B0C37">
            <w:pPr>
              <w:spacing w:after="0" w:line="240" w:lineRule="auto"/>
              <w:rPr>
                <w:rFonts w:ascii="Courier New" w:eastAsia="Courier New" w:hAnsi="Courier New" w:cs="Courier New"/>
              </w:rPr>
            </w:pPr>
            <w:bookmarkStart w:id="12" w:name="_Int_eVlmXisC"/>
            <w:proofErr w:type="gramStart"/>
            <w:r w:rsidRPr="2D952FBB">
              <w:rPr>
                <w:rFonts w:ascii="Courier New" w:eastAsia="Courier New" w:hAnsi="Courier New" w:cs="Courier New"/>
              </w:rPr>
              <w:t>std::</w:t>
            </w:r>
            <w:bookmarkEnd w:id="12"/>
            <w:proofErr w:type="gramEnd"/>
            <w:r w:rsidRPr="2D952FBB">
              <w:rPr>
                <w:rFonts w:ascii="Courier New" w:eastAsia="Courier New" w:hAnsi="Courier New" w:cs="Courier New"/>
              </w:rPr>
              <w:t xml:space="preserve">string query = "SELECT * FROM </w:t>
            </w:r>
            <w:proofErr w:type="spellStart"/>
            <w:r w:rsidRPr="2D952FBB">
              <w:rPr>
                <w:rFonts w:ascii="Courier New" w:eastAsia="Courier New" w:hAnsi="Courier New" w:cs="Courier New"/>
              </w:rPr>
              <w:t>db_users</w:t>
            </w:r>
            <w:proofErr w:type="spellEnd"/>
            <w:r w:rsidRPr="2D952FBB">
              <w:rPr>
                <w:rFonts w:ascii="Courier New" w:eastAsia="Courier New" w:hAnsi="Courier New" w:cs="Courier New"/>
              </w:rPr>
              <w:t xml:space="preserve"> WHERE username </w:t>
            </w:r>
            <w:bookmarkStart w:id="13" w:name="_Int_emUYfOwT"/>
            <w:r w:rsidRPr="2D952FBB">
              <w:rPr>
                <w:rFonts w:ascii="Courier New" w:eastAsia="Courier New" w:hAnsi="Courier New" w:cs="Courier New"/>
              </w:rPr>
              <w:t>= ?</w:t>
            </w:r>
            <w:bookmarkEnd w:id="13"/>
            <w:r w:rsidRPr="2D952FBB">
              <w:rPr>
                <w:rFonts w:ascii="Courier New" w:eastAsia="Courier New" w:hAnsi="Courier New" w:cs="Courier New"/>
              </w:rPr>
              <w:t xml:space="preserve"> AND password </w:t>
            </w:r>
            <w:bookmarkStart w:id="14" w:name="_Int_NgPnffO9"/>
            <w:proofErr w:type="gramStart"/>
            <w:r w:rsidRPr="2D952FBB">
              <w:rPr>
                <w:rFonts w:ascii="Courier New" w:eastAsia="Courier New" w:hAnsi="Courier New" w:cs="Courier New"/>
              </w:rPr>
              <w:t>= ?</w:t>
            </w:r>
            <w:bookmarkEnd w:id="14"/>
            <w:proofErr w:type="gramEnd"/>
            <w:r w:rsidRPr="2D952FBB">
              <w:rPr>
                <w:rFonts w:ascii="Courier New" w:eastAsia="Courier New" w:hAnsi="Courier New" w:cs="Courier New"/>
              </w:rPr>
              <w:t>";</w:t>
            </w:r>
          </w:p>
          <w:p w14:paraId="4F26CE19" w14:textId="77777777" w:rsidR="00F206E1" w:rsidRDefault="001B0C37">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sql</w:t>
            </w:r>
            <w:proofErr w:type="spellEnd"/>
            <w:r>
              <w:rPr>
                <w:rFonts w:ascii="Courier New" w:eastAsia="Courier New" w:hAnsi="Courier New" w:cs="Courier New"/>
              </w:rPr>
              <w:t>::</w:t>
            </w:r>
            <w:proofErr w:type="spellStart"/>
            <w:proofErr w:type="gramEnd"/>
            <w:r>
              <w:rPr>
                <w:rFonts w:ascii="Courier New" w:eastAsia="Courier New" w:hAnsi="Courier New" w:cs="Courier New"/>
              </w:rPr>
              <w:t>PreparedStatement</w:t>
            </w:r>
            <w:proofErr w:type="spellEnd"/>
            <w:r>
              <w:rPr>
                <w:rFonts w:ascii="Courier New" w:eastAsia="Courier New" w:hAnsi="Courier New" w:cs="Courier New"/>
              </w:rPr>
              <w:t xml:space="preserve">* </w:t>
            </w:r>
            <w:proofErr w:type="spellStart"/>
            <w:r>
              <w:rPr>
                <w:rFonts w:ascii="Courier New" w:eastAsia="Courier New" w:hAnsi="Courier New" w:cs="Courier New"/>
              </w:rPr>
              <w:t>stmt</w:t>
            </w:r>
            <w:proofErr w:type="spellEnd"/>
            <w:r>
              <w:rPr>
                <w:rFonts w:ascii="Courier New" w:eastAsia="Courier New" w:hAnsi="Courier New" w:cs="Courier New"/>
              </w:rPr>
              <w:t xml:space="preserve"> = conn-&gt;</w:t>
            </w:r>
            <w:proofErr w:type="spellStart"/>
            <w:r>
              <w:rPr>
                <w:rFonts w:ascii="Courier New" w:eastAsia="Courier New" w:hAnsi="Courier New" w:cs="Courier New"/>
              </w:rPr>
              <w:t>prepareStatement</w:t>
            </w:r>
            <w:proofErr w:type="spellEnd"/>
            <w:r>
              <w:rPr>
                <w:rFonts w:ascii="Courier New" w:eastAsia="Courier New" w:hAnsi="Courier New" w:cs="Courier New"/>
              </w:rPr>
              <w:t>(query);</w:t>
            </w:r>
          </w:p>
          <w:p w14:paraId="49CB3E59" w14:textId="77777777" w:rsidR="00F206E1" w:rsidRDefault="001B0C37">
            <w:pPr>
              <w:spacing w:after="0" w:line="240" w:lineRule="auto"/>
              <w:rPr>
                <w:rFonts w:ascii="Courier New" w:eastAsia="Courier New" w:hAnsi="Courier New" w:cs="Courier New"/>
              </w:rPr>
            </w:pPr>
            <w:proofErr w:type="spellStart"/>
            <w:r>
              <w:rPr>
                <w:rFonts w:ascii="Courier New" w:eastAsia="Courier New" w:hAnsi="Courier New" w:cs="Courier New"/>
              </w:rPr>
              <w:t>stmt</w:t>
            </w:r>
            <w:proofErr w:type="spellEnd"/>
            <w:r>
              <w:rPr>
                <w:rFonts w:ascii="Courier New" w:eastAsia="Courier New" w:hAnsi="Courier New" w:cs="Courier New"/>
              </w:rPr>
              <w:t>-&gt;</w:t>
            </w:r>
            <w:proofErr w:type="spellStart"/>
            <w:proofErr w:type="gramStart"/>
            <w:r>
              <w:rPr>
                <w:rFonts w:ascii="Courier New" w:eastAsia="Courier New" w:hAnsi="Courier New" w:cs="Courier New"/>
              </w:rPr>
              <w:t>setString</w:t>
            </w:r>
            <w:proofErr w:type="spellEnd"/>
            <w:r>
              <w:rPr>
                <w:rFonts w:ascii="Courier New" w:eastAsia="Courier New" w:hAnsi="Courier New" w:cs="Courier New"/>
              </w:rPr>
              <w:t>(</w:t>
            </w:r>
            <w:proofErr w:type="gramEnd"/>
            <w:r>
              <w:rPr>
                <w:rFonts w:ascii="Courier New" w:eastAsia="Courier New" w:hAnsi="Courier New" w:cs="Courier New"/>
              </w:rPr>
              <w:t>1, user);</w:t>
            </w:r>
          </w:p>
          <w:p w14:paraId="4DF74CBE" w14:textId="77777777" w:rsidR="00F206E1" w:rsidRDefault="001B0C37">
            <w:pPr>
              <w:spacing w:after="0" w:line="240" w:lineRule="auto"/>
              <w:rPr>
                <w:rFonts w:ascii="Courier New" w:eastAsia="Courier New" w:hAnsi="Courier New" w:cs="Courier New"/>
              </w:rPr>
            </w:pPr>
            <w:proofErr w:type="spellStart"/>
            <w:r>
              <w:rPr>
                <w:rFonts w:ascii="Courier New" w:eastAsia="Courier New" w:hAnsi="Courier New" w:cs="Courier New"/>
              </w:rPr>
              <w:t>stmt</w:t>
            </w:r>
            <w:proofErr w:type="spellEnd"/>
            <w:r>
              <w:rPr>
                <w:rFonts w:ascii="Courier New" w:eastAsia="Courier New" w:hAnsi="Courier New" w:cs="Courier New"/>
              </w:rPr>
              <w:t>-&gt;</w:t>
            </w:r>
            <w:proofErr w:type="spellStart"/>
            <w:proofErr w:type="gramStart"/>
            <w:r>
              <w:rPr>
                <w:rFonts w:ascii="Courier New" w:eastAsia="Courier New" w:hAnsi="Courier New" w:cs="Courier New"/>
              </w:rPr>
              <w:t>setString</w:t>
            </w:r>
            <w:proofErr w:type="spellEnd"/>
            <w:r>
              <w:rPr>
                <w:rFonts w:ascii="Courier New" w:eastAsia="Courier New" w:hAnsi="Courier New" w:cs="Courier New"/>
              </w:rPr>
              <w:t>(</w:t>
            </w:r>
            <w:proofErr w:type="gramEnd"/>
            <w:r>
              <w:rPr>
                <w:rFonts w:ascii="Courier New" w:eastAsia="Courier New" w:hAnsi="Courier New" w:cs="Courier New"/>
              </w:rPr>
              <w:t xml:space="preserve">2, </w:t>
            </w:r>
            <w:proofErr w:type="spellStart"/>
            <w:r>
              <w:rPr>
                <w:rFonts w:ascii="Courier New" w:eastAsia="Courier New" w:hAnsi="Courier New" w:cs="Courier New"/>
              </w:rPr>
              <w:t>pwd</w:t>
            </w:r>
            <w:proofErr w:type="spellEnd"/>
            <w:r>
              <w:rPr>
                <w:rFonts w:ascii="Courier New" w:eastAsia="Courier New" w:hAnsi="Courier New" w:cs="Courier New"/>
              </w:rPr>
              <w:t>);</w:t>
            </w:r>
          </w:p>
          <w:p w14:paraId="5BDE8696" w14:textId="77777777" w:rsidR="00F206E1" w:rsidRDefault="001B0C37">
            <w:pPr>
              <w:spacing w:after="0" w:line="240" w:lineRule="auto"/>
              <w:rPr>
                <w:rFonts w:ascii="Courier New" w:eastAsia="Courier New" w:hAnsi="Courier New" w:cs="Courier New"/>
              </w:rPr>
            </w:pPr>
            <w:proofErr w:type="spellStart"/>
            <w:r>
              <w:rPr>
                <w:rFonts w:ascii="Courier New" w:eastAsia="Courier New" w:hAnsi="Courier New" w:cs="Courier New"/>
              </w:rPr>
              <w:t>stmt</w:t>
            </w:r>
            <w:proofErr w:type="spellEnd"/>
            <w:r>
              <w:rPr>
                <w:rFonts w:ascii="Courier New" w:eastAsia="Courier New" w:hAnsi="Courier New" w:cs="Courier New"/>
              </w:rPr>
              <w:t>-&gt;</w:t>
            </w:r>
            <w:proofErr w:type="spellStart"/>
            <w:proofErr w:type="gramStart"/>
            <w:r>
              <w:rPr>
                <w:rFonts w:ascii="Courier New" w:eastAsia="Courier New" w:hAnsi="Courier New" w:cs="Courier New"/>
              </w:rPr>
              <w:t>executeQuery</w:t>
            </w:r>
            <w:proofErr w:type="spellEnd"/>
            <w:r>
              <w:rPr>
                <w:rFonts w:ascii="Courier New" w:eastAsia="Courier New" w:hAnsi="Courier New" w:cs="Courier New"/>
              </w:rPr>
              <w:t>(</w:t>
            </w:r>
            <w:proofErr w:type="gramEnd"/>
            <w:r>
              <w:rPr>
                <w:rFonts w:ascii="Courier New" w:eastAsia="Courier New" w:hAnsi="Courier New" w:cs="Courier New"/>
              </w:rPr>
              <w:t>);</w:t>
            </w:r>
          </w:p>
        </w:tc>
      </w:tr>
    </w:tbl>
    <w:p w14:paraId="6B699379" w14:textId="77777777" w:rsidR="00F206E1" w:rsidRDefault="00F206E1">
      <w:pPr>
        <w:spacing w:after="0" w:line="240" w:lineRule="auto"/>
        <w:rPr>
          <w:rFonts w:ascii="Calibri" w:eastAsia="Calibri" w:hAnsi="Calibri" w:cs="Calibri"/>
          <w:b/>
        </w:rPr>
      </w:pPr>
    </w:p>
    <w:p w14:paraId="1E07262D"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5F9484A1"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6D273" w14:textId="449D62D7" w:rsidR="00F206E1" w:rsidRDefault="001B0C37">
            <w:pPr>
              <w:spacing w:after="0" w:line="240" w:lineRule="auto"/>
              <w:rPr>
                <w:rFonts w:ascii="Calibri" w:eastAsia="Calibri" w:hAnsi="Calibri" w:cs="Calibri"/>
                <w:sz w:val="22"/>
              </w:rPr>
            </w:pPr>
            <w:r>
              <w:rPr>
                <w:rFonts w:ascii="Calibri" w:eastAsia="Calibri" w:hAnsi="Calibri" w:cs="Calibri"/>
                <w:b/>
                <w:sz w:val="22"/>
              </w:rPr>
              <w:lastRenderedPageBreak/>
              <w:t>Principles(s):</w:t>
            </w:r>
            <w:r>
              <w:rPr>
                <w:rFonts w:ascii="Calibri" w:eastAsia="Calibri" w:hAnsi="Calibri" w:cs="Calibri"/>
                <w:sz w:val="22"/>
              </w:rPr>
              <w:t xml:space="preserve"> </w:t>
            </w:r>
            <w:r w:rsidR="00B96949">
              <w:rPr>
                <w:rFonts w:ascii="Calibri" w:eastAsia="Calibri" w:hAnsi="Calibri" w:cs="Calibri"/>
                <w:sz w:val="22"/>
              </w:rPr>
              <w:t xml:space="preserve">Validate input data – Validating that the data provided does not </w:t>
            </w:r>
            <w:r w:rsidR="00F47FAB">
              <w:rPr>
                <w:rFonts w:ascii="Calibri" w:eastAsia="Calibri" w:hAnsi="Calibri" w:cs="Calibri"/>
                <w:sz w:val="22"/>
              </w:rPr>
              <w:t>contain harmful</w:t>
            </w:r>
            <w:r w:rsidR="00B96949">
              <w:rPr>
                <w:rFonts w:ascii="Calibri" w:eastAsia="Calibri" w:hAnsi="Calibri" w:cs="Calibri"/>
                <w:sz w:val="22"/>
              </w:rPr>
              <w:t xml:space="preserve"> SQL statements such as 1=1 can mitigate security vulnerabilities like </w:t>
            </w:r>
            <w:proofErr w:type="spellStart"/>
            <w:r w:rsidR="00B96949">
              <w:rPr>
                <w:rFonts w:ascii="Calibri" w:eastAsia="Calibri" w:hAnsi="Calibri" w:cs="Calibri"/>
                <w:sz w:val="22"/>
              </w:rPr>
              <w:t>sql</w:t>
            </w:r>
            <w:proofErr w:type="spellEnd"/>
            <w:r w:rsidR="00B96949">
              <w:rPr>
                <w:rFonts w:ascii="Calibri" w:eastAsia="Calibri" w:hAnsi="Calibri" w:cs="Calibri"/>
                <w:sz w:val="22"/>
              </w:rPr>
              <w:t xml:space="preserve"> injections from occurring.</w:t>
            </w:r>
          </w:p>
          <w:p w14:paraId="324928BF" w14:textId="246C2C7D" w:rsidR="00B96949" w:rsidRDefault="00B96949">
            <w:pPr>
              <w:spacing w:after="0" w:line="240" w:lineRule="auto"/>
              <w:rPr>
                <w:rFonts w:ascii="Calibri" w:eastAsia="Calibri" w:hAnsi="Calibri" w:cs="Calibri"/>
                <w:sz w:val="22"/>
              </w:rPr>
            </w:pPr>
            <w:r>
              <w:rPr>
                <w:rFonts w:ascii="Calibri" w:eastAsia="Calibri" w:hAnsi="Calibri" w:cs="Calibri"/>
                <w:sz w:val="22"/>
              </w:rPr>
              <w:t xml:space="preserve">Sanitize data sent to other systems – By sanitizing input data being passed into </w:t>
            </w:r>
            <w:proofErr w:type="gramStart"/>
            <w:r>
              <w:rPr>
                <w:rFonts w:ascii="Calibri" w:eastAsia="Calibri" w:hAnsi="Calibri" w:cs="Calibri"/>
                <w:sz w:val="22"/>
              </w:rPr>
              <w:t>an</w:t>
            </w:r>
            <w:proofErr w:type="gramEnd"/>
            <w:r>
              <w:rPr>
                <w:rFonts w:ascii="Calibri" w:eastAsia="Calibri" w:hAnsi="Calibri" w:cs="Calibri"/>
                <w:sz w:val="22"/>
              </w:rPr>
              <w:t xml:space="preserve"> </w:t>
            </w:r>
            <w:proofErr w:type="spellStart"/>
            <w:r>
              <w:rPr>
                <w:rFonts w:ascii="Calibri" w:eastAsia="Calibri" w:hAnsi="Calibri" w:cs="Calibri"/>
                <w:sz w:val="22"/>
              </w:rPr>
              <w:t>sql</w:t>
            </w:r>
            <w:proofErr w:type="spellEnd"/>
            <w:r>
              <w:rPr>
                <w:rFonts w:ascii="Calibri" w:eastAsia="Calibri" w:hAnsi="Calibri" w:cs="Calibri"/>
                <w:sz w:val="22"/>
              </w:rPr>
              <w:t xml:space="preserve"> query of any special characters or keywords </w:t>
            </w:r>
            <w:r w:rsidR="00012430">
              <w:rPr>
                <w:rFonts w:ascii="Calibri" w:eastAsia="Calibri" w:hAnsi="Calibri" w:cs="Calibri"/>
                <w:sz w:val="22"/>
              </w:rPr>
              <w:t xml:space="preserve">that are common in </w:t>
            </w:r>
            <w:proofErr w:type="spellStart"/>
            <w:r w:rsidR="00012430">
              <w:rPr>
                <w:rFonts w:ascii="Calibri" w:eastAsia="Calibri" w:hAnsi="Calibri" w:cs="Calibri"/>
                <w:sz w:val="22"/>
              </w:rPr>
              <w:t>sql</w:t>
            </w:r>
            <w:proofErr w:type="spellEnd"/>
            <w:r w:rsidR="00012430">
              <w:rPr>
                <w:rFonts w:ascii="Calibri" w:eastAsia="Calibri" w:hAnsi="Calibri" w:cs="Calibri"/>
                <w:sz w:val="22"/>
              </w:rPr>
              <w:t xml:space="preserve"> injections we are proactively </w:t>
            </w:r>
            <w:r w:rsidR="00F47FAB">
              <w:rPr>
                <w:rFonts w:ascii="Calibri" w:eastAsia="Calibri" w:hAnsi="Calibri" w:cs="Calibri"/>
                <w:sz w:val="22"/>
              </w:rPr>
              <w:t>restricting database calls to only allow valid queries.</w:t>
            </w:r>
            <w:r>
              <w:rPr>
                <w:rFonts w:ascii="Calibri" w:eastAsia="Calibri" w:hAnsi="Calibri" w:cs="Calibri"/>
                <w:sz w:val="22"/>
              </w:rPr>
              <w:t xml:space="preserve"> </w:t>
            </w:r>
          </w:p>
          <w:p w14:paraId="511EC668" w14:textId="77777777" w:rsidR="00CC253B" w:rsidRDefault="00CC253B">
            <w:pPr>
              <w:spacing w:after="0" w:line="240" w:lineRule="auto"/>
              <w:rPr>
                <w:rFonts w:ascii="Calibri" w:eastAsia="Calibri" w:hAnsi="Calibri" w:cs="Calibri"/>
                <w:sz w:val="22"/>
              </w:rPr>
            </w:pPr>
            <w:r>
              <w:rPr>
                <w:rFonts w:ascii="Calibri" w:eastAsia="Calibri" w:hAnsi="Calibri" w:cs="Calibri"/>
                <w:sz w:val="22"/>
              </w:rPr>
              <w:t>Ahere to the principle of least privilege – By adhering to the principle of least privilege we can restrict</w:t>
            </w:r>
            <w:r w:rsidR="000E4A3F">
              <w:rPr>
                <w:rFonts w:ascii="Calibri" w:eastAsia="Calibri" w:hAnsi="Calibri" w:cs="Calibri"/>
                <w:sz w:val="22"/>
              </w:rPr>
              <w:t xml:space="preserve"> users from accessing data that is beyond the scope of what is needed to perform their roles functions not only assisting in mitigating </w:t>
            </w:r>
            <w:proofErr w:type="spellStart"/>
            <w:r w:rsidR="000E4A3F">
              <w:rPr>
                <w:rFonts w:ascii="Calibri" w:eastAsia="Calibri" w:hAnsi="Calibri" w:cs="Calibri"/>
                <w:sz w:val="22"/>
              </w:rPr>
              <w:t>sql</w:t>
            </w:r>
            <w:proofErr w:type="spellEnd"/>
            <w:r w:rsidR="000E4A3F">
              <w:rPr>
                <w:rFonts w:ascii="Calibri" w:eastAsia="Calibri" w:hAnsi="Calibri" w:cs="Calibri"/>
                <w:sz w:val="22"/>
              </w:rPr>
              <w:t xml:space="preserve"> injections but preventing further damage to the integrity of the system if injection </w:t>
            </w:r>
            <w:r w:rsidR="00F47FAB">
              <w:rPr>
                <w:rFonts w:ascii="Calibri" w:eastAsia="Calibri" w:hAnsi="Calibri" w:cs="Calibri"/>
                <w:sz w:val="22"/>
              </w:rPr>
              <w:t xml:space="preserve">does </w:t>
            </w:r>
            <w:r w:rsidR="000E4A3F">
              <w:rPr>
                <w:rFonts w:ascii="Calibri" w:eastAsia="Calibri" w:hAnsi="Calibri" w:cs="Calibri"/>
                <w:sz w:val="22"/>
              </w:rPr>
              <w:t>occur.</w:t>
            </w:r>
          </w:p>
          <w:p w14:paraId="61245CDC" w14:textId="2963BF29" w:rsidR="00180F17" w:rsidRDefault="00180F17">
            <w:pPr>
              <w:spacing w:after="0" w:line="240" w:lineRule="auto"/>
              <w:rPr>
                <w:rFonts w:ascii="Calibri" w:eastAsia="Calibri" w:hAnsi="Calibri" w:cs="Calibri"/>
                <w:sz w:val="22"/>
              </w:rPr>
            </w:pPr>
            <w:r>
              <w:rPr>
                <w:rFonts w:ascii="Calibri" w:eastAsia="Calibri" w:hAnsi="Calibri" w:cs="Calibri"/>
                <w:sz w:val="22"/>
              </w:rPr>
              <w:t xml:space="preserve">Default </w:t>
            </w:r>
            <w:proofErr w:type="gramStart"/>
            <w:r>
              <w:rPr>
                <w:rFonts w:ascii="Calibri" w:eastAsia="Calibri" w:hAnsi="Calibri" w:cs="Calibri"/>
                <w:sz w:val="22"/>
              </w:rPr>
              <w:t>deny</w:t>
            </w:r>
            <w:proofErr w:type="gramEnd"/>
            <w:r>
              <w:rPr>
                <w:rFonts w:ascii="Calibri" w:eastAsia="Calibri" w:hAnsi="Calibri" w:cs="Calibri"/>
                <w:sz w:val="22"/>
              </w:rPr>
              <w:t xml:space="preserve"> – By adhering to the security principle of default deny all users who are not explicitly granted the ability to read, write, and update the </w:t>
            </w:r>
            <w:proofErr w:type="spellStart"/>
            <w:r>
              <w:rPr>
                <w:rFonts w:ascii="Calibri" w:eastAsia="Calibri" w:hAnsi="Calibri" w:cs="Calibri"/>
                <w:sz w:val="22"/>
              </w:rPr>
              <w:t>sql</w:t>
            </w:r>
            <w:proofErr w:type="spellEnd"/>
            <w:r>
              <w:rPr>
                <w:rFonts w:ascii="Calibri" w:eastAsia="Calibri" w:hAnsi="Calibri" w:cs="Calibri"/>
                <w:sz w:val="22"/>
              </w:rPr>
              <w:t xml:space="preserve"> database should be denied as limiting the number of possible bad actors is crucial for maintaining the integrity of the database.</w:t>
            </w:r>
          </w:p>
        </w:tc>
      </w:tr>
    </w:tbl>
    <w:p w14:paraId="3FE9F23F" w14:textId="77777777" w:rsidR="00F206E1" w:rsidRDefault="00F206E1">
      <w:pPr>
        <w:spacing w:after="0" w:line="240" w:lineRule="auto"/>
        <w:rPr>
          <w:rFonts w:ascii="Calibri" w:eastAsia="Calibri" w:hAnsi="Calibri" w:cs="Calibri"/>
          <w:b/>
        </w:rPr>
      </w:pPr>
    </w:p>
    <w:p w14:paraId="5E6F5ED8"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3396D508"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EEEC247"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49327D3"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6C8AFEB"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1E9E8BA"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1BE862A"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211D69E0"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7D3858B" w14:textId="4552CFCD" w:rsidR="00F206E1" w:rsidRDefault="00C35B62">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0D115CB" w14:textId="6DC25FC4" w:rsidR="00F206E1" w:rsidRDefault="00C35B62">
            <w:pPr>
              <w:spacing w:after="0" w:line="240" w:lineRule="auto"/>
              <w:jc w:val="center"/>
              <w:rPr>
                <w:rFonts w:ascii="Calibri" w:eastAsia="Calibri" w:hAnsi="Calibri" w:cs="Calibri"/>
                <w:sz w:val="22"/>
              </w:rPr>
            </w:pPr>
            <w:r>
              <w:rPr>
                <w:rFonts w:ascii="Calibri" w:eastAsia="Calibri" w:hAnsi="Calibri" w:cs="Calibri"/>
                <w:sz w:val="22"/>
              </w:rPr>
              <w:t>Likely</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8E6051" w14:textId="49D3F122"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8AF333F" w14:textId="696400D9"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18D7468" w14:textId="6DABC7BA" w:rsidR="00F206E1" w:rsidRDefault="00CA013B">
            <w:pPr>
              <w:spacing w:after="0" w:line="240" w:lineRule="auto"/>
              <w:jc w:val="center"/>
              <w:rPr>
                <w:rFonts w:ascii="Calibri" w:eastAsia="Calibri" w:hAnsi="Calibri" w:cs="Calibri"/>
                <w:sz w:val="22"/>
              </w:rPr>
            </w:pPr>
            <w:r>
              <w:rPr>
                <w:rFonts w:ascii="Calibri" w:eastAsia="Calibri" w:hAnsi="Calibri" w:cs="Calibri"/>
                <w:sz w:val="22"/>
              </w:rPr>
              <w:t>L5</w:t>
            </w:r>
          </w:p>
        </w:tc>
      </w:tr>
    </w:tbl>
    <w:p w14:paraId="1F72F646" w14:textId="77777777" w:rsidR="00F206E1" w:rsidRDefault="00F206E1">
      <w:pPr>
        <w:spacing w:after="0" w:line="240" w:lineRule="auto"/>
        <w:rPr>
          <w:rFonts w:ascii="Calibri" w:eastAsia="Calibri" w:hAnsi="Calibri" w:cs="Calibri"/>
          <w:b/>
        </w:rPr>
      </w:pPr>
    </w:p>
    <w:p w14:paraId="3C19FBBB"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556"/>
        <w:gridCol w:w="1189"/>
        <w:gridCol w:w="3745"/>
        <w:gridCol w:w="2736"/>
      </w:tblGrid>
      <w:tr w:rsidR="00C35B62" w14:paraId="79835224"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7BC6301"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B291600"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B9F9BC2"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06D2523"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C35B62" w14:paraId="3A1886C6"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8117B5F" w14:textId="3917330A" w:rsidR="00F206E1" w:rsidRDefault="00AB7337">
            <w:pPr>
              <w:spacing w:after="0" w:line="240" w:lineRule="auto"/>
              <w:jc w:val="center"/>
              <w:rPr>
                <w:rFonts w:ascii="Calibri" w:eastAsia="Calibri" w:hAnsi="Calibri" w:cs="Calibri"/>
                <w:sz w:val="22"/>
              </w:rPr>
            </w:pPr>
            <w:proofErr w:type="spellStart"/>
            <w:r>
              <w:rPr>
                <w:rFonts w:ascii="Calibri" w:eastAsia="Calibri" w:hAnsi="Calibri" w:cs="Calibri"/>
                <w:sz w:val="22"/>
              </w:rPr>
              <w:t>Code</w:t>
            </w:r>
            <w:r w:rsidR="00514316">
              <w:rPr>
                <w:rFonts w:ascii="Calibri" w:eastAsia="Calibri" w:hAnsi="Calibri" w:cs="Calibri"/>
                <w:sz w:val="22"/>
              </w:rPr>
              <w:t>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C32D9B2" w14:textId="54CC4781" w:rsidR="00F206E1" w:rsidRDefault="00514316">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8BCBA3" w14:textId="137DC8C1" w:rsidR="00514316" w:rsidRDefault="00514316" w:rsidP="00514316">
            <w:pPr>
              <w:spacing w:after="0" w:line="240" w:lineRule="auto"/>
              <w:jc w:val="center"/>
              <w:rPr>
                <w:rFonts w:ascii="Calibri" w:eastAsia="Calibri" w:hAnsi="Calibri" w:cs="Calibri"/>
                <w:sz w:val="22"/>
              </w:rPr>
            </w:pPr>
            <w:r>
              <w:rPr>
                <w:rFonts w:ascii="Calibri" w:eastAsia="Calibri" w:hAnsi="Calibri" w:cs="Calibri"/>
                <w:sz w:val="22"/>
              </w:rPr>
              <w:t>IO.INJ.SQL</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3F4EFBD" w14:textId="2CC1452E" w:rsidR="00F206E1" w:rsidRDefault="00514316">
            <w:pPr>
              <w:spacing w:after="0" w:line="240" w:lineRule="auto"/>
              <w:jc w:val="center"/>
              <w:rPr>
                <w:rFonts w:ascii="Calibri" w:eastAsia="Calibri" w:hAnsi="Calibri" w:cs="Calibri"/>
                <w:sz w:val="22"/>
              </w:rPr>
            </w:pPr>
            <w:r>
              <w:rPr>
                <w:rFonts w:ascii="Calibri" w:eastAsia="Calibri" w:hAnsi="Calibri" w:cs="Calibri"/>
                <w:sz w:val="22"/>
              </w:rPr>
              <w:t xml:space="preserve">Detects unsafe input handling directly used in </w:t>
            </w:r>
            <w:proofErr w:type="spellStart"/>
            <w:r>
              <w:rPr>
                <w:rFonts w:ascii="Calibri" w:eastAsia="Calibri" w:hAnsi="Calibri" w:cs="Calibri"/>
                <w:sz w:val="22"/>
              </w:rPr>
              <w:t>sql</w:t>
            </w:r>
            <w:proofErr w:type="spellEnd"/>
            <w:r>
              <w:rPr>
                <w:rFonts w:ascii="Calibri" w:eastAsia="Calibri" w:hAnsi="Calibri" w:cs="Calibri"/>
                <w:sz w:val="22"/>
              </w:rPr>
              <w:t xml:space="preserve"> statements without </w:t>
            </w:r>
            <w:proofErr w:type="spellStart"/>
            <w:r>
              <w:rPr>
                <w:rFonts w:ascii="Calibri" w:eastAsia="Calibri" w:hAnsi="Calibri" w:cs="Calibri"/>
                <w:sz w:val="22"/>
              </w:rPr>
              <w:t>sanetization</w:t>
            </w:r>
            <w:proofErr w:type="spellEnd"/>
          </w:p>
        </w:tc>
      </w:tr>
      <w:tr w:rsidR="00C35B62" w14:paraId="008B9FEF"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8DAD171" w14:textId="744CFD49" w:rsidR="00F206E1" w:rsidRDefault="003A0885">
            <w:pPr>
              <w:spacing w:after="0" w:line="240" w:lineRule="auto"/>
              <w:jc w:val="center"/>
              <w:rPr>
                <w:rFonts w:ascii="Calibri" w:eastAsia="Calibri" w:hAnsi="Calibri" w:cs="Calibri"/>
                <w:sz w:val="22"/>
              </w:rPr>
            </w:pPr>
            <w:r>
              <w:rPr>
                <w:rFonts w:ascii="Calibri" w:eastAsia="Calibri" w:hAnsi="Calibri" w:cs="Calibri"/>
                <w:sz w:val="22"/>
              </w:rPr>
              <w:t>Fortify</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00773BE" w14:textId="3C15687B" w:rsidR="00F206E1" w:rsidRDefault="003A0885">
            <w:pPr>
              <w:spacing w:after="0" w:line="240" w:lineRule="auto"/>
              <w:jc w:val="center"/>
              <w:rPr>
                <w:rFonts w:ascii="Calibri" w:eastAsia="Calibri" w:hAnsi="Calibri" w:cs="Calibri"/>
                <w:sz w:val="22"/>
              </w:rPr>
            </w:pPr>
            <w:r>
              <w:rPr>
                <w:rFonts w:ascii="Calibri" w:eastAsia="Calibri" w:hAnsi="Calibri" w:cs="Calibri"/>
                <w:sz w:val="22"/>
              </w:rPr>
              <w:t>21.1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50D9263" w14:textId="64C867A3" w:rsidR="00C35B62" w:rsidRDefault="003A0885">
            <w:pPr>
              <w:spacing w:after="0" w:line="240" w:lineRule="auto"/>
              <w:jc w:val="center"/>
              <w:rPr>
                <w:rFonts w:ascii="Calibri" w:eastAsia="Calibri" w:hAnsi="Calibri" w:cs="Calibri"/>
                <w:sz w:val="22"/>
              </w:rPr>
            </w:pPr>
            <w:r>
              <w:rPr>
                <w:rFonts w:ascii="Calibri" w:eastAsia="Calibri" w:hAnsi="Calibri" w:cs="Calibri"/>
                <w:sz w:val="22"/>
              </w:rPr>
              <w:t>SQL Injection Check</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DE6C36" w14:textId="6F4A3A60" w:rsidR="00F206E1" w:rsidRDefault="00C35B62">
            <w:pPr>
              <w:spacing w:after="0" w:line="240" w:lineRule="auto"/>
              <w:jc w:val="center"/>
              <w:rPr>
                <w:rFonts w:ascii="Calibri" w:eastAsia="Calibri" w:hAnsi="Calibri" w:cs="Calibri"/>
                <w:sz w:val="22"/>
              </w:rPr>
            </w:pPr>
            <w:r>
              <w:rPr>
                <w:rFonts w:ascii="Calibri" w:eastAsia="Calibri" w:hAnsi="Calibri" w:cs="Calibri"/>
                <w:sz w:val="22"/>
              </w:rPr>
              <w:t xml:space="preserve">SQL </w:t>
            </w:r>
            <w:proofErr w:type="gramStart"/>
            <w:r>
              <w:rPr>
                <w:rFonts w:ascii="Calibri" w:eastAsia="Calibri" w:hAnsi="Calibri" w:cs="Calibri"/>
                <w:sz w:val="22"/>
              </w:rPr>
              <w:t>injection</w:t>
            </w:r>
            <w:r w:rsidR="0045757D">
              <w:rPr>
                <w:rFonts w:ascii="Calibri" w:eastAsia="Calibri" w:hAnsi="Calibri" w:cs="Calibri"/>
                <w:sz w:val="22"/>
              </w:rPr>
              <w:t xml:space="preserve"> prevention</w:t>
            </w:r>
            <w:proofErr w:type="gramEnd"/>
            <w:r w:rsidR="0045757D">
              <w:rPr>
                <w:rFonts w:ascii="Calibri" w:eastAsia="Calibri" w:hAnsi="Calibri" w:cs="Calibri"/>
                <w:sz w:val="22"/>
              </w:rPr>
              <w:t xml:space="preserve"> by detection of patterns such as lack of input validation or sanitization and direct concatenation in </w:t>
            </w:r>
            <w:proofErr w:type="spellStart"/>
            <w:r w:rsidR="0045757D">
              <w:rPr>
                <w:rFonts w:ascii="Calibri" w:eastAsia="Calibri" w:hAnsi="Calibri" w:cs="Calibri"/>
                <w:sz w:val="22"/>
              </w:rPr>
              <w:t>sql</w:t>
            </w:r>
            <w:proofErr w:type="spellEnd"/>
            <w:r w:rsidR="0045757D">
              <w:rPr>
                <w:rFonts w:ascii="Calibri" w:eastAsia="Calibri" w:hAnsi="Calibri" w:cs="Calibri"/>
                <w:sz w:val="22"/>
              </w:rPr>
              <w:t xml:space="preserve"> queries.</w:t>
            </w:r>
          </w:p>
        </w:tc>
      </w:tr>
      <w:tr w:rsidR="00C35B62" w14:paraId="68BF125B"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CC9375C" w14:textId="08ECD125" w:rsidR="00F206E1" w:rsidRDefault="00514316">
            <w:pPr>
              <w:spacing w:after="0" w:line="240" w:lineRule="auto"/>
              <w:jc w:val="center"/>
              <w:rPr>
                <w:rFonts w:ascii="Calibri" w:eastAsia="Calibri" w:hAnsi="Calibri" w:cs="Calibri"/>
                <w:sz w:val="22"/>
              </w:rPr>
            </w:pPr>
            <w:proofErr w:type="spellStart"/>
            <w:r>
              <w:rPr>
                <w:rFonts w:ascii="Calibri" w:eastAsia="Calibri" w:hAnsi="Calibri" w:cs="Calibri"/>
                <w:sz w:val="22"/>
              </w:rPr>
              <w:t>Parasoft</w:t>
            </w:r>
            <w:proofErr w:type="spellEnd"/>
            <w:r>
              <w:rPr>
                <w:rFonts w:ascii="Calibri" w:eastAsia="Calibri" w:hAnsi="Calibri" w:cs="Calibri"/>
                <w:sz w:val="22"/>
              </w:rPr>
              <w:t xml:space="preserve"> C/C++ test</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59D2F00" w14:textId="750F4FDA" w:rsidR="00F206E1" w:rsidRDefault="00514316">
            <w:pPr>
              <w:spacing w:after="0" w:line="240" w:lineRule="auto"/>
              <w:jc w:val="center"/>
              <w:rPr>
                <w:rFonts w:ascii="Calibri" w:eastAsia="Calibri" w:hAnsi="Calibri" w:cs="Calibri"/>
                <w:sz w:val="22"/>
              </w:rPr>
            </w:pPr>
            <w:r>
              <w:rPr>
                <w:rFonts w:ascii="Calibri" w:eastAsia="Calibri" w:hAnsi="Calibri" w:cs="Calibri"/>
                <w:sz w:val="22"/>
              </w:rPr>
              <w:t>2024.2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1CAC3D" w14:textId="14A435ED" w:rsidR="00F206E1" w:rsidRDefault="00514316" w:rsidP="00C35B62">
            <w:pPr>
              <w:spacing w:after="0" w:line="240" w:lineRule="auto"/>
              <w:jc w:val="center"/>
              <w:rPr>
                <w:rFonts w:ascii="Calibri" w:eastAsia="Calibri" w:hAnsi="Calibri" w:cs="Calibri"/>
                <w:sz w:val="22"/>
              </w:rPr>
            </w:pPr>
            <w:r>
              <w:rPr>
                <w:rFonts w:ascii="Calibri" w:eastAsia="Calibri" w:hAnsi="Calibri" w:cs="Calibri"/>
                <w:sz w:val="22"/>
              </w:rPr>
              <w:t>CERT_C-STR02-c</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2857E88" w14:textId="6349EF40" w:rsidR="00F206E1" w:rsidRDefault="00514316">
            <w:pPr>
              <w:spacing w:after="0" w:line="240" w:lineRule="auto"/>
              <w:jc w:val="center"/>
              <w:rPr>
                <w:rFonts w:ascii="Calibri" w:eastAsia="Calibri" w:hAnsi="Calibri" w:cs="Calibri"/>
                <w:sz w:val="22"/>
              </w:rPr>
            </w:pPr>
            <w:r>
              <w:rPr>
                <w:rFonts w:ascii="Calibri" w:eastAsia="Calibri" w:hAnsi="Calibri" w:cs="Calibri"/>
                <w:sz w:val="22"/>
              </w:rPr>
              <w:t>Protects against SQL injection</w:t>
            </w:r>
          </w:p>
        </w:tc>
      </w:tr>
      <w:tr w:rsidR="00C35B62" w14:paraId="64236D16"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2AE5655" w14:textId="60360445" w:rsidR="00F206E1" w:rsidRDefault="00AB7337">
            <w:pPr>
              <w:spacing w:after="0" w:line="240" w:lineRule="auto"/>
              <w:jc w:val="center"/>
              <w:rPr>
                <w:rFonts w:ascii="Calibri" w:eastAsia="Calibri" w:hAnsi="Calibri" w:cs="Calibri"/>
                <w:sz w:val="22"/>
              </w:rPr>
            </w:pPr>
            <w:r>
              <w:rPr>
                <w:rFonts w:ascii="Calibri" w:eastAsia="Calibri" w:hAnsi="Calibri" w:cs="Calibri"/>
                <w:sz w:val="22"/>
              </w:rPr>
              <w:t>Clang</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DB7FA8C" w14:textId="3FC1450C" w:rsidR="00F206E1" w:rsidRDefault="00C35B62">
            <w:pPr>
              <w:spacing w:after="0" w:line="240" w:lineRule="auto"/>
              <w:jc w:val="center"/>
              <w:rPr>
                <w:rFonts w:ascii="Calibri" w:eastAsia="Calibri" w:hAnsi="Calibri" w:cs="Calibri"/>
                <w:sz w:val="22"/>
              </w:rPr>
            </w:pPr>
            <w:r>
              <w:rPr>
                <w:rFonts w:ascii="Calibri" w:eastAsia="Calibri" w:hAnsi="Calibri" w:cs="Calibri"/>
                <w:sz w:val="22"/>
              </w:rPr>
              <w:t>1.0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EF378B5" w14:textId="7DD6510E" w:rsidR="00F206E1" w:rsidRDefault="00AB7337">
            <w:pPr>
              <w:spacing w:after="0" w:line="240" w:lineRule="auto"/>
              <w:jc w:val="center"/>
              <w:rPr>
                <w:rFonts w:ascii="Calibri" w:eastAsia="Calibri" w:hAnsi="Calibri" w:cs="Calibri"/>
                <w:sz w:val="22"/>
              </w:rPr>
            </w:pPr>
            <w:proofErr w:type="spellStart"/>
            <w:proofErr w:type="gramStart"/>
            <w:r>
              <w:rPr>
                <w:rFonts w:ascii="Calibri" w:eastAsia="Calibri" w:hAnsi="Calibri" w:cs="Calibri"/>
                <w:sz w:val="22"/>
              </w:rPr>
              <w:t>Optin.taint.TaintPropogation</w:t>
            </w:r>
            <w:proofErr w:type="gramEnd"/>
            <w:r>
              <w:rPr>
                <w:rFonts w:ascii="Calibri" w:eastAsia="Calibri" w:hAnsi="Calibri" w:cs="Calibri"/>
                <w:sz w:val="22"/>
              </w:rPr>
              <w:t>:config</w:t>
            </w:r>
            <w:proofErr w:type="spell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C6A963" w14:textId="3E5E0E78" w:rsidR="00F206E1" w:rsidRDefault="00C35B62">
            <w:pPr>
              <w:spacing w:after="0" w:line="240" w:lineRule="auto"/>
              <w:jc w:val="center"/>
              <w:rPr>
                <w:rFonts w:ascii="Calibri" w:eastAsia="Calibri" w:hAnsi="Calibri" w:cs="Calibri"/>
                <w:sz w:val="22"/>
              </w:rPr>
            </w:pPr>
            <w:r>
              <w:rPr>
                <w:rFonts w:ascii="Calibri" w:eastAsia="Calibri" w:hAnsi="Calibri" w:cs="Calibri"/>
                <w:sz w:val="22"/>
              </w:rPr>
              <w:t>Implemented</w:t>
            </w:r>
          </w:p>
        </w:tc>
      </w:tr>
    </w:tbl>
    <w:p w14:paraId="608DEACE"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08CE6F91" w14:textId="77777777" w:rsidR="00F206E1" w:rsidRDefault="00F206E1">
      <w:pPr>
        <w:spacing w:after="0" w:line="240" w:lineRule="auto"/>
        <w:jc w:val="center"/>
        <w:rPr>
          <w:rFonts w:ascii="Calibri" w:eastAsia="Calibri" w:hAnsi="Calibri" w:cs="Calibri"/>
          <w:b/>
          <w:sz w:val="27"/>
        </w:rPr>
      </w:pPr>
    </w:p>
    <w:p w14:paraId="33570086"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5</w:t>
      </w:r>
    </w:p>
    <w:p w14:paraId="61CDCEAD"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78"/>
        <w:gridCol w:w="1220"/>
        <w:gridCol w:w="6342"/>
      </w:tblGrid>
      <w:tr w:rsidR="00F206E1" w14:paraId="3334B070"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00A1052"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6A1FB019"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6E247A64"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48D1C7F6"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3C59DE5A"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Memory Protection</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3C087D1E"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[STD-005-CPP]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634404D3"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Do not access freed memory</w:t>
            </w:r>
          </w:p>
        </w:tc>
      </w:tr>
    </w:tbl>
    <w:p w14:paraId="0228F979" w14:textId="77777777" w:rsidR="00F206E1" w:rsidRDefault="001B0C37">
      <w:pPr>
        <w:spacing w:after="0" w:line="240" w:lineRule="auto"/>
        <w:rPr>
          <w:rFonts w:ascii="Calibri" w:eastAsia="Calibri" w:hAnsi="Calibri" w:cs="Calibri"/>
          <w:b/>
        </w:rPr>
      </w:pPr>
      <w:hyperlink r:id="rId12">
        <w:r>
          <w:rPr>
            <w:rFonts w:ascii="Calibri" w:eastAsia="Calibri" w:hAnsi="Calibri" w:cs="Calibri"/>
            <w:b/>
            <w:color w:val="0000FF"/>
            <w:u w:val="single"/>
          </w:rPr>
          <w:t>https://wiki.sei.cmu.edu/confluence/display/cplusplu</w:t>
        </w:r>
        <w:r>
          <w:rPr>
            <w:rFonts w:ascii="Calibri" w:eastAsia="Calibri" w:hAnsi="Calibri" w:cs="Calibri"/>
            <w:b/>
            <w:color w:val="0000FF"/>
            <w:u w:val="single"/>
          </w:rPr>
          <w:t>s</w:t>
        </w:r>
        <w:r>
          <w:rPr>
            <w:rFonts w:ascii="Calibri" w:eastAsia="Calibri" w:hAnsi="Calibri" w:cs="Calibri"/>
            <w:b/>
            <w:color w:val="0000FF"/>
            <w:u w:val="single"/>
          </w:rPr>
          <w:t>/MEM50-CPP.+Do+not+access+freed+memory</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711DA350"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770C824A"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10B47A14"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35B6D956" w14:textId="2CA1A609" w:rsidR="00F206E1" w:rsidRDefault="555C4408"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Non-compliant</w:t>
            </w:r>
            <w:r w:rsidR="001B0C37" w:rsidRPr="2D952FBB">
              <w:rPr>
                <w:rFonts w:ascii="Calibri" w:eastAsia="Calibri" w:hAnsi="Calibri" w:cs="Calibri"/>
                <w:sz w:val="22"/>
                <w:szCs w:val="22"/>
              </w:rPr>
              <w:t xml:space="preserve"> code illustrates a pointer pointing to an integer with value 99 which </w:t>
            </w:r>
            <w:proofErr w:type="gramStart"/>
            <w:r w:rsidR="001B0C37" w:rsidRPr="2D952FBB">
              <w:rPr>
                <w:rFonts w:ascii="Calibri" w:eastAsia="Calibri" w:hAnsi="Calibri" w:cs="Calibri"/>
                <w:sz w:val="22"/>
                <w:szCs w:val="22"/>
              </w:rPr>
              <w:t>has been</w:t>
            </w:r>
            <w:proofErr w:type="gramEnd"/>
            <w:r w:rsidR="001B0C37" w:rsidRPr="2D952FBB">
              <w:rPr>
                <w:rFonts w:ascii="Calibri" w:eastAsia="Calibri" w:hAnsi="Calibri" w:cs="Calibri"/>
                <w:sz w:val="22"/>
                <w:szCs w:val="22"/>
              </w:rPr>
              <w:t xml:space="preserve"> dynamically allocated memory. The memory is then dereferenced and printed. The memory is then </w:t>
            </w:r>
            <w:r w:rsidR="001B0C37" w:rsidRPr="2D952FBB">
              <w:rPr>
                <w:rFonts w:ascii="Calibri" w:eastAsia="Calibri" w:hAnsi="Calibri" w:cs="Calibri"/>
                <w:sz w:val="22"/>
                <w:szCs w:val="22"/>
              </w:rPr>
              <w:lastRenderedPageBreak/>
              <w:t>freed with the pointer still pointing to the memory location and is trying to be accessed which can cause undefined behavior.</w:t>
            </w:r>
          </w:p>
        </w:tc>
      </w:tr>
      <w:tr w:rsidR="00F206E1" w14:paraId="17A83AA5"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35A57A34" w14:textId="120F9FE3" w:rsidR="00F206E1" w:rsidRDefault="129F5042">
            <w:pPr>
              <w:spacing w:after="0" w:line="240" w:lineRule="auto"/>
              <w:rPr>
                <w:rFonts w:ascii="Courier New" w:eastAsia="Courier New" w:hAnsi="Courier New" w:cs="Courier New"/>
              </w:rPr>
            </w:pPr>
            <w:r w:rsidRPr="2D952FBB">
              <w:rPr>
                <w:rFonts w:ascii="Courier New" w:eastAsia="Courier New" w:hAnsi="Courier New" w:cs="Courier New"/>
              </w:rPr>
              <w:lastRenderedPageBreak/>
              <w:t>int</w:t>
            </w:r>
            <w:r w:rsidR="001B0C37" w:rsidRPr="2D952FBB">
              <w:rPr>
                <w:rFonts w:ascii="Courier New" w:eastAsia="Courier New" w:hAnsi="Courier New" w:cs="Courier New"/>
              </w:rPr>
              <w:t xml:space="preserve"> </w:t>
            </w:r>
            <w:proofErr w:type="spellStart"/>
            <w:proofErr w:type="gramStart"/>
            <w:r w:rsidR="001B0C37" w:rsidRPr="2D952FBB">
              <w:rPr>
                <w:rFonts w:ascii="Courier New" w:eastAsia="Courier New" w:hAnsi="Courier New" w:cs="Courier New"/>
              </w:rPr>
              <w:t>memoryUnprotection</w:t>
            </w:r>
            <w:proofErr w:type="spellEnd"/>
            <w:r w:rsidR="001B0C37" w:rsidRPr="2D952FBB">
              <w:rPr>
                <w:rFonts w:ascii="Courier New" w:eastAsia="Courier New" w:hAnsi="Courier New" w:cs="Courier New"/>
              </w:rPr>
              <w:t>(</w:t>
            </w:r>
            <w:proofErr w:type="gramEnd"/>
            <w:r w:rsidR="001B0C37" w:rsidRPr="2D952FBB">
              <w:rPr>
                <w:rFonts w:ascii="Courier New" w:eastAsia="Courier New" w:hAnsi="Courier New" w:cs="Courier New"/>
              </w:rPr>
              <w:t>){</w:t>
            </w:r>
          </w:p>
          <w:p w14:paraId="001BDA7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pointer =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71BB84C5"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pointer = new </w:t>
            </w:r>
            <w:bookmarkStart w:id="15" w:name="_Int_go5U1S0l"/>
            <w:proofErr w:type="gramStart"/>
            <w:r w:rsidRPr="2D952FBB">
              <w:rPr>
                <w:rFonts w:ascii="Courier New" w:eastAsia="Courier New" w:hAnsi="Courier New" w:cs="Courier New"/>
              </w:rPr>
              <w:t>int(</w:t>
            </w:r>
            <w:bookmarkEnd w:id="15"/>
            <w:proofErr w:type="gramEnd"/>
            <w:r w:rsidRPr="2D952FBB">
              <w:rPr>
                <w:rFonts w:ascii="Courier New" w:eastAsia="Courier New" w:hAnsi="Courier New" w:cs="Courier New"/>
              </w:rPr>
              <w:t>99);</w:t>
            </w:r>
          </w:p>
          <w:p w14:paraId="6EE7752F"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16" w:name="_Int_svIaiJ1f"/>
            <w:proofErr w:type="gramStart"/>
            <w:r w:rsidRPr="2D952FBB">
              <w:rPr>
                <w:rFonts w:ascii="Courier New" w:eastAsia="Courier New" w:hAnsi="Courier New" w:cs="Courier New"/>
              </w:rPr>
              <w:t>std::</w:t>
            </w:r>
            <w:bookmarkEnd w:id="16"/>
            <w:proofErr w:type="spellStart"/>
            <w:proofErr w:type="gramEnd"/>
            <w:r w:rsidRPr="2D952FBB">
              <w:rPr>
                <w:rFonts w:ascii="Courier New" w:eastAsia="Courier New" w:hAnsi="Courier New" w:cs="Courier New"/>
              </w:rPr>
              <w:t>cout</w:t>
            </w:r>
            <w:proofErr w:type="spellEnd"/>
            <w:r w:rsidRPr="2D952FBB">
              <w:rPr>
                <w:rFonts w:ascii="Courier New" w:eastAsia="Courier New" w:hAnsi="Courier New" w:cs="Courier New"/>
              </w:rPr>
              <w:t xml:space="preserve"> &lt;&lt; *pointer &lt;&lt; </w:t>
            </w:r>
            <w:bookmarkStart w:id="17" w:name="_Int_H4FQyYjs"/>
            <w:r w:rsidRPr="2D952FBB">
              <w:rPr>
                <w:rFonts w:ascii="Courier New" w:eastAsia="Courier New" w:hAnsi="Courier New" w:cs="Courier New"/>
              </w:rPr>
              <w:t>std::</w:t>
            </w:r>
            <w:bookmarkEnd w:id="17"/>
            <w:proofErr w:type="spellStart"/>
            <w:r w:rsidRPr="2D952FBB">
              <w:rPr>
                <w:rFonts w:ascii="Courier New" w:eastAsia="Courier New" w:hAnsi="Courier New" w:cs="Courier New"/>
              </w:rPr>
              <w:t>endl</w:t>
            </w:r>
            <w:proofErr w:type="spellEnd"/>
          </w:p>
          <w:p w14:paraId="5ED8C61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delete </w:t>
            </w:r>
            <w:proofErr w:type="gramStart"/>
            <w:r>
              <w:rPr>
                <w:rFonts w:ascii="Courier New" w:eastAsia="Courier New" w:hAnsi="Courier New" w:cs="Courier New"/>
              </w:rPr>
              <w:t>pointer;</w:t>
            </w:r>
            <w:proofErr w:type="gramEnd"/>
          </w:p>
          <w:p w14:paraId="35157D48" w14:textId="1C1BCC51" w:rsidR="00F206E1" w:rsidRDefault="001B0C37" w:rsidP="2D952FBB">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18" w:name="_Int_k2U5h8AY"/>
            <w:proofErr w:type="gramStart"/>
            <w:r w:rsidRPr="2D952FBB">
              <w:rPr>
                <w:rFonts w:ascii="Courier New" w:eastAsia="Courier New" w:hAnsi="Courier New" w:cs="Courier New"/>
              </w:rPr>
              <w:t>std::</w:t>
            </w:r>
            <w:bookmarkEnd w:id="18"/>
            <w:proofErr w:type="spellStart"/>
            <w:proofErr w:type="gramEnd"/>
            <w:r w:rsidRPr="2D952FBB">
              <w:rPr>
                <w:rFonts w:ascii="Courier New" w:eastAsia="Courier New" w:hAnsi="Courier New" w:cs="Courier New"/>
              </w:rPr>
              <w:t>cout</w:t>
            </w:r>
            <w:proofErr w:type="spellEnd"/>
            <w:r w:rsidRPr="2D952FBB">
              <w:rPr>
                <w:rFonts w:ascii="Courier New" w:eastAsia="Courier New" w:hAnsi="Courier New" w:cs="Courier New"/>
              </w:rPr>
              <w:t xml:space="preserve"> &lt;&lt; *pointer &lt;&lt; </w:t>
            </w:r>
            <w:bookmarkStart w:id="19" w:name="_Int_0tgEEtjA"/>
            <w:r w:rsidRPr="2D952FBB">
              <w:rPr>
                <w:rFonts w:ascii="Courier New" w:eastAsia="Courier New" w:hAnsi="Courier New" w:cs="Courier New"/>
              </w:rPr>
              <w:t>std::</w:t>
            </w:r>
            <w:bookmarkEnd w:id="19"/>
            <w:proofErr w:type="spellStart"/>
            <w:r w:rsidRPr="2D952FBB">
              <w:rPr>
                <w:rFonts w:ascii="Courier New" w:eastAsia="Courier New" w:hAnsi="Courier New" w:cs="Courier New"/>
              </w:rPr>
              <w:t>endl</w:t>
            </w:r>
            <w:proofErr w:type="spellEnd"/>
          </w:p>
          <w:p w14:paraId="43FF15E6" w14:textId="0EE73D0F" w:rsidR="00F206E1" w:rsidRDefault="37317E41" w:rsidP="2D952FBB">
            <w:pPr>
              <w:spacing w:after="0" w:line="240" w:lineRule="auto"/>
              <w:rPr>
                <w:rFonts w:ascii="Courier New" w:eastAsia="Courier New" w:hAnsi="Courier New" w:cs="Courier New"/>
              </w:rPr>
            </w:pPr>
            <w:r w:rsidRPr="2D952FBB">
              <w:rPr>
                <w:rFonts w:ascii="Courier New" w:eastAsia="Courier New" w:hAnsi="Courier New" w:cs="Courier New"/>
              </w:rPr>
              <w:t xml:space="preserve">     Return </w:t>
            </w:r>
            <w:proofErr w:type="gramStart"/>
            <w:r w:rsidRPr="2D952FBB">
              <w:rPr>
                <w:rFonts w:ascii="Courier New" w:eastAsia="Courier New" w:hAnsi="Courier New" w:cs="Courier New"/>
              </w:rPr>
              <w:t>0;</w:t>
            </w:r>
            <w:proofErr w:type="gramEnd"/>
          </w:p>
          <w:p w14:paraId="2BA4457B" w14:textId="52649017" w:rsidR="00F206E1" w:rsidRDefault="037F6345" w:rsidP="2D952FBB">
            <w:pPr>
              <w:spacing w:after="0" w:line="240" w:lineRule="auto"/>
              <w:rPr>
                <w:rFonts w:ascii="Courier New" w:eastAsia="Courier New" w:hAnsi="Courier New" w:cs="Courier New"/>
              </w:rPr>
            </w:pPr>
            <w:r w:rsidRPr="2D952FBB">
              <w:rPr>
                <w:rFonts w:ascii="Courier New" w:eastAsia="Courier New" w:hAnsi="Courier New" w:cs="Courier New"/>
              </w:rPr>
              <w:t>}</w:t>
            </w:r>
          </w:p>
        </w:tc>
      </w:tr>
    </w:tbl>
    <w:p w14:paraId="6BB9E253"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66AE865B"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41AEB246"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0836F391"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41869BE3" w14:textId="3D3BA3BD"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Compliant code illustrates a pointer being established that points to a newly allocated integer in memory. The integer is then dereferenced and printed. The memory is then </w:t>
            </w:r>
            <w:bookmarkStart w:id="20" w:name="_Int_YjNQhlgf"/>
            <w:proofErr w:type="gramStart"/>
            <w:r w:rsidRPr="2D952FBB">
              <w:rPr>
                <w:rFonts w:ascii="Calibri" w:eastAsia="Calibri" w:hAnsi="Calibri" w:cs="Calibri"/>
                <w:sz w:val="22"/>
                <w:szCs w:val="22"/>
              </w:rPr>
              <w:t>freed</w:t>
            </w:r>
            <w:bookmarkEnd w:id="20"/>
            <w:proofErr w:type="gramEnd"/>
            <w:r w:rsidRPr="2D952FBB">
              <w:rPr>
                <w:rFonts w:ascii="Calibri" w:eastAsia="Calibri" w:hAnsi="Calibri" w:cs="Calibri"/>
                <w:sz w:val="22"/>
                <w:szCs w:val="22"/>
              </w:rPr>
              <w:t xml:space="preserve"> and the dangling pointer is set to </w:t>
            </w:r>
            <w:proofErr w:type="spellStart"/>
            <w:r w:rsidRPr="2D952FBB">
              <w:rPr>
                <w:rFonts w:ascii="Calibri" w:eastAsia="Calibri" w:hAnsi="Calibri" w:cs="Calibri"/>
                <w:sz w:val="22"/>
                <w:szCs w:val="22"/>
              </w:rPr>
              <w:t>nullptr</w:t>
            </w:r>
            <w:proofErr w:type="spellEnd"/>
            <w:r w:rsidRPr="2D952FBB">
              <w:rPr>
                <w:rFonts w:ascii="Calibri" w:eastAsia="Calibri" w:hAnsi="Calibri" w:cs="Calibri"/>
                <w:sz w:val="22"/>
                <w:szCs w:val="22"/>
              </w:rPr>
              <w:t xml:space="preserve"> to avoid being </w:t>
            </w:r>
            <w:bookmarkStart w:id="21" w:name="_Int_oWNfd4tP"/>
            <w:r w:rsidRPr="2D952FBB">
              <w:rPr>
                <w:rFonts w:ascii="Calibri" w:eastAsia="Calibri" w:hAnsi="Calibri" w:cs="Calibri"/>
                <w:sz w:val="22"/>
                <w:szCs w:val="22"/>
              </w:rPr>
              <w:t>accidently</w:t>
            </w:r>
            <w:bookmarkEnd w:id="21"/>
            <w:r w:rsidRPr="2D952FBB">
              <w:rPr>
                <w:rFonts w:ascii="Calibri" w:eastAsia="Calibri" w:hAnsi="Calibri" w:cs="Calibri"/>
                <w:sz w:val="22"/>
                <w:szCs w:val="22"/>
              </w:rPr>
              <w:t xml:space="preserve"> used </w:t>
            </w:r>
            <w:r w:rsidR="26A9A2BA" w:rsidRPr="2D952FBB">
              <w:rPr>
                <w:rFonts w:ascii="Calibri" w:eastAsia="Calibri" w:hAnsi="Calibri" w:cs="Calibri"/>
                <w:sz w:val="22"/>
                <w:szCs w:val="22"/>
              </w:rPr>
              <w:t xml:space="preserve">which can </w:t>
            </w:r>
            <w:r w:rsidRPr="2D952FBB">
              <w:rPr>
                <w:rFonts w:ascii="Calibri" w:eastAsia="Calibri" w:hAnsi="Calibri" w:cs="Calibri"/>
                <w:sz w:val="22"/>
                <w:szCs w:val="22"/>
              </w:rPr>
              <w:t>later caus</w:t>
            </w:r>
            <w:r w:rsidR="77480136" w:rsidRPr="2D952FBB">
              <w:rPr>
                <w:rFonts w:ascii="Calibri" w:eastAsia="Calibri" w:hAnsi="Calibri" w:cs="Calibri"/>
                <w:sz w:val="22"/>
                <w:szCs w:val="22"/>
              </w:rPr>
              <w:t>e</w:t>
            </w:r>
            <w:r w:rsidRPr="2D952FBB">
              <w:rPr>
                <w:rFonts w:ascii="Calibri" w:eastAsia="Calibri" w:hAnsi="Calibri" w:cs="Calibri"/>
                <w:sz w:val="22"/>
                <w:szCs w:val="22"/>
              </w:rPr>
              <w:t xml:space="preserve"> undefined behavior.</w:t>
            </w:r>
          </w:p>
        </w:tc>
      </w:tr>
      <w:tr w:rsidR="00F206E1" w14:paraId="3AC18F65"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52E0D96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memoryProtection</w:t>
            </w:r>
            <w:proofErr w:type="spellEnd"/>
            <w:r>
              <w:rPr>
                <w:rFonts w:ascii="Courier New" w:eastAsia="Courier New" w:hAnsi="Courier New" w:cs="Courier New"/>
              </w:rPr>
              <w:t>(</w:t>
            </w:r>
            <w:proofErr w:type="gramEnd"/>
            <w:r>
              <w:rPr>
                <w:rFonts w:ascii="Courier New" w:eastAsia="Courier New" w:hAnsi="Courier New" w:cs="Courier New"/>
              </w:rPr>
              <w:t>){</w:t>
            </w:r>
          </w:p>
          <w:p w14:paraId="2223987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pointer =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75DE979B"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pointer = new </w:t>
            </w:r>
            <w:bookmarkStart w:id="22" w:name="_Int_Ls9Xj2mp"/>
            <w:proofErr w:type="gramStart"/>
            <w:r w:rsidRPr="2D952FBB">
              <w:rPr>
                <w:rFonts w:ascii="Courier New" w:eastAsia="Courier New" w:hAnsi="Courier New" w:cs="Courier New"/>
              </w:rPr>
              <w:t>int(</w:t>
            </w:r>
            <w:bookmarkEnd w:id="22"/>
            <w:proofErr w:type="gramEnd"/>
            <w:r w:rsidRPr="2D952FBB">
              <w:rPr>
                <w:rFonts w:ascii="Courier New" w:eastAsia="Courier New" w:hAnsi="Courier New" w:cs="Courier New"/>
              </w:rPr>
              <w:t>99);</w:t>
            </w:r>
          </w:p>
          <w:p w14:paraId="71D8FCDF"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23" w:name="_Int_6ACtv2oJ"/>
            <w:proofErr w:type="gramStart"/>
            <w:r w:rsidRPr="2D952FBB">
              <w:rPr>
                <w:rFonts w:ascii="Courier New" w:eastAsia="Courier New" w:hAnsi="Courier New" w:cs="Courier New"/>
              </w:rPr>
              <w:t>std::</w:t>
            </w:r>
            <w:bookmarkEnd w:id="23"/>
            <w:proofErr w:type="spellStart"/>
            <w:proofErr w:type="gramEnd"/>
            <w:r w:rsidRPr="2D952FBB">
              <w:rPr>
                <w:rFonts w:ascii="Courier New" w:eastAsia="Courier New" w:hAnsi="Courier New" w:cs="Courier New"/>
              </w:rPr>
              <w:t>cout</w:t>
            </w:r>
            <w:proofErr w:type="spellEnd"/>
            <w:r w:rsidRPr="2D952FBB">
              <w:rPr>
                <w:rFonts w:ascii="Courier New" w:eastAsia="Courier New" w:hAnsi="Courier New" w:cs="Courier New"/>
              </w:rPr>
              <w:t xml:space="preserve"> &lt;&lt; *pointer &lt;&lt; </w:t>
            </w:r>
            <w:bookmarkStart w:id="24" w:name="_Int_8iBtnJsG"/>
            <w:r w:rsidRPr="2D952FBB">
              <w:rPr>
                <w:rFonts w:ascii="Courier New" w:eastAsia="Courier New" w:hAnsi="Courier New" w:cs="Courier New"/>
              </w:rPr>
              <w:t>std::</w:t>
            </w:r>
            <w:bookmarkEnd w:id="24"/>
            <w:proofErr w:type="spellStart"/>
            <w:r w:rsidRPr="2D952FBB">
              <w:rPr>
                <w:rFonts w:ascii="Courier New" w:eastAsia="Courier New" w:hAnsi="Courier New" w:cs="Courier New"/>
              </w:rPr>
              <w:t>endl</w:t>
            </w:r>
            <w:proofErr w:type="spellEnd"/>
            <w:r w:rsidRPr="2D952FBB">
              <w:rPr>
                <w:rFonts w:ascii="Courier New" w:eastAsia="Courier New" w:hAnsi="Courier New" w:cs="Courier New"/>
              </w:rPr>
              <w:t>;</w:t>
            </w:r>
          </w:p>
          <w:p w14:paraId="028011C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delete </w:t>
            </w:r>
            <w:proofErr w:type="gramStart"/>
            <w:r>
              <w:rPr>
                <w:rFonts w:ascii="Courier New" w:eastAsia="Courier New" w:hAnsi="Courier New" w:cs="Courier New"/>
              </w:rPr>
              <w:t>pointer;</w:t>
            </w:r>
            <w:proofErr w:type="gramEnd"/>
          </w:p>
          <w:p w14:paraId="125EA6AE"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pointer = </w:t>
            </w:r>
            <w:proofErr w:type="spellStart"/>
            <w:proofErr w:type="gramStart"/>
            <w:r>
              <w:rPr>
                <w:rFonts w:ascii="Courier New" w:eastAsia="Courier New" w:hAnsi="Courier New" w:cs="Courier New"/>
              </w:rPr>
              <w:t>nullptr</w:t>
            </w:r>
            <w:proofErr w:type="spellEnd"/>
            <w:r>
              <w:rPr>
                <w:rFonts w:ascii="Courier New" w:eastAsia="Courier New" w:hAnsi="Courier New" w:cs="Courier New"/>
              </w:rPr>
              <w:t>;</w:t>
            </w:r>
            <w:proofErr w:type="gramEnd"/>
          </w:p>
          <w:p w14:paraId="50CBB65B" w14:textId="77777777" w:rsidR="00F206E1" w:rsidRDefault="001B0C37">
            <w:pPr>
              <w:spacing w:after="0" w:line="240" w:lineRule="auto"/>
            </w:pPr>
            <w:r>
              <w:rPr>
                <w:rFonts w:ascii="Courier New" w:eastAsia="Courier New" w:hAnsi="Courier New" w:cs="Courier New"/>
              </w:rPr>
              <w:t>}</w:t>
            </w:r>
          </w:p>
        </w:tc>
      </w:tr>
    </w:tbl>
    <w:p w14:paraId="23DE523C" w14:textId="77777777" w:rsidR="00F206E1" w:rsidRDefault="00F206E1">
      <w:pPr>
        <w:spacing w:after="0" w:line="240" w:lineRule="auto"/>
        <w:rPr>
          <w:rFonts w:ascii="Calibri" w:eastAsia="Calibri" w:hAnsi="Calibri" w:cs="Calibri"/>
          <w:b/>
        </w:rPr>
      </w:pPr>
    </w:p>
    <w:p w14:paraId="610B23A4"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39E76BB1"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C846CB3"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F3293B">
              <w:rPr>
                <w:rFonts w:ascii="Calibri" w:eastAsia="Calibri" w:hAnsi="Calibri" w:cs="Calibri"/>
                <w:sz w:val="22"/>
              </w:rPr>
              <w:t>Adopt a secure coding standard – Establishing guidelines for secure coding will warn the developer against accessing freed memory to prevent vulnerabilities like the use after free vulnerability that can lead to unexpected behavior occurring like crashes.</w:t>
            </w:r>
          </w:p>
          <w:p w14:paraId="3FB40F20" w14:textId="77777777" w:rsidR="00F3293B" w:rsidRDefault="00F3293B">
            <w:pPr>
              <w:spacing w:after="0" w:line="240" w:lineRule="auto"/>
              <w:rPr>
                <w:rFonts w:ascii="Calibri" w:eastAsia="Calibri" w:hAnsi="Calibri" w:cs="Calibri"/>
                <w:sz w:val="22"/>
              </w:rPr>
            </w:pPr>
            <w:r>
              <w:rPr>
                <w:rFonts w:ascii="Calibri" w:eastAsia="Calibri" w:hAnsi="Calibri" w:cs="Calibri"/>
                <w:sz w:val="22"/>
              </w:rPr>
              <w:t>Keep it simple – Keeping it simple by utilizing smart pointers over raw pointers will mitigate vulnerabilities by avoiding manual memory management preventing dangling pointers.</w:t>
            </w:r>
          </w:p>
          <w:p w14:paraId="4D022F74" w14:textId="5F04E42E" w:rsidR="00F3293B" w:rsidRDefault="00F3293B">
            <w:pPr>
              <w:spacing w:after="0" w:line="240" w:lineRule="auto"/>
              <w:rPr>
                <w:rFonts w:ascii="Calibri" w:eastAsia="Calibri" w:hAnsi="Calibri" w:cs="Calibri"/>
                <w:sz w:val="22"/>
              </w:rPr>
            </w:pPr>
            <w:r>
              <w:rPr>
                <w:rFonts w:ascii="Calibri" w:eastAsia="Calibri" w:hAnsi="Calibri" w:cs="Calibri"/>
                <w:sz w:val="22"/>
              </w:rPr>
              <w:t xml:space="preserve">Heed compiler warnings – Compilers will often warn the developer when a pointer is dangling to </w:t>
            </w:r>
            <w:r w:rsidR="0037064F">
              <w:rPr>
                <w:rFonts w:ascii="Calibri" w:eastAsia="Calibri" w:hAnsi="Calibri" w:cs="Calibri"/>
                <w:sz w:val="22"/>
              </w:rPr>
              <w:t>inform them that</w:t>
            </w:r>
            <w:r>
              <w:rPr>
                <w:rFonts w:ascii="Calibri" w:eastAsia="Calibri" w:hAnsi="Calibri" w:cs="Calibri"/>
                <w:sz w:val="22"/>
              </w:rPr>
              <w:t xml:space="preserve"> further </w:t>
            </w:r>
            <w:r w:rsidR="0037064F">
              <w:rPr>
                <w:rFonts w:ascii="Calibri" w:eastAsia="Calibri" w:hAnsi="Calibri" w:cs="Calibri"/>
                <w:sz w:val="22"/>
              </w:rPr>
              <w:t>attempts to access freed memory will result in unexpected behavior</w:t>
            </w:r>
            <w:r>
              <w:rPr>
                <w:rFonts w:ascii="Calibri" w:eastAsia="Calibri" w:hAnsi="Calibri" w:cs="Calibri"/>
                <w:sz w:val="22"/>
              </w:rPr>
              <w:t>.</w:t>
            </w:r>
          </w:p>
        </w:tc>
      </w:tr>
    </w:tbl>
    <w:p w14:paraId="52E56223" w14:textId="77777777" w:rsidR="00F206E1" w:rsidRDefault="00F206E1">
      <w:pPr>
        <w:spacing w:after="0" w:line="240" w:lineRule="auto"/>
        <w:rPr>
          <w:rFonts w:ascii="Calibri" w:eastAsia="Calibri" w:hAnsi="Calibri" w:cs="Calibri"/>
          <w:b/>
        </w:rPr>
      </w:pPr>
    </w:p>
    <w:p w14:paraId="73181256"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571E6FFD"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23CE2F9"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A7D2869"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D13BAD2"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01C741E"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FA2848B"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0BC76CB2"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1211504" w14:textId="5EA1B056"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5D04A2D" w14:textId="26B80DBF" w:rsidR="00F206E1" w:rsidRDefault="00CA013B">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7859225" w14:textId="7AF8577E"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5C3D52A" w14:textId="046DAE6B"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8EDC185" w14:textId="7D336817" w:rsidR="00F206E1" w:rsidRDefault="00CA013B">
            <w:pPr>
              <w:spacing w:after="0" w:line="240" w:lineRule="auto"/>
              <w:jc w:val="center"/>
              <w:rPr>
                <w:rFonts w:ascii="Calibri" w:eastAsia="Calibri" w:hAnsi="Calibri" w:cs="Calibri"/>
                <w:sz w:val="22"/>
              </w:rPr>
            </w:pPr>
            <w:r>
              <w:rPr>
                <w:rFonts w:ascii="Calibri" w:eastAsia="Calibri" w:hAnsi="Calibri" w:cs="Calibri"/>
                <w:sz w:val="22"/>
              </w:rPr>
              <w:t>L5</w:t>
            </w:r>
          </w:p>
        </w:tc>
      </w:tr>
    </w:tbl>
    <w:p w14:paraId="07547A01" w14:textId="77777777" w:rsidR="00F206E1" w:rsidRDefault="00F206E1">
      <w:pPr>
        <w:spacing w:after="0" w:line="240" w:lineRule="auto"/>
        <w:rPr>
          <w:rFonts w:ascii="Calibri" w:eastAsia="Calibri" w:hAnsi="Calibri" w:cs="Calibri"/>
          <w:b/>
        </w:rPr>
      </w:pPr>
    </w:p>
    <w:p w14:paraId="1FD2C7B2"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575"/>
        <w:gridCol w:w="1201"/>
        <w:gridCol w:w="3562"/>
        <w:gridCol w:w="2888"/>
      </w:tblGrid>
      <w:tr w:rsidR="00C35B62" w14:paraId="6C93102C"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A7456AF"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FC3E8BD"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B49D0D1"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37D0560"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C35B62" w14:paraId="068D34A0"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490A97" w14:textId="062529DB" w:rsidR="00F206E1" w:rsidRDefault="00C35B62">
            <w:pPr>
              <w:spacing w:after="0" w:line="240" w:lineRule="auto"/>
              <w:jc w:val="center"/>
              <w:rPr>
                <w:rFonts w:ascii="Calibri" w:eastAsia="Calibri" w:hAnsi="Calibri" w:cs="Calibri"/>
                <w:sz w:val="22"/>
              </w:rPr>
            </w:pPr>
            <w:r w:rsidRPr="00C35B62">
              <w:rPr>
                <w:rFonts w:ascii="Calibri" w:eastAsia="Calibri" w:hAnsi="Calibri" w:cs="Calibri"/>
                <w:sz w:val="22"/>
              </w:rPr>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344B7B6" w14:textId="3F1E17A2" w:rsidR="00F206E1" w:rsidRDefault="00C35B62">
            <w:pPr>
              <w:spacing w:after="0" w:line="240" w:lineRule="auto"/>
              <w:jc w:val="center"/>
              <w:rPr>
                <w:rFonts w:ascii="Calibri" w:eastAsia="Calibri" w:hAnsi="Calibri" w:cs="Calibri"/>
                <w:sz w:val="22"/>
              </w:rPr>
            </w:pPr>
            <w:r>
              <w:rPr>
                <w:rFonts w:ascii="Calibri" w:eastAsia="Calibri" w:hAnsi="Calibri" w:cs="Calibri"/>
                <w:sz w:val="22"/>
              </w:rPr>
              <w:t>22.10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F63A12" w14:textId="45925F4A" w:rsidR="00F206E1" w:rsidRDefault="00C35B62">
            <w:pPr>
              <w:spacing w:after="0" w:line="240" w:lineRule="auto"/>
              <w:jc w:val="center"/>
              <w:rPr>
                <w:rFonts w:ascii="Calibri" w:eastAsia="Calibri" w:hAnsi="Calibri" w:cs="Calibri"/>
                <w:sz w:val="22"/>
              </w:rPr>
            </w:pPr>
            <w:proofErr w:type="spellStart"/>
            <w:r>
              <w:rPr>
                <w:rFonts w:ascii="Calibri" w:eastAsia="Calibri" w:hAnsi="Calibri" w:cs="Calibri"/>
                <w:sz w:val="22"/>
              </w:rPr>
              <w:t>Dangling_pointer_use</w:t>
            </w:r>
            <w:proofErr w:type="spell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8519A1A" w14:textId="056EAB9D" w:rsidR="00F206E1" w:rsidRDefault="0045757D">
            <w:pPr>
              <w:spacing w:after="0" w:line="240" w:lineRule="auto"/>
              <w:jc w:val="center"/>
              <w:rPr>
                <w:rFonts w:ascii="Calibri" w:eastAsia="Calibri" w:hAnsi="Calibri" w:cs="Calibri"/>
                <w:sz w:val="22"/>
              </w:rPr>
            </w:pPr>
            <w:r>
              <w:rPr>
                <w:rFonts w:ascii="Calibri" w:eastAsia="Calibri" w:hAnsi="Calibri" w:cs="Calibri"/>
                <w:sz w:val="22"/>
              </w:rPr>
              <w:t xml:space="preserve">Identified instances in which memory is </w:t>
            </w:r>
            <w:proofErr w:type="gramStart"/>
            <w:r>
              <w:rPr>
                <w:rFonts w:ascii="Calibri" w:eastAsia="Calibri" w:hAnsi="Calibri" w:cs="Calibri"/>
                <w:sz w:val="22"/>
              </w:rPr>
              <w:t>freed</w:t>
            </w:r>
            <w:proofErr w:type="gramEnd"/>
            <w:r>
              <w:rPr>
                <w:rFonts w:ascii="Calibri" w:eastAsia="Calibri" w:hAnsi="Calibri" w:cs="Calibri"/>
                <w:sz w:val="22"/>
              </w:rPr>
              <w:t xml:space="preserve"> but pointers continue to reference it.</w:t>
            </w:r>
          </w:p>
        </w:tc>
      </w:tr>
      <w:tr w:rsidR="00C35B62" w14:paraId="0AD97279"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E79ACD" w14:textId="47DE166A" w:rsidR="00F206E1" w:rsidRDefault="00C35B62">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97BF7F" w14:textId="708CDDED" w:rsidR="00F206E1" w:rsidRDefault="00C35B62">
            <w:pPr>
              <w:spacing w:after="0" w:line="240" w:lineRule="auto"/>
              <w:jc w:val="center"/>
              <w:rPr>
                <w:rFonts w:ascii="Calibri" w:eastAsia="Calibri" w:hAnsi="Calibri" w:cs="Calibri"/>
                <w:sz w:val="22"/>
              </w:rPr>
            </w:pPr>
            <w:r>
              <w:rPr>
                <w:rFonts w:ascii="Calibri" w:eastAsia="Calibri" w:hAnsi="Calibri" w:cs="Calibri"/>
                <w:sz w:val="22"/>
              </w:rPr>
              <w:t>7.2.0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8F65AB2" w14:textId="3F0582D7" w:rsidR="00F206E1" w:rsidRDefault="00C35B62">
            <w:pPr>
              <w:spacing w:after="0" w:line="240" w:lineRule="auto"/>
              <w:jc w:val="center"/>
              <w:rPr>
                <w:rFonts w:ascii="Calibri" w:eastAsia="Calibri" w:hAnsi="Calibri" w:cs="Calibri"/>
                <w:sz w:val="22"/>
              </w:rPr>
            </w:pPr>
            <w:proofErr w:type="spellStart"/>
            <w:r>
              <w:rPr>
                <w:rFonts w:ascii="Calibri" w:eastAsia="Calibri" w:hAnsi="Calibri" w:cs="Calibri"/>
                <w:sz w:val="22"/>
              </w:rPr>
              <w:t>CertC</w:t>
            </w:r>
            <w:proofErr w:type="spellEnd"/>
            <w:r>
              <w:rPr>
                <w:rFonts w:ascii="Calibri" w:eastAsia="Calibri" w:hAnsi="Calibri" w:cs="Calibri"/>
                <w:sz w:val="22"/>
              </w:rPr>
              <w:t>++-MEM50</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D29D63" w14:textId="3B0B2BAB" w:rsidR="00F206E1" w:rsidRDefault="0045757D">
            <w:pPr>
              <w:spacing w:after="0" w:line="240" w:lineRule="auto"/>
              <w:jc w:val="center"/>
              <w:rPr>
                <w:rFonts w:ascii="Calibri" w:eastAsia="Calibri" w:hAnsi="Calibri" w:cs="Calibri"/>
                <w:sz w:val="22"/>
              </w:rPr>
            </w:pPr>
            <w:r>
              <w:rPr>
                <w:rFonts w:ascii="Calibri" w:eastAsia="Calibri" w:hAnsi="Calibri" w:cs="Calibri"/>
                <w:sz w:val="22"/>
              </w:rPr>
              <w:t>Enforces CERTC++MEM50 guideline preventing undefined behavior from dangling pointers</w:t>
            </w:r>
          </w:p>
        </w:tc>
      </w:tr>
      <w:tr w:rsidR="00C35B62" w14:paraId="5EDC841E"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9CB1F3E" w14:textId="50EECB33" w:rsidR="00F206E1" w:rsidRDefault="00C35B62">
            <w:pPr>
              <w:spacing w:after="0" w:line="240" w:lineRule="auto"/>
              <w:jc w:val="center"/>
              <w:rPr>
                <w:rFonts w:ascii="Calibri" w:eastAsia="Calibri" w:hAnsi="Calibri" w:cs="Calibri"/>
                <w:sz w:val="22"/>
              </w:rPr>
            </w:pPr>
            <w:r>
              <w:rPr>
                <w:rFonts w:ascii="Calibri" w:eastAsia="Calibri" w:hAnsi="Calibri" w:cs="Calibri"/>
                <w:sz w:val="22"/>
              </w:rPr>
              <w:lastRenderedPageBreak/>
              <w:t>Clang</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B89CB8" w14:textId="1FDF2877" w:rsidR="00F206E1" w:rsidRDefault="00C35B62">
            <w:pPr>
              <w:spacing w:after="0" w:line="240" w:lineRule="auto"/>
              <w:jc w:val="center"/>
              <w:rPr>
                <w:rFonts w:ascii="Calibri" w:eastAsia="Calibri" w:hAnsi="Calibri" w:cs="Calibri"/>
                <w:sz w:val="22"/>
              </w:rPr>
            </w:pPr>
            <w:r>
              <w:rPr>
                <w:rFonts w:ascii="Calibri" w:eastAsia="Calibri" w:hAnsi="Calibri" w:cs="Calibri"/>
                <w:sz w:val="22"/>
              </w:rPr>
              <w:t>3.9</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9E58934" w14:textId="77777777" w:rsidR="00F206E1" w:rsidRDefault="00C35B62">
            <w:pPr>
              <w:spacing w:after="0" w:line="240" w:lineRule="auto"/>
              <w:jc w:val="center"/>
              <w:rPr>
                <w:rFonts w:ascii="Calibri" w:eastAsia="Calibri" w:hAnsi="Calibri" w:cs="Calibri"/>
                <w:sz w:val="22"/>
              </w:rPr>
            </w:pPr>
            <w:r>
              <w:rPr>
                <w:rFonts w:ascii="Calibri" w:eastAsia="Calibri" w:hAnsi="Calibri" w:cs="Calibri"/>
                <w:sz w:val="22"/>
              </w:rPr>
              <w:t>Clang-analyzer-</w:t>
            </w:r>
            <w:proofErr w:type="spellStart"/>
            <w:proofErr w:type="gramStart"/>
            <w:r>
              <w:rPr>
                <w:rFonts w:ascii="Calibri" w:eastAsia="Calibri" w:hAnsi="Calibri" w:cs="Calibri"/>
                <w:sz w:val="22"/>
              </w:rPr>
              <w:t>cplusplus.NewDelete</w:t>
            </w:r>
            <w:proofErr w:type="spellEnd"/>
            <w:proofErr w:type="gramEnd"/>
          </w:p>
          <w:p w14:paraId="34315D8E" w14:textId="44E6B31F" w:rsidR="00C35B62" w:rsidRDefault="00C35B62">
            <w:pPr>
              <w:spacing w:after="0" w:line="240" w:lineRule="auto"/>
              <w:jc w:val="center"/>
              <w:rPr>
                <w:rFonts w:ascii="Calibri" w:eastAsia="Calibri" w:hAnsi="Calibri" w:cs="Calibri"/>
                <w:sz w:val="22"/>
              </w:rPr>
            </w:pPr>
            <w:r>
              <w:rPr>
                <w:rFonts w:ascii="Calibri" w:eastAsia="Calibri" w:hAnsi="Calibri" w:cs="Calibri"/>
                <w:sz w:val="22"/>
              </w:rPr>
              <w:t>Clang-analyzer-</w:t>
            </w:r>
            <w:proofErr w:type="gramStart"/>
            <w:r>
              <w:rPr>
                <w:rFonts w:ascii="Calibri" w:eastAsia="Calibri" w:hAnsi="Calibri" w:cs="Calibri"/>
                <w:sz w:val="22"/>
              </w:rPr>
              <w:t>alpha.security</w:t>
            </w:r>
            <w:proofErr w:type="gramEnd"/>
            <w:r>
              <w:rPr>
                <w:rFonts w:ascii="Calibri" w:eastAsia="Calibri" w:hAnsi="Calibri" w:cs="Calibri"/>
                <w:sz w:val="22"/>
              </w:rPr>
              <w:t>.ArrayBoundV2</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47241D6" w14:textId="4FE1D36B" w:rsidR="00F206E1" w:rsidRDefault="00C35B62">
            <w:pPr>
              <w:spacing w:after="0" w:line="240" w:lineRule="auto"/>
              <w:jc w:val="center"/>
              <w:rPr>
                <w:rFonts w:ascii="Calibri" w:eastAsia="Calibri" w:hAnsi="Calibri" w:cs="Calibri"/>
                <w:sz w:val="22"/>
              </w:rPr>
            </w:pPr>
            <w:r>
              <w:rPr>
                <w:rFonts w:ascii="Calibri" w:eastAsia="Calibri" w:hAnsi="Calibri" w:cs="Calibri"/>
                <w:sz w:val="22"/>
              </w:rPr>
              <w:t>Checked by clang-</w:t>
            </w:r>
            <w:proofErr w:type="gramStart"/>
            <w:r>
              <w:rPr>
                <w:rFonts w:ascii="Calibri" w:eastAsia="Calibri" w:hAnsi="Calibri" w:cs="Calibri"/>
                <w:sz w:val="22"/>
              </w:rPr>
              <w:t>tidy, but</w:t>
            </w:r>
            <w:proofErr w:type="gramEnd"/>
            <w:r>
              <w:rPr>
                <w:rFonts w:ascii="Calibri" w:eastAsia="Calibri" w:hAnsi="Calibri" w:cs="Calibri"/>
                <w:sz w:val="22"/>
              </w:rPr>
              <w:t xml:space="preserve"> does not catch all violations of this rule.</w:t>
            </w:r>
          </w:p>
        </w:tc>
      </w:tr>
      <w:tr w:rsidR="00C35B62" w14:paraId="03AB5E99"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807A5D5" w14:textId="5B1C12AF" w:rsidR="00F206E1" w:rsidRDefault="00C35B62">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5E9EB95" w14:textId="0E3DB8CB" w:rsidR="00F206E1" w:rsidRDefault="00C35B62">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4D03E6F" w14:textId="6D8586F1" w:rsidR="00F206E1" w:rsidRDefault="00C35B62">
            <w:pPr>
              <w:spacing w:after="0" w:line="240" w:lineRule="auto"/>
              <w:jc w:val="center"/>
              <w:rPr>
                <w:rFonts w:ascii="Calibri" w:eastAsia="Calibri" w:hAnsi="Calibri" w:cs="Calibri"/>
                <w:sz w:val="22"/>
              </w:rPr>
            </w:pPr>
            <w:r>
              <w:rPr>
                <w:rFonts w:ascii="Calibri" w:eastAsia="Calibri" w:hAnsi="Calibri" w:cs="Calibri"/>
                <w:sz w:val="22"/>
              </w:rPr>
              <w:t>ALLOC.UAF</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39BDB5" w14:textId="3DCA7A28" w:rsidR="00F206E1" w:rsidRDefault="00C35B62">
            <w:pPr>
              <w:spacing w:after="0" w:line="240" w:lineRule="auto"/>
              <w:jc w:val="center"/>
              <w:rPr>
                <w:rFonts w:ascii="Calibri" w:eastAsia="Calibri" w:hAnsi="Calibri" w:cs="Calibri"/>
                <w:sz w:val="22"/>
              </w:rPr>
            </w:pPr>
            <w:r>
              <w:rPr>
                <w:rFonts w:ascii="Calibri" w:eastAsia="Calibri" w:hAnsi="Calibri" w:cs="Calibri"/>
                <w:sz w:val="22"/>
              </w:rPr>
              <w:t>Use after free</w:t>
            </w:r>
          </w:p>
        </w:tc>
      </w:tr>
    </w:tbl>
    <w:p w14:paraId="2BAC6FC9"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5043CB0F" w14:textId="77777777" w:rsidR="00F206E1" w:rsidRDefault="00F206E1">
      <w:pPr>
        <w:spacing w:after="0" w:line="240" w:lineRule="auto"/>
        <w:jc w:val="center"/>
        <w:rPr>
          <w:rFonts w:ascii="Calibri" w:eastAsia="Calibri" w:hAnsi="Calibri" w:cs="Calibri"/>
          <w:b/>
          <w:sz w:val="27"/>
        </w:rPr>
      </w:pPr>
    </w:p>
    <w:p w14:paraId="056F528B"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6</w:t>
      </w:r>
    </w:p>
    <w:p w14:paraId="07459315"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77"/>
        <w:gridCol w:w="1220"/>
        <w:gridCol w:w="6343"/>
      </w:tblGrid>
      <w:tr w:rsidR="00F206E1" w14:paraId="34DEDCC0"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1E1A1C17"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C484501"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15522CF4"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79041F26"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17286D8A"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t>Assertions</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321AD666"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[STD-006-CPP]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08374FD7"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Utilize assertions for debugging of programs not verifying the absence of runtime errors</w:t>
            </w:r>
          </w:p>
        </w:tc>
      </w:tr>
    </w:tbl>
    <w:p w14:paraId="274CC365" w14:textId="77777777" w:rsidR="00F206E1" w:rsidRDefault="001B0C37">
      <w:pPr>
        <w:spacing w:after="0" w:line="240" w:lineRule="auto"/>
        <w:rPr>
          <w:rFonts w:ascii="Calibri" w:eastAsia="Calibri" w:hAnsi="Calibri" w:cs="Calibri"/>
          <w:b/>
        </w:rPr>
      </w:pPr>
      <w:hyperlink r:id="rId13">
        <w:r>
          <w:rPr>
            <w:rFonts w:ascii="Calibri" w:eastAsia="Calibri" w:hAnsi="Calibri" w:cs="Calibri"/>
            <w:b/>
            <w:color w:val="0000FF"/>
            <w:u w:val="single"/>
          </w:rPr>
          <w:t>https://wiki.sei.cmu.edu/confluence/display/java/</w:t>
        </w:r>
        <w:r>
          <w:rPr>
            <w:rFonts w:ascii="Calibri" w:eastAsia="Calibri" w:hAnsi="Calibri" w:cs="Calibri"/>
            <w:b/>
            <w:color w:val="0000FF"/>
            <w:u w:val="single"/>
          </w:rPr>
          <w:t>M</w:t>
        </w:r>
        <w:r>
          <w:rPr>
            <w:rFonts w:ascii="Calibri" w:eastAsia="Calibri" w:hAnsi="Calibri" w:cs="Calibri"/>
            <w:b/>
            <w:color w:val="0000FF"/>
            <w:u w:val="single"/>
          </w:rPr>
          <w:t>SC60-J.+Do+not+use+assertions+to+verify+the+absence+of+runtime+errors</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7B58E9C"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7FE5F7DE"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5BA519AD"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7471B914" w14:textId="230655ED"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Assertion is utilized for runtime error instead of debugging leading to no protection against cases where 0 could be the divisor. Instead use logical </w:t>
            </w:r>
            <w:r w:rsidR="739EEE96" w:rsidRPr="2D952FBB">
              <w:rPr>
                <w:rFonts w:ascii="Calibri" w:eastAsia="Calibri" w:hAnsi="Calibri" w:cs="Calibri"/>
                <w:sz w:val="22"/>
                <w:szCs w:val="22"/>
              </w:rPr>
              <w:t>statements</w:t>
            </w:r>
            <w:r w:rsidRPr="2D952FBB">
              <w:rPr>
                <w:rFonts w:ascii="Calibri" w:eastAsia="Calibri" w:hAnsi="Calibri" w:cs="Calibri"/>
                <w:sz w:val="22"/>
                <w:szCs w:val="22"/>
              </w:rPr>
              <w:t xml:space="preserve"> and exceptions to validate.</w:t>
            </w:r>
          </w:p>
        </w:tc>
      </w:tr>
      <w:tr w:rsidR="00F206E1" w14:paraId="568FE664"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41B09A94"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double </w:t>
            </w:r>
            <w:bookmarkStart w:id="25" w:name="_Int_HLv1IUcX"/>
            <w:proofErr w:type="gramStart"/>
            <w:r w:rsidRPr="2D952FBB">
              <w:rPr>
                <w:rFonts w:ascii="Courier New" w:eastAsia="Courier New" w:hAnsi="Courier New" w:cs="Courier New"/>
              </w:rPr>
              <w:t>divide(</w:t>
            </w:r>
            <w:bookmarkEnd w:id="25"/>
            <w:proofErr w:type="gramEnd"/>
            <w:r w:rsidRPr="2D952FBB">
              <w:rPr>
                <w:rFonts w:ascii="Courier New" w:eastAsia="Courier New" w:hAnsi="Courier New" w:cs="Courier New"/>
              </w:rPr>
              <w:t xml:space="preserve">double dividend, double </w:t>
            </w:r>
            <w:bookmarkStart w:id="26" w:name="_Int_LDJsD7xt"/>
            <w:r w:rsidRPr="2D952FBB">
              <w:rPr>
                <w:rFonts w:ascii="Courier New" w:eastAsia="Courier New" w:hAnsi="Courier New" w:cs="Courier New"/>
              </w:rPr>
              <w:t>divisor){</w:t>
            </w:r>
            <w:bookmarkEnd w:id="26"/>
          </w:p>
          <w:p w14:paraId="407F9044"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27" w:name="_Int_WhozV9KP"/>
            <w:proofErr w:type="gramStart"/>
            <w:r w:rsidRPr="2D952FBB">
              <w:rPr>
                <w:rFonts w:ascii="Courier New" w:eastAsia="Courier New" w:hAnsi="Courier New" w:cs="Courier New"/>
              </w:rPr>
              <w:t>assert(</w:t>
            </w:r>
            <w:bookmarkStart w:id="28" w:name="_Int_zjAVTcPf"/>
            <w:bookmarkEnd w:id="27"/>
            <w:proofErr w:type="gramEnd"/>
            <w:r w:rsidRPr="2D952FBB">
              <w:rPr>
                <w:rFonts w:ascii="Courier New" w:eastAsia="Courier New" w:hAnsi="Courier New" w:cs="Courier New"/>
              </w:rPr>
              <w:t>divisor!=</w:t>
            </w:r>
            <w:bookmarkEnd w:id="28"/>
            <w:r w:rsidRPr="2D952FBB">
              <w:rPr>
                <w:rFonts w:ascii="Courier New" w:eastAsia="Courier New" w:hAnsi="Courier New" w:cs="Courier New"/>
              </w:rPr>
              <w:t>0 &amp;&amp; "divisor must not be 0");</w:t>
            </w:r>
          </w:p>
          <w:p w14:paraId="0986552E"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dividend/</w:t>
            </w:r>
            <w:proofErr w:type="gramStart"/>
            <w:r>
              <w:rPr>
                <w:rFonts w:ascii="Courier New" w:eastAsia="Courier New" w:hAnsi="Courier New" w:cs="Courier New"/>
              </w:rPr>
              <w:t>divisor;</w:t>
            </w:r>
            <w:proofErr w:type="gramEnd"/>
          </w:p>
          <w:p w14:paraId="6677DC9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0BBA1A1F"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int </w:t>
            </w:r>
            <w:bookmarkStart w:id="29" w:name="_Int_Zb7uSQ8j"/>
            <w:proofErr w:type="gramStart"/>
            <w:r w:rsidRPr="2D952FBB">
              <w:rPr>
                <w:rFonts w:ascii="Courier New" w:eastAsia="Courier New" w:hAnsi="Courier New" w:cs="Courier New"/>
              </w:rPr>
              <w:t>main(</w:t>
            </w:r>
            <w:bookmarkEnd w:id="29"/>
            <w:proofErr w:type="gramEnd"/>
            <w:r w:rsidRPr="2D952FBB">
              <w:rPr>
                <w:rFonts w:ascii="Courier New" w:eastAsia="Courier New" w:hAnsi="Courier New" w:cs="Courier New"/>
              </w:rPr>
              <w:t>){</w:t>
            </w:r>
          </w:p>
          <w:p w14:paraId="255A5070"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double divisor = </w:t>
            </w:r>
            <w:proofErr w:type="gramStart"/>
            <w:r>
              <w:rPr>
                <w:rFonts w:ascii="Courier New" w:eastAsia="Courier New" w:hAnsi="Courier New" w:cs="Courier New"/>
              </w:rPr>
              <w:t>5.0;</w:t>
            </w:r>
            <w:proofErr w:type="gramEnd"/>
          </w:p>
          <w:p w14:paraId="4EDD9EB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double dividend = </w:t>
            </w:r>
            <w:proofErr w:type="gramStart"/>
            <w:r>
              <w:rPr>
                <w:rFonts w:ascii="Courier New" w:eastAsia="Courier New" w:hAnsi="Courier New" w:cs="Courier New"/>
              </w:rPr>
              <w:t>10.0;</w:t>
            </w:r>
            <w:proofErr w:type="gramEnd"/>
          </w:p>
          <w:p w14:paraId="12C4827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double result = divide(</w:t>
            </w:r>
            <w:proofErr w:type="spellStart"/>
            <w:proofErr w:type="gramStart"/>
            <w:r>
              <w:rPr>
                <w:rFonts w:ascii="Courier New" w:eastAsia="Courier New" w:hAnsi="Courier New" w:cs="Courier New"/>
              </w:rPr>
              <w:t>dividend,divisor</w:t>
            </w:r>
            <w:proofErr w:type="spellEnd"/>
            <w:proofErr w:type="gramEnd"/>
            <w:r>
              <w:rPr>
                <w:rFonts w:ascii="Courier New" w:eastAsia="Courier New" w:hAnsi="Courier New" w:cs="Courier New"/>
              </w:rPr>
              <w:t>);</w:t>
            </w:r>
          </w:p>
          <w:p w14:paraId="5BF52FB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1301A7DE" w14:textId="77777777" w:rsidR="00F206E1" w:rsidRDefault="001B0C37">
            <w:pPr>
              <w:spacing w:after="0" w:line="240" w:lineRule="auto"/>
            </w:pPr>
            <w:r>
              <w:rPr>
                <w:rFonts w:ascii="Courier New" w:eastAsia="Courier New" w:hAnsi="Courier New" w:cs="Courier New"/>
              </w:rPr>
              <w:t>}</w:t>
            </w:r>
          </w:p>
        </w:tc>
      </w:tr>
    </w:tbl>
    <w:p w14:paraId="6537F28F"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D32EAFC" w14:textId="77777777" w:rsidTr="00BD5C09">
        <w:tc>
          <w:tcPr>
            <w:tcW w:w="924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112D0BC2"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7015606B" w14:textId="77777777" w:rsidTr="00BD5C09">
        <w:tc>
          <w:tcPr>
            <w:tcW w:w="924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12FE70D2"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Compliant code uses logical operations and exceptions to detect and prevent runtime errors rather than relying on assertions which should be used in debugging.</w:t>
            </w:r>
          </w:p>
        </w:tc>
      </w:tr>
      <w:tr w:rsidR="00F206E1" w14:paraId="705096B2" w14:textId="77777777" w:rsidTr="00BD5C09">
        <w:tc>
          <w:tcPr>
            <w:tcW w:w="92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3B952037"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double </w:t>
            </w:r>
            <w:bookmarkStart w:id="30" w:name="_Int_EnVVW5gk"/>
            <w:proofErr w:type="gramStart"/>
            <w:r w:rsidRPr="2D952FBB">
              <w:rPr>
                <w:rFonts w:ascii="Courier New" w:eastAsia="Courier New" w:hAnsi="Courier New" w:cs="Courier New"/>
              </w:rPr>
              <w:t>divide(</w:t>
            </w:r>
            <w:bookmarkEnd w:id="30"/>
            <w:proofErr w:type="gramEnd"/>
            <w:r w:rsidRPr="2D952FBB">
              <w:rPr>
                <w:rFonts w:ascii="Courier New" w:eastAsia="Courier New" w:hAnsi="Courier New" w:cs="Courier New"/>
              </w:rPr>
              <w:t xml:space="preserve">double dividend, double </w:t>
            </w:r>
            <w:bookmarkStart w:id="31" w:name="_Int_qZH7womj"/>
            <w:r w:rsidRPr="2D952FBB">
              <w:rPr>
                <w:rFonts w:ascii="Courier New" w:eastAsia="Courier New" w:hAnsi="Courier New" w:cs="Courier New"/>
              </w:rPr>
              <w:t>divisor){</w:t>
            </w:r>
            <w:bookmarkEnd w:id="31"/>
          </w:p>
          <w:p w14:paraId="28BBEAEE"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32" w:name="_Int_2sTetjS7"/>
            <w:proofErr w:type="gramStart"/>
            <w:r w:rsidRPr="2D952FBB">
              <w:rPr>
                <w:rFonts w:ascii="Courier New" w:eastAsia="Courier New" w:hAnsi="Courier New" w:cs="Courier New"/>
              </w:rPr>
              <w:t>if(</w:t>
            </w:r>
            <w:bookmarkEnd w:id="32"/>
            <w:proofErr w:type="gramEnd"/>
            <w:r w:rsidRPr="2D952FBB">
              <w:rPr>
                <w:rFonts w:ascii="Courier New" w:eastAsia="Courier New" w:hAnsi="Courier New" w:cs="Courier New"/>
              </w:rPr>
              <w:t xml:space="preserve">divisor == </w:t>
            </w:r>
            <w:bookmarkStart w:id="33" w:name="_Int_PjsUlDwL"/>
            <w:r w:rsidRPr="2D952FBB">
              <w:rPr>
                <w:rFonts w:ascii="Courier New" w:eastAsia="Courier New" w:hAnsi="Courier New" w:cs="Courier New"/>
              </w:rPr>
              <w:t>0){</w:t>
            </w:r>
            <w:bookmarkEnd w:id="33"/>
          </w:p>
          <w:p w14:paraId="09EB23CB"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throw </w:t>
            </w:r>
            <w:bookmarkStart w:id="34" w:name="_Int_MCZiDvkN"/>
            <w:proofErr w:type="gramStart"/>
            <w:r w:rsidRPr="2D952FBB">
              <w:rPr>
                <w:rFonts w:ascii="Courier New" w:eastAsia="Courier New" w:hAnsi="Courier New" w:cs="Courier New"/>
              </w:rPr>
              <w:t>std::</w:t>
            </w:r>
            <w:bookmarkEnd w:id="34"/>
            <w:proofErr w:type="spellStart"/>
            <w:proofErr w:type="gramEnd"/>
            <w:r w:rsidRPr="2D952FBB">
              <w:rPr>
                <w:rFonts w:ascii="Courier New" w:eastAsia="Courier New" w:hAnsi="Courier New" w:cs="Courier New"/>
              </w:rPr>
              <w:t>invalid_argument</w:t>
            </w:r>
            <w:proofErr w:type="spellEnd"/>
            <w:r w:rsidRPr="2D952FBB">
              <w:rPr>
                <w:rFonts w:ascii="Courier New" w:eastAsia="Courier New" w:hAnsi="Courier New" w:cs="Courier New"/>
              </w:rPr>
              <w:t xml:space="preserve">("Divisor </w:t>
            </w:r>
            <w:bookmarkStart w:id="35" w:name="_Int_49amwFEA"/>
            <w:proofErr w:type="spellStart"/>
            <w:r w:rsidRPr="2D952FBB">
              <w:rPr>
                <w:rFonts w:ascii="Courier New" w:eastAsia="Courier New" w:hAnsi="Courier New" w:cs="Courier New"/>
              </w:rPr>
              <w:t>can not</w:t>
            </w:r>
            <w:bookmarkEnd w:id="35"/>
            <w:proofErr w:type="spellEnd"/>
            <w:r w:rsidRPr="2D952FBB">
              <w:rPr>
                <w:rFonts w:ascii="Courier New" w:eastAsia="Courier New" w:hAnsi="Courier New" w:cs="Courier New"/>
              </w:rPr>
              <w:t xml:space="preserve"> be equal to 0!");</w:t>
            </w:r>
          </w:p>
          <w:p w14:paraId="1D2F80F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0BF2DD4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dividend/</w:t>
            </w:r>
            <w:proofErr w:type="gramStart"/>
            <w:r>
              <w:rPr>
                <w:rFonts w:ascii="Courier New" w:eastAsia="Courier New" w:hAnsi="Courier New" w:cs="Courier New"/>
              </w:rPr>
              <w:t>divisor;</w:t>
            </w:r>
            <w:proofErr w:type="gramEnd"/>
          </w:p>
          <w:p w14:paraId="0E41848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0B68CF6D"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int </w:t>
            </w:r>
            <w:bookmarkStart w:id="36" w:name="_Int_pif30Dj2"/>
            <w:proofErr w:type="gramStart"/>
            <w:r w:rsidRPr="2D952FBB">
              <w:rPr>
                <w:rFonts w:ascii="Courier New" w:eastAsia="Courier New" w:hAnsi="Courier New" w:cs="Courier New"/>
              </w:rPr>
              <w:t>main(</w:t>
            </w:r>
            <w:bookmarkEnd w:id="36"/>
            <w:proofErr w:type="gramEnd"/>
            <w:r w:rsidRPr="2D952FBB">
              <w:rPr>
                <w:rFonts w:ascii="Courier New" w:eastAsia="Courier New" w:hAnsi="Courier New" w:cs="Courier New"/>
              </w:rPr>
              <w:t>){</w:t>
            </w:r>
          </w:p>
          <w:p w14:paraId="2D429EAF"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bookmarkStart w:id="37" w:name="_Int_G3Lcr6X7"/>
            <w:proofErr w:type="gramStart"/>
            <w:r w:rsidRPr="2D952FBB">
              <w:rPr>
                <w:rFonts w:ascii="Courier New" w:eastAsia="Courier New" w:hAnsi="Courier New" w:cs="Courier New"/>
              </w:rPr>
              <w:t>try{</w:t>
            </w:r>
            <w:bookmarkEnd w:id="37"/>
            <w:proofErr w:type="gramEnd"/>
          </w:p>
          <w:p w14:paraId="2799294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double divisor = </w:t>
            </w:r>
            <w:proofErr w:type="gramStart"/>
            <w:r>
              <w:rPr>
                <w:rFonts w:ascii="Courier New" w:eastAsia="Courier New" w:hAnsi="Courier New" w:cs="Courier New"/>
              </w:rPr>
              <w:t>5.0;</w:t>
            </w:r>
            <w:proofErr w:type="gramEnd"/>
          </w:p>
          <w:p w14:paraId="290DF920"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double dividend = </w:t>
            </w:r>
            <w:proofErr w:type="gramStart"/>
            <w:r>
              <w:rPr>
                <w:rFonts w:ascii="Courier New" w:eastAsia="Courier New" w:hAnsi="Courier New" w:cs="Courier New"/>
              </w:rPr>
              <w:t>10.0;</w:t>
            </w:r>
            <w:proofErr w:type="gramEnd"/>
          </w:p>
          <w:p w14:paraId="64A71A6D"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double result = </w:t>
            </w:r>
            <w:bookmarkStart w:id="38" w:name="_Int_RUsS5JDx"/>
            <w:proofErr w:type="gramStart"/>
            <w:r w:rsidRPr="2D952FBB">
              <w:rPr>
                <w:rFonts w:ascii="Courier New" w:eastAsia="Courier New" w:hAnsi="Courier New" w:cs="Courier New"/>
              </w:rPr>
              <w:t>divide(</w:t>
            </w:r>
            <w:bookmarkEnd w:id="38"/>
            <w:proofErr w:type="gramEnd"/>
            <w:r w:rsidRPr="2D952FBB">
              <w:rPr>
                <w:rFonts w:ascii="Courier New" w:eastAsia="Courier New" w:hAnsi="Courier New" w:cs="Courier New"/>
              </w:rPr>
              <w:t>dividend, divisor);</w:t>
            </w:r>
          </w:p>
          <w:p w14:paraId="7AEDAD2C"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 </w:t>
            </w:r>
            <w:bookmarkStart w:id="39" w:name="_Int_ZRoX8oZx"/>
            <w:proofErr w:type="gramStart"/>
            <w:r w:rsidRPr="2D952FBB">
              <w:rPr>
                <w:rFonts w:ascii="Courier New" w:eastAsia="Courier New" w:hAnsi="Courier New" w:cs="Courier New"/>
              </w:rPr>
              <w:t>catch(</w:t>
            </w:r>
            <w:bookmarkEnd w:id="39"/>
            <w:proofErr w:type="gramEnd"/>
            <w:r w:rsidRPr="2D952FBB">
              <w:rPr>
                <w:rFonts w:ascii="Courier New" w:eastAsia="Courier New" w:hAnsi="Courier New" w:cs="Courier New"/>
              </w:rPr>
              <w:t xml:space="preserve">const </w:t>
            </w:r>
            <w:bookmarkStart w:id="40" w:name="_Int_pE6oDQyt"/>
            <w:r w:rsidRPr="2D952FBB">
              <w:rPr>
                <w:rFonts w:ascii="Courier New" w:eastAsia="Courier New" w:hAnsi="Courier New" w:cs="Courier New"/>
              </w:rPr>
              <w:t>std::</w:t>
            </w:r>
            <w:bookmarkEnd w:id="40"/>
            <w:proofErr w:type="spellStart"/>
            <w:r w:rsidRPr="2D952FBB">
              <w:rPr>
                <w:rFonts w:ascii="Courier New" w:eastAsia="Courier New" w:hAnsi="Courier New" w:cs="Courier New"/>
              </w:rPr>
              <w:t>invalid_argument</w:t>
            </w:r>
            <w:proofErr w:type="spellEnd"/>
            <w:r w:rsidRPr="2D952FBB">
              <w:rPr>
                <w:rFonts w:ascii="Courier New" w:eastAsia="Courier New" w:hAnsi="Courier New" w:cs="Courier New"/>
              </w:rPr>
              <w:t>&amp; e){</w:t>
            </w:r>
          </w:p>
          <w:p w14:paraId="7098D4AC" w14:textId="38236FB2" w:rsidR="00F206E1" w:rsidRDefault="001B0C37" w:rsidP="2D952FBB">
            <w:pPr>
              <w:spacing w:after="0" w:line="240" w:lineRule="auto"/>
              <w:rPr>
                <w:rFonts w:ascii="Courier New" w:eastAsia="Courier New" w:hAnsi="Courier New" w:cs="Courier New"/>
                <w:lang w:val="de-DE"/>
              </w:rPr>
            </w:pPr>
            <w:r w:rsidRPr="2D952FBB">
              <w:rPr>
                <w:rFonts w:ascii="Courier New" w:eastAsia="Courier New" w:hAnsi="Courier New" w:cs="Courier New"/>
                <w:lang w:val="de-DE"/>
              </w:rPr>
              <w:lastRenderedPageBreak/>
              <w:t xml:space="preserve">          </w:t>
            </w:r>
            <w:bookmarkStart w:id="41" w:name="_Int_IFYge4Yt"/>
            <w:r w:rsidRPr="2D952FBB">
              <w:rPr>
                <w:rFonts w:ascii="Courier New" w:eastAsia="Courier New" w:hAnsi="Courier New" w:cs="Courier New"/>
                <w:lang w:val="de-DE"/>
              </w:rPr>
              <w:t>std::</w:t>
            </w:r>
            <w:bookmarkEnd w:id="41"/>
            <w:r w:rsidRPr="2D952FBB">
              <w:rPr>
                <w:rFonts w:ascii="Courier New" w:eastAsia="Courier New" w:hAnsi="Courier New" w:cs="Courier New"/>
                <w:lang w:val="de-DE"/>
              </w:rPr>
              <w:t>cerr &lt;&lt; "Invalid argument: " &lt;&lt; e.what() &lt;&lt;</w:t>
            </w:r>
            <w:r w:rsidR="1F4151CC" w:rsidRPr="2D952FBB">
              <w:rPr>
                <w:rFonts w:ascii="Courier New" w:eastAsia="Courier New" w:hAnsi="Courier New" w:cs="Courier New"/>
                <w:lang w:val="de-DE"/>
              </w:rPr>
              <w:t xml:space="preserve"> </w:t>
            </w:r>
            <w:r w:rsidRPr="2D952FBB">
              <w:rPr>
                <w:rFonts w:ascii="Courier New" w:eastAsia="Courier New" w:hAnsi="Courier New" w:cs="Courier New"/>
                <w:lang w:val="de-DE"/>
              </w:rPr>
              <w:t>std::endl;</w:t>
            </w:r>
          </w:p>
          <w:p w14:paraId="540875A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4E3EEA47"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7A8AD0BE"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7C1313C5" w14:textId="77777777" w:rsidR="00F206E1" w:rsidRDefault="001B0C37">
      <w:pPr>
        <w:spacing w:after="0" w:line="240" w:lineRule="auto"/>
        <w:rPr>
          <w:rFonts w:ascii="Calibri" w:eastAsia="Calibri" w:hAnsi="Calibri" w:cs="Calibri"/>
          <w:b/>
        </w:rPr>
      </w:pPr>
      <w:r>
        <w:rPr>
          <w:rFonts w:ascii="Calibri" w:eastAsia="Calibri" w:hAnsi="Calibri" w:cs="Calibri"/>
          <w:b/>
        </w:rPr>
        <w:lastRenderedPageBreak/>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33C05E83"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03D93" w14:textId="77777777" w:rsidR="00E206CA"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F3293B">
              <w:rPr>
                <w:rFonts w:ascii="Calibri" w:eastAsia="Calibri" w:hAnsi="Calibri" w:cs="Calibri"/>
                <w:sz w:val="22"/>
              </w:rPr>
              <w:t xml:space="preserve">Use effective quality assurance techniques – Following effective quality assurance techniques will deter developers from relying on assertions for </w:t>
            </w:r>
            <w:r w:rsidR="00E206CA">
              <w:rPr>
                <w:rFonts w:ascii="Calibri" w:eastAsia="Calibri" w:hAnsi="Calibri" w:cs="Calibri"/>
                <w:sz w:val="22"/>
              </w:rPr>
              <w:t>verifying absence of runtime errors as they will become informed on how assertions are disabled at runtime and how there are proper testing strategies for quality assurance that should be used like unit testing.</w:t>
            </w:r>
          </w:p>
          <w:p w14:paraId="67E257DD" w14:textId="0A4A130A" w:rsidR="00BF2DAC" w:rsidRDefault="00BF2DAC">
            <w:pPr>
              <w:spacing w:after="0" w:line="240" w:lineRule="auto"/>
              <w:rPr>
                <w:rFonts w:ascii="Calibri" w:eastAsia="Calibri" w:hAnsi="Calibri" w:cs="Calibri"/>
                <w:sz w:val="22"/>
              </w:rPr>
            </w:pPr>
            <w:r>
              <w:rPr>
                <w:rFonts w:ascii="Calibri" w:eastAsia="Calibri" w:hAnsi="Calibri" w:cs="Calibri"/>
                <w:sz w:val="22"/>
              </w:rPr>
              <w:t xml:space="preserve">Practice Defense </w:t>
            </w:r>
            <w:proofErr w:type="gramStart"/>
            <w:r>
              <w:rPr>
                <w:rFonts w:ascii="Calibri" w:eastAsia="Calibri" w:hAnsi="Calibri" w:cs="Calibri"/>
                <w:sz w:val="22"/>
              </w:rPr>
              <w:t>In</w:t>
            </w:r>
            <w:proofErr w:type="gramEnd"/>
            <w:r>
              <w:rPr>
                <w:rFonts w:ascii="Calibri" w:eastAsia="Calibri" w:hAnsi="Calibri" w:cs="Calibri"/>
                <w:sz w:val="22"/>
              </w:rPr>
              <w:t xml:space="preserve"> Depth – Defense in depth strategy may entail utilizing assertions for adding an extra layer of debugging but will also include defense strategies such as unit testing and fuzzy testing for runtime validations.</w:t>
            </w:r>
          </w:p>
        </w:tc>
      </w:tr>
    </w:tbl>
    <w:p w14:paraId="70DF9E56" w14:textId="77777777" w:rsidR="00F206E1" w:rsidRDefault="00F206E1">
      <w:pPr>
        <w:spacing w:after="0" w:line="240" w:lineRule="auto"/>
        <w:rPr>
          <w:rFonts w:ascii="Calibri" w:eastAsia="Calibri" w:hAnsi="Calibri" w:cs="Calibri"/>
          <w:b/>
        </w:rPr>
      </w:pPr>
    </w:p>
    <w:p w14:paraId="3C52C5B2"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4B95D998"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D66F4D1"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AC19D9E"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E3C5D80"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20474ED"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1FB6ADB"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2127069A"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33B7946" w14:textId="11C7B291" w:rsidR="00F206E1" w:rsidRDefault="00303B6D">
            <w:pPr>
              <w:spacing w:after="0" w:line="240" w:lineRule="auto"/>
              <w:jc w:val="center"/>
              <w:rPr>
                <w:rFonts w:ascii="Calibri" w:eastAsia="Calibri" w:hAnsi="Calibri" w:cs="Calibri"/>
                <w:sz w:val="22"/>
              </w:rPr>
            </w:pPr>
            <w:r>
              <w:rPr>
                <w:rFonts w:ascii="Calibri" w:eastAsia="Calibri" w:hAnsi="Calibri" w:cs="Calibri"/>
                <w:sz w:val="22"/>
              </w:rPr>
              <w:t>Low</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9A0A67" w14:textId="2F7D9EB4" w:rsidR="00F206E1" w:rsidRDefault="00CA013B">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1B2A4C6" w14:textId="51A9C7F2" w:rsidR="00F206E1" w:rsidRDefault="00303B6D">
            <w:pPr>
              <w:spacing w:after="0" w:line="240" w:lineRule="auto"/>
              <w:jc w:val="center"/>
              <w:rPr>
                <w:rFonts w:ascii="Calibri" w:eastAsia="Calibri" w:hAnsi="Calibri" w:cs="Calibri"/>
                <w:sz w:val="22"/>
              </w:rPr>
            </w:pPr>
            <w:r>
              <w:rPr>
                <w:rFonts w:ascii="Calibri" w:eastAsia="Calibri" w:hAnsi="Calibri" w:cs="Calibri"/>
                <w:sz w:val="22"/>
              </w:rPr>
              <w:t>Low</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AC4F607" w14:textId="49573C55" w:rsidR="00F206E1" w:rsidRDefault="00CA013B">
            <w:pPr>
              <w:spacing w:after="0" w:line="240" w:lineRule="auto"/>
              <w:jc w:val="center"/>
              <w:rPr>
                <w:rFonts w:ascii="Calibri" w:eastAsia="Calibri" w:hAnsi="Calibri" w:cs="Calibri"/>
                <w:sz w:val="22"/>
              </w:rPr>
            </w:pPr>
            <w:r>
              <w:rPr>
                <w:rFonts w:ascii="Calibri" w:eastAsia="Calibri" w:hAnsi="Calibri" w:cs="Calibri"/>
                <w:sz w:val="22"/>
              </w:rPr>
              <w:t>Low</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B287146" w14:textId="37B94C9B" w:rsidR="00F206E1" w:rsidRDefault="00CA013B">
            <w:pPr>
              <w:spacing w:after="0" w:line="240" w:lineRule="auto"/>
              <w:jc w:val="center"/>
              <w:rPr>
                <w:rFonts w:ascii="Calibri" w:eastAsia="Calibri" w:hAnsi="Calibri" w:cs="Calibri"/>
                <w:sz w:val="22"/>
              </w:rPr>
            </w:pPr>
            <w:r>
              <w:rPr>
                <w:rFonts w:ascii="Calibri" w:eastAsia="Calibri" w:hAnsi="Calibri" w:cs="Calibri"/>
                <w:sz w:val="22"/>
              </w:rPr>
              <w:t>L1</w:t>
            </w:r>
          </w:p>
        </w:tc>
      </w:tr>
    </w:tbl>
    <w:p w14:paraId="44E871BC" w14:textId="77777777" w:rsidR="00F206E1" w:rsidRDefault="00F206E1">
      <w:pPr>
        <w:spacing w:after="0" w:line="240" w:lineRule="auto"/>
        <w:rPr>
          <w:rFonts w:ascii="Calibri" w:eastAsia="Calibri" w:hAnsi="Calibri" w:cs="Calibri"/>
          <w:b/>
        </w:rPr>
      </w:pPr>
    </w:p>
    <w:p w14:paraId="3A1F772C"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563"/>
        <w:gridCol w:w="1236"/>
        <w:gridCol w:w="3459"/>
        <w:gridCol w:w="2968"/>
      </w:tblGrid>
      <w:tr w:rsidR="00F206E1" w14:paraId="4EE0229A" w14:textId="77777777" w:rsidTr="00303B6D">
        <w:tc>
          <w:tcPr>
            <w:tcW w:w="1563"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28478C8"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23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F6BFAC8"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3459"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FC9896F"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2968"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916EB19"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524D5925" w14:textId="77777777" w:rsidTr="00303B6D">
        <w:tc>
          <w:tcPr>
            <w:tcW w:w="156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38FB7A" w14:textId="466E6896" w:rsidR="00F206E1" w:rsidRDefault="006D6B67">
            <w:pPr>
              <w:spacing w:after="0" w:line="240" w:lineRule="auto"/>
              <w:jc w:val="center"/>
              <w:rPr>
                <w:rFonts w:ascii="Calibri" w:eastAsia="Calibri" w:hAnsi="Calibri" w:cs="Calibri"/>
                <w:sz w:val="22"/>
              </w:rPr>
            </w:pPr>
            <w:proofErr w:type="spellStart"/>
            <w:r>
              <w:rPr>
                <w:rFonts w:ascii="Calibri" w:eastAsia="Calibri" w:hAnsi="Calibri" w:cs="Calibri"/>
                <w:sz w:val="22"/>
              </w:rPr>
              <w:t>Cppcheck</w:t>
            </w:r>
            <w:proofErr w:type="spellEnd"/>
          </w:p>
        </w:tc>
        <w:tc>
          <w:tcPr>
            <w:tcW w:w="123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B42E06D" w14:textId="30F77DBE" w:rsidR="00F206E1" w:rsidRDefault="006D6B67">
            <w:pPr>
              <w:spacing w:after="0" w:line="240" w:lineRule="auto"/>
              <w:jc w:val="center"/>
              <w:rPr>
                <w:rFonts w:ascii="Calibri" w:eastAsia="Calibri" w:hAnsi="Calibri" w:cs="Calibri"/>
                <w:sz w:val="22"/>
              </w:rPr>
            </w:pPr>
            <w:r>
              <w:rPr>
                <w:rFonts w:ascii="Calibri" w:eastAsia="Calibri" w:hAnsi="Calibri" w:cs="Calibri"/>
                <w:sz w:val="22"/>
              </w:rPr>
              <w:t>8.3p0</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36B0B68" w14:textId="10E5B0FB" w:rsidR="00BA3CB2" w:rsidRDefault="00BA3CB2">
            <w:pPr>
              <w:spacing w:after="0" w:line="240" w:lineRule="auto"/>
              <w:jc w:val="center"/>
              <w:rPr>
                <w:rFonts w:ascii="Calibri" w:eastAsia="Calibri" w:hAnsi="Calibri" w:cs="Calibri"/>
                <w:sz w:val="22"/>
              </w:rPr>
            </w:pPr>
            <w:proofErr w:type="spellStart"/>
            <w:r>
              <w:rPr>
                <w:rFonts w:ascii="Calibri" w:eastAsia="Calibri" w:hAnsi="Calibri" w:cs="Calibri"/>
                <w:sz w:val="22"/>
              </w:rPr>
              <w:t>CheckAssert</w:t>
            </w:r>
            <w:proofErr w:type="spellEnd"/>
          </w:p>
          <w:p w14:paraId="7AD90F9E" w14:textId="3EB15086" w:rsidR="00F206E1" w:rsidRDefault="006D6B67">
            <w:pPr>
              <w:spacing w:after="0" w:line="240" w:lineRule="auto"/>
              <w:jc w:val="center"/>
              <w:rPr>
                <w:rFonts w:ascii="Calibri" w:eastAsia="Calibri" w:hAnsi="Calibri" w:cs="Calibri"/>
                <w:sz w:val="22"/>
              </w:rPr>
            </w:pPr>
            <w:proofErr w:type="spellStart"/>
            <w:r>
              <w:rPr>
                <w:rFonts w:ascii="Calibri" w:eastAsia="Calibri" w:hAnsi="Calibri" w:cs="Calibri"/>
                <w:sz w:val="22"/>
              </w:rPr>
              <w:t>AssertWithSideEffects</w:t>
            </w:r>
            <w:proofErr w:type="spellEnd"/>
          </w:p>
          <w:p w14:paraId="5BDA8E8A" w14:textId="1A044EA3" w:rsidR="00ED5056" w:rsidRDefault="00ED5056">
            <w:pPr>
              <w:spacing w:after="0" w:line="240" w:lineRule="auto"/>
              <w:jc w:val="center"/>
              <w:rPr>
                <w:rFonts w:ascii="Calibri" w:eastAsia="Calibri" w:hAnsi="Calibri" w:cs="Calibri"/>
                <w:sz w:val="22"/>
              </w:rPr>
            </w:pPr>
            <w:proofErr w:type="spellStart"/>
            <w:r>
              <w:rPr>
                <w:rFonts w:ascii="Calibri" w:eastAsia="Calibri" w:hAnsi="Calibri" w:cs="Calibri"/>
                <w:sz w:val="22"/>
              </w:rPr>
              <w:t>AssignmentInAssert</w:t>
            </w:r>
            <w:proofErr w:type="spellEnd"/>
          </w:p>
        </w:tc>
        <w:tc>
          <w:tcPr>
            <w:tcW w:w="2968"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0A29392" w14:textId="7A08A287" w:rsidR="006D6B67" w:rsidRDefault="006D6B67" w:rsidP="006D6B67">
            <w:pPr>
              <w:spacing w:after="0" w:line="240" w:lineRule="auto"/>
              <w:jc w:val="center"/>
              <w:rPr>
                <w:rFonts w:ascii="Calibri" w:eastAsia="Calibri" w:hAnsi="Calibri" w:cs="Calibri"/>
                <w:sz w:val="22"/>
              </w:rPr>
            </w:pPr>
            <w:r>
              <w:rPr>
                <w:rFonts w:ascii="Calibri" w:eastAsia="Calibri" w:hAnsi="Calibri" w:cs="Calibri"/>
                <w:sz w:val="22"/>
              </w:rPr>
              <w:t xml:space="preserve">Detects when an assert contains operations that contain </w:t>
            </w:r>
            <w:proofErr w:type="spellStart"/>
            <w:proofErr w:type="gramStart"/>
            <w:r>
              <w:rPr>
                <w:rFonts w:ascii="Calibri" w:eastAsia="Calibri" w:hAnsi="Calibri" w:cs="Calibri"/>
                <w:sz w:val="22"/>
              </w:rPr>
              <w:t>sideeffects</w:t>
            </w:r>
            <w:proofErr w:type="spellEnd"/>
            <w:proofErr w:type="gramEnd"/>
            <w:r>
              <w:rPr>
                <w:rFonts w:ascii="Calibri" w:eastAsia="Calibri" w:hAnsi="Calibri" w:cs="Calibri"/>
                <w:sz w:val="22"/>
              </w:rPr>
              <w:t xml:space="preserve"> that may be required in release.</w:t>
            </w:r>
          </w:p>
        </w:tc>
      </w:tr>
      <w:tr w:rsidR="006D6B67" w14:paraId="00ECA276" w14:textId="77777777" w:rsidTr="00303B6D">
        <w:tc>
          <w:tcPr>
            <w:tcW w:w="156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B70F26E" w14:textId="1B45EDA4" w:rsidR="006D6B67" w:rsidRDefault="00BD5C09">
            <w:pPr>
              <w:spacing w:after="0" w:line="240" w:lineRule="auto"/>
              <w:jc w:val="center"/>
              <w:rPr>
                <w:rFonts w:ascii="Calibri" w:eastAsia="Calibri" w:hAnsi="Calibri" w:cs="Calibri"/>
                <w:sz w:val="22"/>
              </w:rPr>
            </w:pPr>
            <w:proofErr w:type="spellStart"/>
            <w:r>
              <w:rPr>
                <w:rFonts w:ascii="Calibri" w:eastAsia="Calibri" w:hAnsi="Calibri" w:cs="Calibri"/>
                <w:sz w:val="22"/>
              </w:rPr>
              <w:t>Parasoft</w:t>
            </w:r>
            <w:proofErr w:type="spellEnd"/>
            <w:r>
              <w:rPr>
                <w:rFonts w:ascii="Calibri" w:eastAsia="Calibri" w:hAnsi="Calibri" w:cs="Calibri"/>
                <w:sz w:val="22"/>
              </w:rPr>
              <w:t xml:space="preserve"> C/C++ test</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7111073" w14:textId="77F3FB07" w:rsidR="006D6B67" w:rsidRDefault="00BD5C09">
            <w:pPr>
              <w:spacing w:after="0" w:line="240" w:lineRule="auto"/>
              <w:jc w:val="center"/>
              <w:rPr>
                <w:rFonts w:ascii="Calibri" w:eastAsia="Calibri" w:hAnsi="Calibri" w:cs="Calibri"/>
                <w:sz w:val="22"/>
              </w:rPr>
            </w:pPr>
            <w:r>
              <w:rPr>
                <w:rFonts w:ascii="Calibri" w:eastAsia="Calibri" w:hAnsi="Calibri" w:cs="Calibri"/>
                <w:sz w:val="22"/>
              </w:rPr>
              <w:t>2024.2</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E3E5EBC" w14:textId="77777777" w:rsidR="006D6B67" w:rsidRDefault="00BD5C09">
            <w:pPr>
              <w:spacing w:after="0" w:line="240" w:lineRule="auto"/>
              <w:jc w:val="center"/>
              <w:rPr>
                <w:rFonts w:ascii="Calibri" w:eastAsia="Calibri" w:hAnsi="Calibri" w:cs="Calibri"/>
                <w:sz w:val="22"/>
              </w:rPr>
            </w:pPr>
            <w:r>
              <w:rPr>
                <w:rFonts w:ascii="Calibri" w:eastAsia="Calibri" w:hAnsi="Calibri" w:cs="Calibri"/>
                <w:sz w:val="22"/>
              </w:rPr>
              <w:t>CERT_C-PRE31-b</w:t>
            </w:r>
          </w:p>
          <w:p w14:paraId="4E3DA881" w14:textId="77777777" w:rsidR="00BD5C09" w:rsidRDefault="00BD5C09">
            <w:pPr>
              <w:spacing w:after="0" w:line="240" w:lineRule="auto"/>
              <w:jc w:val="center"/>
              <w:rPr>
                <w:rFonts w:ascii="Calibri" w:eastAsia="Calibri" w:hAnsi="Calibri" w:cs="Calibri"/>
                <w:sz w:val="22"/>
              </w:rPr>
            </w:pPr>
            <w:r>
              <w:rPr>
                <w:rFonts w:ascii="Calibri" w:eastAsia="Calibri" w:hAnsi="Calibri" w:cs="Calibri"/>
                <w:sz w:val="22"/>
              </w:rPr>
              <w:t>CERT_C-PRE31-c</w:t>
            </w:r>
          </w:p>
          <w:p w14:paraId="34B0BEE1" w14:textId="08B7D88F" w:rsidR="00BD5C09" w:rsidRDefault="00BD5C09">
            <w:pPr>
              <w:spacing w:after="0" w:line="240" w:lineRule="auto"/>
              <w:jc w:val="center"/>
              <w:rPr>
                <w:rFonts w:ascii="Calibri" w:eastAsia="Calibri" w:hAnsi="Calibri" w:cs="Calibri"/>
                <w:sz w:val="22"/>
              </w:rPr>
            </w:pPr>
            <w:r>
              <w:rPr>
                <w:rFonts w:ascii="Calibri" w:eastAsia="Calibri" w:hAnsi="Calibri" w:cs="Calibri"/>
                <w:sz w:val="22"/>
              </w:rPr>
              <w:t>Cert_c-pre31-D</w:t>
            </w: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B9792EE" w14:textId="5751D9D7" w:rsidR="00BD5C09" w:rsidRDefault="00BD5C09" w:rsidP="00BD5C09">
            <w:pPr>
              <w:spacing w:after="0" w:line="240" w:lineRule="auto"/>
              <w:jc w:val="center"/>
              <w:rPr>
                <w:rFonts w:ascii="Calibri" w:eastAsia="Calibri" w:hAnsi="Calibri" w:cs="Calibri"/>
                <w:sz w:val="22"/>
              </w:rPr>
            </w:pPr>
            <w:r w:rsidRPr="00BD5C09">
              <w:rPr>
                <w:rFonts w:ascii="Calibri" w:eastAsia="Calibri" w:hAnsi="Calibri" w:cs="Calibri"/>
                <w:sz w:val="22"/>
              </w:rPr>
              <w:t>Assertions should not contain assignments, increment, or decrement operators</w:t>
            </w:r>
            <w:r w:rsidRPr="00BD5C09">
              <w:rPr>
                <w:rFonts w:ascii="Calibri" w:eastAsia="Calibri" w:hAnsi="Calibri" w:cs="Calibri"/>
                <w:sz w:val="22"/>
              </w:rPr>
              <w:br/>
              <w:t>Assertions should not contain function calls nor function-like macro calls</w:t>
            </w:r>
            <w:r w:rsidRPr="00BD5C09">
              <w:rPr>
                <w:rFonts w:ascii="Calibri" w:eastAsia="Calibri" w:hAnsi="Calibri" w:cs="Calibri"/>
                <w:sz w:val="22"/>
              </w:rPr>
              <w:br/>
              <w:t>Avoid side effects in arguments to unsafe macros</w:t>
            </w:r>
          </w:p>
        </w:tc>
      </w:tr>
      <w:tr w:rsidR="00BD5C09" w14:paraId="1839F3CC" w14:textId="77777777" w:rsidTr="00303B6D">
        <w:tc>
          <w:tcPr>
            <w:tcW w:w="156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F31BEC5" w14:textId="387B8C68" w:rsidR="00BD5C09" w:rsidRDefault="00BD5C09">
            <w:pPr>
              <w:spacing w:after="0" w:line="240" w:lineRule="auto"/>
              <w:jc w:val="center"/>
              <w:rPr>
                <w:rFonts w:ascii="Calibri" w:eastAsia="Calibri" w:hAnsi="Calibri" w:cs="Calibri"/>
                <w:sz w:val="22"/>
              </w:rPr>
            </w:pPr>
            <w:r>
              <w:rPr>
                <w:rFonts w:ascii="Calibri" w:eastAsia="Calibri" w:hAnsi="Calibri" w:cs="Calibri"/>
                <w:sz w:val="22"/>
              </w:rPr>
              <w:t>Coverity</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2707A9C" w14:textId="5852BAA3" w:rsidR="00BD5C09" w:rsidRDefault="00BD5C09">
            <w:pPr>
              <w:spacing w:after="0" w:line="240" w:lineRule="auto"/>
              <w:jc w:val="center"/>
              <w:rPr>
                <w:rFonts w:ascii="Calibri" w:eastAsia="Calibri" w:hAnsi="Calibri" w:cs="Calibri"/>
                <w:sz w:val="22"/>
              </w:rPr>
            </w:pPr>
            <w:r>
              <w:rPr>
                <w:rFonts w:ascii="Calibri" w:eastAsia="Calibri" w:hAnsi="Calibri" w:cs="Calibri"/>
                <w:sz w:val="22"/>
              </w:rPr>
              <w:t>2017.07</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1C9402" w14:textId="2E5254E9" w:rsidR="00BD5C09" w:rsidRDefault="00BD5C09">
            <w:pPr>
              <w:spacing w:after="0" w:line="240" w:lineRule="auto"/>
              <w:jc w:val="center"/>
              <w:rPr>
                <w:rFonts w:ascii="Calibri" w:eastAsia="Calibri" w:hAnsi="Calibri" w:cs="Calibri"/>
                <w:sz w:val="22"/>
              </w:rPr>
            </w:pPr>
            <w:r>
              <w:rPr>
                <w:rFonts w:ascii="Calibri" w:eastAsia="Calibri" w:hAnsi="Calibri" w:cs="Calibri"/>
                <w:sz w:val="22"/>
              </w:rPr>
              <w:t>ASSERT_SIDE_EFFECTS</w:t>
            </w: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366C255" w14:textId="07BECC64" w:rsidR="00BD5C09" w:rsidRPr="00BD5C09" w:rsidRDefault="00BD5C09" w:rsidP="00BD5C09">
            <w:pPr>
              <w:spacing w:after="0" w:line="240" w:lineRule="auto"/>
              <w:jc w:val="center"/>
              <w:rPr>
                <w:rFonts w:ascii="Calibri" w:eastAsia="Calibri" w:hAnsi="Calibri" w:cs="Calibri"/>
                <w:sz w:val="22"/>
              </w:rPr>
            </w:pPr>
            <w:r>
              <w:rPr>
                <w:rFonts w:ascii="Calibri" w:eastAsia="Calibri" w:hAnsi="Calibri" w:cs="Calibri"/>
                <w:sz w:val="22"/>
              </w:rPr>
              <w:t>Partially implemented detects when an assertion contains an operation/function call that may have side effects</w:t>
            </w:r>
          </w:p>
        </w:tc>
      </w:tr>
      <w:tr w:rsidR="00BD5C09" w14:paraId="70F325F2" w14:textId="77777777" w:rsidTr="00303B6D">
        <w:tc>
          <w:tcPr>
            <w:tcW w:w="156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DB5C9C9" w14:textId="5A3D44D9" w:rsidR="00BD5C09" w:rsidRDefault="00BD5C09">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23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20AF9D1" w14:textId="1CF57FCB" w:rsidR="00BD5C09" w:rsidRDefault="00BD5C09" w:rsidP="00BD5C09">
            <w:pPr>
              <w:spacing w:after="0" w:line="240" w:lineRule="auto"/>
              <w:rPr>
                <w:rFonts w:ascii="Calibri" w:eastAsia="Calibri" w:hAnsi="Calibri" w:cs="Calibri"/>
                <w:sz w:val="22"/>
              </w:rPr>
            </w:pPr>
            <w:r>
              <w:rPr>
                <w:rFonts w:ascii="Calibri" w:eastAsia="Calibri" w:hAnsi="Calibri" w:cs="Calibri"/>
                <w:sz w:val="22"/>
              </w:rPr>
              <w:t>7.2.0</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A1E7994" w14:textId="26F8C54E" w:rsidR="00BD5C09" w:rsidRPr="00BD5C09" w:rsidRDefault="00BD5C09" w:rsidP="00BD5C09">
            <w:pPr>
              <w:spacing w:after="0" w:line="240" w:lineRule="auto"/>
              <w:jc w:val="center"/>
              <w:rPr>
                <w:rFonts w:ascii="Calibri" w:eastAsia="Calibri" w:hAnsi="Calibri" w:cs="Calibri"/>
                <w:sz w:val="22"/>
              </w:rPr>
            </w:pPr>
            <w:r>
              <w:rPr>
                <w:rFonts w:ascii="Calibri" w:eastAsia="Calibri" w:hAnsi="Calibri" w:cs="Calibri"/>
                <w:sz w:val="22"/>
              </w:rPr>
              <w:t>CERT-PRE31</w:t>
            </w: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E2AF484" w14:textId="222D6AD2" w:rsidR="00BD5C09" w:rsidRPr="00BD5C09" w:rsidRDefault="00BD5C09" w:rsidP="00BD5C09">
            <w:pPr>
              <w:spacing w:after="0" w:line="240" w:lineRule="auto"/>
              <w:jc w:val="center"/>
              <w:rPr>
                <w:rFonts w:ascii="Calibri" w:eastAsia="Calibri" w:hAnsi="Calibri" w:cs="Calibri"/>
                <w:sz w:val="22"/>
              </w:rPr>
            </w:pPr>
            <w:r>
              <w:rPr>
                <w:rFonts w:ascii="Calibri" w:eastAsia="Calibri" w:hAnsi="Calibri" w:cs="Calibri"/>
                <w:sz w:val="22"/>
              </w:rPr>
              <w:t xml:space="preserve"> Warns to avoid side effects in </w:t>
            </w:r>
            <w:proofErr w:type="gramStart"/>
            <w:r>
              <w:rPr>
                <w:rFonts w:ascii="Calibri" w:eastAsia="Calibri" w:hAnsi="Calibri" w:cs="Calibri"/>
                <w:sz w:val="22"/>
              </w:rPr>
              <w:t>assert</w:t>
            </w:r>
            <w:proofErr w:type="gramEnd"/>
            <w:r>
              <w:rPr>
                <w:rFonts w:ascii="Calibri" w:eastAsia="Calibri" w:hAnsi="Calibri" w:cs="Calibri"/>
                <w:sz w:val="22"/>
              </w:rPr>
              <w:t xml:space="preserve"> </w:t>
            </w:r>
            <w:proofErr w:type="spellStart"/>
            <w:r>
              <w:rPr>
                <w:rFonts w:ascii="Calibri" w:eastAsia="Calibri" w:hAnsi="Calibri" w:cs="Calibri"/>
                <w:sz w:val="22"/>
              </w:rPr>
              <w:t>marcos</w:t>
            </w:r>
            <w:proofErr w:type="spellEnd"/>
            <w:r>
              <w:rPr>
                <w:rFonts w:ascii="Calibri" w:eastAsia="Calibri" w:hAnsi="Calibri" w:cs="Calibri"/>
                <w:sz w:val="22"/>
              </w:rPr>
              <w:t xml:space="preserve"> enforcing sei cert c rule.</w:t>
            </w:r>
          </w:p>
        </w:tc>
      </w:tr>
    </w:tbl>
    <w:p w14:paraId="156A6281"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144A5D23" w14:textId="77777777" w:rsidR="00F206E1" w:rsidRDefault="00F206E1">
      <w:pPr>
        <w:spacing w:after="0" w:line="240" w:lineRule="auto"/>
        <w:jc w:val="center"/>
        <w:rPr>
          <w:rFonts w:ascii="Calibri" w:eastAsia="Calibri" w:hAnsi="Calibri" w:cs="Calibri"/>
          <w:b/>
          <w:sz w:val="27"/>
        </w:rPr>
      </w:pPr>
    </w:p>
    <w:p w14:paraId="0F3BF484"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7</w:t>
      </w:r>
    </w:p>
    <w:p w14:paraId="738610EB"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81"/>
        <w:gridCol w:w="1219"/>
        <w:gridCol w:w="6340"/>
      </w:tblGrid>
      <w:tr w:rsidR="00F206E1" w14:paraId="11BEB760"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25B7A94B"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2C7758B"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3DA5CFA9"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7E6E71C9"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4B3AAE9D" w14:textId="77777777" w:rsidR="00F206E1" w:rsidRDefault="001B0C37">
            <w:pPr>
              <w:spacing w:after="0" w:line="240" w:lineRule="auto"/>
              <w:jc w:val="center"/>
              <w:rPr>
                <w:rFonts w:ascii="Calibri" w:eastAsia="Calibri" w:hAnsi="Calibri" w:cs="Calibri"/>
                <w:sz w:val="22"/>
              </w:rPr>
            </w:pPr>
            <w:r>
              <w:rPr>
                <w:rFonts w:ascii="Calibri" w:eastAsia="Calibri" w:hAnsi="Calibri" w:cs="Calibri"/>
                <w:b/>
                <w:sz w:val="22"/>
              </w:rPr>
              <w:lastRenderedPageBreak/>
              <w:t>Exceptions</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1A14DAA3"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[STD-007-CPP]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5987683B"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Properly handle thrown exceptions</w:t>
            </w:r>
          </w:p>
        </w:tc>
      </w:tr>
    </w:tbl>
    <w:p w14:paraId="7C56285A" w14:textId="77777777" w:rsidR="00F206E1" w:rsidRDefault="001B0C37">
      <w:pPr>
        <w:spacing w:after="0" w:line="240" w:lineRule="auto"/>
        <w:rPr>
          <w:rFonts w:ascii="Calibri" w:eastAsia="Calibri" w:hAnsi="Calibri" w:cs="Calibri"/>
          <w:b/>
        </w:rPr>
      </w:pPr>
      <w:hyperlink r:id="rId14">
        <w:r>
          <w:rPr>
            <w:rFonts w:ascii="Calibri" w:eastAsia="Calibri" w:hAnsi="Calibri" w:cs="Calibri"/>
            <w:b/>
            <w:color w:val="0000FF"/>
            <w:u w:val="single"/>
          </w:rPr>
          <w:t>https://wiki.sei.cmu.edu/confluence/display/cplusplus/ERR51-CPP.+Handle+all+exceptions</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9046787"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1CE001AD"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579C4B14"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0FCDBA44" w14:textId="503C74B3" w:rsidR="00F206E1" w:rsidRDefault="0DE6C2E3"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Non-compliant</w:t>
            </w:r>
            <w:r w:rsidR="001B0C37" w:rsidRPr="2D952FBB">
              <w:rPr>
                <w:rFonts w:ascii="Calibri" w:eastAsia="Calibri" w:hAnsi="Calibri" w:cs="Calibri"/>
                <w:sz w:val="22"/>
                <w:szCs w:val="22"/>
              </w:rPr>
              <w:t xml:space="preserve"> code illustrates </w:t>
            </w:r>
            <w:r w:rsidR="672F5410" w:rsidRPr="2D952FBB">
              <w:rPr>
                <w:rFonts w:ascii="Calibri" w:eastAsia="Calibri" w:hAnsi="Calibri" w:cs="Calibri"/>
                <w:sz w:val="22"/>
                <w:szCs w:val="22"/>
              </w:rPr>
              <w:t>an exception</w:t>
            </w:r>
            <w:r w:rsidR="001B0C37" w:rsidRPr="2D952FBB">
              <w:rPr>
                <w:rFonts w:ascii="Calibri" w:eastAsia="Calibri" w:hAnsi="Calibri" w:cs="Calibri"/>
                <w:sz w:val="22"/>
                <w:szCs w:val="22"/>
              </w:rPr>
              <w:t xml:space="preserve"> thrown by </w:t>
            </w:r>
            <w:proofErr w:type="spellStart"/>
            <w:r w:rsidR="001B0C37" w:rsidRPr="2D952FBB">
              <w:rPr>
                <w:rFonts w:ascii="Calibri" w:eastAsia="Calibri" w:hAnsi="Calibri" w:cs="Calibri"/>
                <w:sz w:val="22"/>
                <w:szCs w:val="22"/>
              </w:rPr>
              <w:t>valueChecker</w:t>
            </w:r>
            <w:proofErr w:type="spellEnd"/>
            <w:r w:rsidR="001B0C37" w:rsidRPr="2D952FBB">
              <w:rPr>
                <w:rFonts w:ascii="Calibri" w:eastAsia="Calibri" w:hAnsi="Calibri" w:cs="Calibri"/>
                <w:sz w:val="22"/>
                <w:szCs w:val="22"/>
              </w:rPr>
              <w:t xml:space="preserve"> function but is not handled in main which can lead to unexpected problems like crashing the program.</w:t>
            </w:r>
          </w:p>
        </w:tc>
      </w:tr>
      <w:tr w:rsidR="00F206E1" w14:paraId="0358570D"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00A580AB" w14:textId="77777777" w:rsidR="00F206E1" w:rsidRDefault="001B0C37">
            <w:pPr>
              <w:spacing w:after="0" w:line="240" w:lineRule="auto"/>
              <w:rPr>
                <w:rFonts w:ascii="Courier New" w:eastAsia="Courier New" w:hAnsi="Courier New" w:cs="Courier New"/>
              </w:rPr>
            </w:pPr>
            <w:proofErr w:type="gramStart"/>
            <w:r w:rsidRPr="2D952FBB">
              <w:rPr>
                <w:rFonts w:ascii="Courier New" w:eastAsia="Courier New" w:hAnsi="Courier New" w:cs="Courier New"/>
              </w:rPr>
              <w:t>void</w:t>
            </w:r>
            <w:proofErr w:type="gramEnd"/>
            <w:r w:rsidRPr="2D952FBB">
              <w:rPr>
                <w:rFonts w:ascii="Courier New" w:eastAsia="Courier New" w:hAnsi="Courier New" w:cs="Courier New"/>
              </w:rPr>
              <w:t xml:space="preserve"> </w:t>
            </w:r>
            <w:proofErr w:type="spellStart"/>
            <w:proofErr w:type="gramStart"/>
            <w:r w:rsidRPr="2D952FBB">
              <w:rPr>
                <w:rFonts w:ascii="Courier New" w:eastAsia="Courier New" w:hAnsi="Courier New" w:cs="Courier New"/>
              </w:rPr>
              <w:t>valueChecker</w:t>
            </w:r>
            <w:proofErr w:type="spellEnd"/>
            <w:r w:rsidRPr="2D952FBB">
              <w:rPr>
                <w:rFonts w:ascii="Courier New" w:eastAsia="Courier New" w:hAnsi="Courier New" w:cs="Courier New"/>
              </w:rPr>
              <w:t>(</w:t>
            </w:r>
            <w:proofErr w:type="gramEnd"/>
            <w:r w:rsidRPr="2D952FBB">
              <w:rPr>
                <w:rFonts w:ascii="Courier New" w:eastAsia="Courier New" w:hAnsi="Courier New" w:cs="Courier New"/>
              </w:rPr>
              <w:t xml:space="preserve">int </w:t>
            </w:r>
            <w:bookmarkStart w:id="42" w:name="_Int_dXNEkHwp"/>
            <w:r w:rsidRPr="2D952FBB">
              <w:rPr>
                <w:rFonts w:ascii="Courier New" w:eastAsia="Courier New" w:hAnsi="Courier New" w:cs="Courier New"/>
              </w:rPr>
              <w:t>value){</w:t>
            </w:r>
            <w:bookmarkEnd w:id="42"/>
          </w:p>
          <w:p w14:paraId="7492AFBA" w14:textId="77777777"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proofErr w:type="gramStart"/>
            <w:r w:rsidRPr="2D952FBB">
              <w:rPr>
                <w:rFonts w:ascii="Courier New" w:eastAsia="Courier New" w:hAnsi="Courier New" w:cs="Courier New"/>
              </w:rPr>
              <w:t>if(</w:t>
            </w:r>
            <w:bookmarkStart w:id="43" w:name="_Int_SUzjnuxY"/>
            <w:proofErr w:type="gramEnd"/>
            <w:r w:rsidRPr="2D952FBB">
              <w:rPr>
                <w:rFonts w:ascii="Courier New" w:eastAsia="Courier New" w:hAnsi="Courier New" w:cs="Courier New"/>
              </w:rPr>
              <w:t>value !</w:t>
            </w:r>
            <w:bookmarkEnd w:id="43"/>
            <w:r w:rsidRPr="2D952FBB">
              <w:rPr>
                <w:rFonts w:ascii="Courier New" w:eastAsia="Courier New" w:hAnsi="Courier New" w:cs="Courier New"/>
              </w:rPr>
              <w:t xml:space="preserve">= </w:t>
            </w:r>
            <w:bookmarkStart w:id="44" w:name="_Int_pN0uTb8U"/>
            <w:r w:rsidRPr="2D952FBB">
              <w:rPr>
                <w:rFonts w:ascii="Courier New" w:eastAsia="Courier New" w:hAnsi="Courier New" w:cs="Courier New"/>
              </w:rPr>
              <w:t>5){</w:t>
            </w:r>
            <w:bookmarkEnd w:id="44"/>
          </w:p>
          <w:p w14:paraId="31571A3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throw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invalid_argument</w:t>
            </w:r>
            <w:proofErr w:type="spellEnd"/>
            <w:r>
              <w:rPr>
                <w:rFonts w:ascii="Courier New" w:eastAsia="Courier New" w:hAnsi="Courier New" w:cs="Courier New"/>
              </w:rPr>
              <w:t>("Value must be equal to 5");</w:t>
            </w:r>
          </w:p>
          <w:p w14:paraId="3715CD3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4A39B7F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"Value is equal to " &lt;&lt; value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35E1A29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0E25002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27E843C0"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value = </w:t>
            </w:r>
            <w:proofErr w:type="gramStart"/>
            <w:r>
              <w:rPr>
                <w:rFonts w:ascii="Courier New" w:eastAsia="Courier New" w:hAnsi="Courier New" w:cs="Courier New"/>
              </w:rPr>
              <w:t>6;</w:t>
            </w:r>
            <w:proofErr w:type="gramEnd"/>
          </w:p>
          <w:p w14:paraId="5B2E85A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valueChecker</w:t>
            </w:r>
            <w:proofErr w:type="spellEnd"/>
            <w:r>
              <w:rPr>
                <w:rFonts w:ascii="Courier New" w:eastAsia="Courier New" w:hAnsi="Courier New" w:cs="Courier New"/>
              </w:rPr>
              <w:t>(value</w:t>
            </w:r>
            <w:proofErr w:type="gramStart"/>
            <w:r>
              <w:rPr>
                <w:rFonts w:ascii="Courier New" w:eastAsia="Courier New" w:hAnsi="Courier New" w:cs="Courier New"/>
              </w:rPr>
              <w:t>);</w:t>
            </w:r>
            <w:proofErr w:type="gramEnd"/>
          </w:p>
          <w:p w14:paraId="593E545C"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20A4BC7C" w14:textId="77777777" w:rsidR="00F206E1" w:rsidRDefault="001B0C37">
            <w:pPr>
              <w:spacing w:after="0" w:line="240" w:lineRule="auto"/>
            </w:pPr>
            <w:r>
              <w:rPr>
                <w:rFonts w:ascii="Courier New" w:eastAsia="Courier New" w:hAnsi="Courier New" w:cs="Courier New"/>
              </w:rPr>
              <w:t>}</w:t>
            </w:r>
          </w:p>
        </w:tc>
      </w:tr>
    </w:tbl>
    <w:p w14:paraId="637805D2"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953C982"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5BF3E5FF"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29FE4615"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2C5153E4" w14:textId="0AA5B8DE"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Compliant code utilizes a try catch block attempting to check if the number variable's value is equal to 5 and </w:t>
            </w:r>
            <w:r w:rsidR="546F1589" w:rsidRPr="2D952FBB">
              <w:rPr>
                <w:rFonts w:ascii="Calibri" w:eastAsia="Calibri" w:hAnsi="Calibri" w:cs="Calibri"/>
                <w:sz w:val="22"/>
                <w:szCs w:val="22"/>
              </w:rPr>
              <w:t>throws</w:t>
            </w:r>
            <w:r w:rsidRPr="2D952FBB">
              <w:rPr>
                <w:rFonts w:ascii="Calibri" w:eastAsia="Calibri" w:hAnsi="Calibri" w:cs="Calibri"/>
                <w:sz w:val="22"/>
                <w:szCs w:val="22"/>
              </w:rPr>
              <w:t xml:space="preserve"> an invalid argument exception when it is not equal. The catch block</w:t>
            </w:r>
            <w:r w:rsidR="74311067" w:rsidRPr="2D952FBB">
              <w:rPr>
                <w:rFonts w:ascii="Calibri" w:eastAsia="Calibri" w:hAnsi="Calibri" w:cs="Calibri"/>
                <w:sz w:val="22"/>
                <w:szCs w:val="22"/>
              </w:rPr>
              <w:t>s</w:t>
            </w:r>
            <w:r w:rsidRPr="2D952FBB">
              <w:rPr>
                <w:rFonts w:ascii="Calibri" w:eastAsia="Calibri" w:hAnsi="Calibri" w:cs="Calibri"/>
                <w:sz w:val="22"/>
                <w:szCs w:val="22"/>
              </w:rPr>
              <w:t xml:space="preserve"> also catch any standard </w:t>
            </w:r>
            <w:r w:rsidR="753A08E3" w:rsidRPr="2D952FBB">
              <w:rPr>
                <w:rFonts w:ascii="Calibri" w:eastAsia="Calibri" w:hAnsi="Calibri" w:cs="Calibri"/>
                <w:sz w:val="22"/>
                <w:szCs w:val="22"/>
              </w:rPr>
              <w:t>exceptions,</w:t>
            </w:r>
            <w:r w:rsidRPr="2D952FBB">
              <w:rPr>
                <w:rFonts w:ascii="Calibri" w:eastAsia="Calibri" w:hAnsi="Calibri" w:cs="Calibri"/>
                <w:sz w:val="22"/>
                <w:szCs w:val="22"/>
              </w:rPr>
              <w:t xml:space="preserve"> and a general catch block is place</w:t>
            </w:r>
            <w:r w:rsidR="50E729A2" w:rsidRPr="2D952FBB">
              <w:rPr>
                <w:rFonts w:ascii="Calibri" w:eastAsia="Calibri" w:hAnsi="Calibri" w:cs="Calibri"/>
                <w:sz w:val="22"/>
                <w:szCs w:val="22"/>
              </w:rPr>
              <w:t>d</w:t>
            </w:r>
            <w:r w:rsidRPr="2D952FBB">
              <w:rPr>
                <w:rFonts w:ascii="Calibri" w:eastAsia="Calibri" w:hAnsi="Calibri" w:cs="Calibri"/>
                <w:sz w:val="22"/>
                <w:szCs w:val="22"/>
              </w:rPr>
              <w:t xml:space="preserve"> to ensure any other </w:t>
            </w:r>
            <w:r w:rsidR="3A6A8C35" w:rsidRPr="2D952FBB">
              <w:rPr>
                <w:rFonts w:ascii="Calibri" w:eastAsia="Calibri" w:hAnsi="Calibri" w:cs="Calibri"/>
                <w:sz w:val="22"/>
                <w:szCs w:val="22"/>
              </w:rPr>
              <w:t>exceptions</w:t>
            </w:r>
            <w:r w:rsidRPr="2D952FBB">
              <w:rPr>
                <w:rFonts w:ascii="Calibri" w:eastAsia="Calibri" w:hAnsi="Calibri" w:cs="Calibri"/>
                <w:sz w:val="22"/>
                <w:szCs w:val="22"/>
              </w:rPr>
              <w:t xml:space="preserve"> </w:t>
            </w:r>
            <w:r w:rsidR="0CCC9D19" w:rsidRPr="2D952FBB">
              <w:rPr>
                <w:rFonts w:ascii="Calibri" w:eastAsia="Calibri" w:hAnsi="Calibri" w:cs="Calibri"/>
                <w:sz w:val="22"/>
                <w:szCs w:val="22"/>
              </w:rPr>
              <w:t>are</w:t>
            </w:r>
            <w:r w:rsidRPr="2D952FBB">
              <w:rPr>
                <w:rFonts w:ascii="Calibri" w:eastAsia="Calibri" w:hAnsi="Calibri" w:cs="Calibri"/>
                <w:sz w:val="22"/>
                <w:szCs w:val="22"/>
              </w:rPr>
              <w:t xml:space="preserve"> handled.</w:t>
            </w:r>
          </w:p>
        </w:tc>
      </w:tr>
      <w:tr w:rsidR="00F206E1" w14:paraId="38043225"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499E7B1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valueChecker</w:t>
            </w:r>
            <w:proofErr w:type="spellEnd"/>
            <w:r>
              <w:rPr>
                <w:rFonts w:ascii="Courier New" w:eastAsia="Courier New" w:hAnsi="Courier New" w:cs="Courier New"/>
              </w:rPr>
              <w:t>(</w:t>
            </w:r>
            <w:proofErr w:type="gramEnd"/>
            <w:r>
              <w:rPr>
                <w:rFonts w:ascii="Courier New" w:eastAsia="Courier New" w:hAnsi="Courier New" w:cs="Courier New"/>
              </w:rPr>
              <w:t xml:space="preserve">int </w:t>
            </w:r>
            <w:proofErr w:type="gramStart"/>
            <w:r>
              <w:rPr>
                <w:rFonts w:ascii="Courier New" w:eastAsia="Courier New" w:hAnsi="Courier New" w:cs="Courier New"/>
              </w:rPr>
              <w:t>value) {</w:t>
            </w:r>
            <w:proofErr w:type="gramEnd"/>
          </w:p>
          <w:p w14:paraId="17C3434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value != 5){</w:t>
            </w:r>
          </w:p>
          <w:p w14:paraId="1FDE2CA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throw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invalid_argument</w:t>
            </w:r>
            <w:proofErr w:type="spellEnd"/>
            <w:r>
              <w:rPr>
                <w:rFonts w:ascii="Courier New" w:eastAsia="Courier New" w:hAnsi="Courier New" w:cs="Courier New"/>
              </w:rPr>
              <w:t>("Value must be equal to 5");</w:t>
            </w:r>
          </w:p>
          <w:p w14:paraId="16409BB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208E371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"Value is equal to " &lt;&lt; value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3092FD6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37AA522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 {</w:t>
            </w:r>
          </w:p>
          <w:p w14:paraId="1365799C"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try {</w:t>
            </w:r>
          </w:p>
          <w:p w14:paraId="2B57F43E"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value = </w:t>
            </w:r>
            <w:proofErr w:type="gramStart"/>
            <w:r>
              <w:rPr>
                <w:rFonts w:ascii="Courier New" w:eastAsia="Courier New" w:hAnsi="Courier New" w:cs="Courier New"/>
              </w:rPr>
              <w:t>6;</w:t>
            </w:r>
            <w:proofErr w:type="gramEnd"/>
          </w:p>
          <w:p w14:paraId="738C95B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valueChecker</w:t>
            </w:r>
            <w:proofErr w:type="spellEnd"/>
            <w:r>
              <w:rPr>
                <w:rFonts w:ascii="Courier New" w:eastAsia="Courier New" w:hAnsi="Courier New" w:cs="Courier New"/>
              </w:rPr>
              <w:t>(value</w:t>
            </w:r>
            <w:proofErr w:type="gramStart"/>
            <w:r>
              <w:rPr>
                <w:rFonts w:ascii="Courier New" w:eastAsia="Courier New" w:hAnsi="Courier New" w:cs="Courier New"/>
              </w:rPr>
              <w:t>);</w:t>
            </w:r>
            <w:proofErr w:type="gramEnd"/>
          </w:p>
          <w:p w14:paraId="20DBBFA6"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}catch</w:t>
            </w:r>
            <w:proofErr w:type="gramEnd"/>
            <w:r>
              <w:rPr>
                <w:rFonts w:ascii="Courier New" w:eastAsia="Courier New" w:hAnsi="Courier New" w:cs="Courier New"/>
              </w:rPr>
              <w:t>(const std::</w:t>
            </w:r>
            <w:proofErr w:type="spellStart"/>
            <w:r>
              <w:rPr>
                <w:rFonts w:ascii="Courier New" w:eastAsia="Courier New" w:hAnsi="Courier New" w:cs="Courier New"/>
              </w:rPr>
              <w:t>invalid_argument</w:t>
            </w:r>
            <w:proofErr w:type="spellEnd"/>
            <w:r>
              <w:rPr>
                <w:rFonts w:ascii="Courier New" w:eastAsia="Courier New" w:hAnsi="Courier New" w:cs="Courier New"/>
              </w:rPr>
              <w:t xml:space="preserve">&amp; </w:t>
            </w:r>
            <w:proofErr w:type="gramStart"/>
            <w:r>
              <w:rPr>
                <w:rFonts w:ascii="Courier New" w:eastAsia="Courier New" w:hAnsi="Courier New" w:cs="Courier New"/>
              </w:rPr>
              <w:t>e) {</w:t>
            </w:r>
            <w:proofErr w:type="gramEnd"/>
          </w:p>
          <w:p w14:paraId="577B5A4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cerr</w:t>
            </w:r>
            <w:proofErr w:type="spellEnd"/>
            <w:r>
              <w:rPr>
                <w:rFonts w:ascii="Courier New" w:eastAsia="Courier New" w:hAnsi="Courier New" w:cs="Courier New"/>
              </w:rPr>
              <w:t xml:space="preserve"> &lt;&lt; "Invalid argument: " &lt;&lt; </w:t>
            </w:r>
            <w:proofErr w:type="spellStart"/>
            <w:r>
              <w:rPr>
                <w:rFonts w:ascii="Courier New" w:eastAsia="Courier New" w:hAnsi="Courier New" w:cs="Courier New"/>
              </w:rPr>
              <w:t>e.what</w:t>
            </w:r>
            <w:proofErr w:type="spellEnd"/>
            <w:r>
              <w:rPr>
                <w:rFonts w:ascii="Courier New" w:eastAsia="Courier New" w:hAnsi="Courier New" w:cs="Courier New"/>
              </w:rPr>
              <w:t>()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72F2014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catch(</w:t>
            </w:r>
            <w:proofErr w:type="gramEnd"/>
            <w:r>
              <w:rPr>
                <w:rFonts w:ascii="Courier New" w:eastAsia="Courier New" w:hAnsi="Courier New" w:cs="Courier New"/>
              </w:rPr>
              <w:t>const std::exception&amp; e){</w:t>
            </w:r>
          </w:p>
          <w:p w14:paraId="4C57AE6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cerr</w:t>
            </w:r>
            <w:proofErr w:type="spellEnd"/>
            <w:r>
              <w:rPr>
                <w:rFonts w:ascii="Courier New" w:eastAsia="Courier New" w:hAnsi="Courier New" w:cs="Courier New"/>
              </w:rPr>
              <w:t xml:space="preserve"> &lt;&lt; "Error has </w:t>
            </w:r>
            <w:proofErr w:type="spellStart"/>
            <w:r>
              <w:rPr>
                <w:rFonts w:ascii="Courier New" w:eastAsia="Courier New" w:hAnsi="Courier New" w:cs="Courier New"/>
              </w:rPr>
              <w:t>occured</w:t>
            </w:r>
            <w:proofErr w:type="spellEnd"/>
            <w:r>
              <w:rPr>
                <w:rFonts w:ascii="Courier New" w:eastAsia="Courier New" w:hAnsi="Courier New" w:cs="Courier New"/>
              </w:rPr>
              <w:t xml:space="preserve">: " &lt;&lt; </w:t>
            </w:r>
            <w:proofErr w:type="spellStart"/>
            <w:r>
              <w:rPr>
                <w:rFonts w:ascii="Courier New" w:eastAsia="Courier New" w:hAnsi="Courier New" w:cs="Courier New"/>
              </w:rPr>
              <w:t>e.what</w:t>
            </w:r>
            <w:proofErr w:type="spellEnd"/>
            <w:r>
              <w:rPr>
                <w:rFonts w:ascii="Courier New" w:eastAsia="Courier New" w:hAnsi="Courier New" w:cs="Courier New"/>
              </w:rPr>
              <w:t>()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54347516"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 catch</w:t>
            </w:r>
            <w:proofErr w:type="gramStart"/>
            <w:r>
              <w:rPr>
                <w:rFonts w:ascii="Courier New" w:eastAsia="Courier New" w:hAnsi="Courier New" w:cs="Courier New"/>
              </w:rPr>
              <w:t>(...){</w:t>
            </w:r>
            <w:proofErr w:type="gramEnd"/>
          </w:p>
          <w:p w14:paraId="363AE8A9" w14:textId="2F1D7635"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w:t>
            </w:r>
            <w:proofErr w:type="gramStart"/>
            <w:r w:rsidRPr="2D952FBB">
              <w:rPr>
                <w:rFonts w:ascii="Courier New" w:eastAsia="Courier New" w:hAnsi="Courier New" w:cs="Courier New"/>
              </w:rPr>
              <w:t>std::</w:t>
            </w:r>
            <w:proofErr w:type="spellStart"/>
            <w:proofErr w:type="gramEnd"/>
            <w:r w:rsidRPr="2D952FBB">
              <w:rPr>
                <w:rFonts w:ascii="Courier New" w:eastAsia="Courier New" w:hAnsi="Courier New" w:cs="Courier New"/>
              </w:rPr>
              <w:t>cerr</w:t>
            </w:r>
            <w:proofErr w:type="spellEnd"/>
            <w:r w:rsidRPr="2D952FBB">
              <w:rPr>
                <w:rFonts w:ascii="Courier New" w:eastAsia="Courier New" w:hAnsi="Courier New" w:cs="Courier New"/>
              </w:rPr>
              <w:t xml:space="preserve"> &lt;&lt; "Unknown error </w:t>
            </w:r>
            <w:r w:rsidR="08746AF7" w:rsidRPr="2D952FBB">
              <w:rPr>
                <w:rFonts w:ascii="Courier New" w:eastAsia="Courier New" w:hAnsi="Courier New" w:cs="Courier New"/>
              </w:rPr>
              <w:t>occurred</w:t>
            </w:r>
            <w:r w:rsidRPr="2D952FBB">
              <w:rPr>
                <w:rFonts w:ascii="Courier New" w:eastAsia="Courier New" w:hAnsi="Courier New" w:cs="Courier New"/>
              </w:rPr>
              <w:t>" &lt;&lt; std::</w:t>
            </w:r>
            <w:proofErr w:type="spellStart"/>
            <w:r w:rsidRPr="2D952FBB">
              <w:rPr>
                <w:rFonts w:ascii="Courier New" w:eastAsia="Courier New" w:hAnsi="Courier New" w:cs="Courier New"/>
              </w:rPr>
              <w:t>endl</w:t>
            </w:r>
            <w:proofErr w:type="spellEnd"/>
            <w:r w:rsidRPr="2D952FBB">
              <w:rPr>
                <w:rFonts w:ascii="Courier New" w:eastAsia="Courier New" w:hAnsi="Courier New" w:cs="Courier New"/>
              </w:rPr>
              <w:t>;</w:t>
            </w:r>
          </w:p>
          <w:p w14:paraId="7CCEB38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
          <w:p w14:paraId="1EF247D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00D5DDC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p w14:paraId="2F0DDD35" w14:textId="77777777" w:rsidR="00F206E1" w:rsidRDefault="001B0C37">
            <w:pPr>
              <w:spacing w:after="0" w:line="240" w:lineRule="auto"/>
            </w:pPr>
            <w:r>
              <w:rPr>
                <w:rFonts w:ascii="Courier New" w:eastAsia="Courier New" w:hAnsi="Courier New" w:cs="Courier New"/>
              </w:rPr>
              <w:t xml:space="preserve">          </w:t>
            </w:r>
          </w:p>
        </w:tc>
      </w:tr>
    </w:tbl>
    <w:p w14:paraId="463F29E8" w14:textId="77777777" w:rsidR="00F206E1" w:rsidRDefault="00F206E1">
      <w:pPr>
        <w:spacing w:after="0" w:line="240" w:lineRule="auto"/>
        <w:rPr>
          <w:rFonts w:ascii="Calibri" w:eastAsia="Calibri" w:hAnsi="Calibri" w:cs="Calibri"/>
          <w:b/>
        </w:rPr>
      </w:pPr>
    </w:p>
    <w:p w14:paraId="645AC1E4"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2C66DB2E"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AA04FC"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BF2DAC">
              <w:rPr>
                <w:rFonts w:ascii="Calibri" w:eastAsia="Calibri" w:hAnsi="Calibri" w:cs="Calibri"/>
                <w:sz w:val="22"/>
              </w:rPr>
              <w:t>Use effective quality assurance techniques – Quality assurance testing often includes exceptional error handling to ensure errors are caught and handled instead of causing undefined behavior like crashes and data corruption.</w:t>
            </w:r>
          </w:p>
          <w:p w14:paraId="4C2C545B" w14:textId="456E11F9" w:rsidR="00BF2DAC" w:rsidRDefault="00BF2DAC">
            <w:pPr>
              <w:spacing w:after="0" w:line="240" w:lineRule="auto"/>
              <w:rPr>
                <w:rFonts w:ascii="Calibri" w:eastAsia="Calibri" w:hAnsi="Calibri" w:cs="Calibri"/>
                <w:sz w:val="22"/>
              </w:rPr>
            </w:pPr>
            <w:r>
              <w:rPr>
                <w:rFonts w:ascii="Calibri" w:eastAsia="Calibri" w:hAnsi="Calibri" w:cs="Calibri"/>
                <w:sz w:val="22"/>
              </w:rPr>
              <w:t>Practice defense in depth – Catching and handling a vast number of runtime errors is an important additional layer of defense against errors that may lead to sensitive data being exposed or unexpected crashes.</w:t>
            </w:r>
          </w:p>
        </w:tc>
      </w:tr>
    </w:tbl>
    <w:p w14:paraId="3B7B4B86" w14:textId="77777777" w:rsidR="00F206E1" w:rsidRDefault="00F206E1">
      <w:pPr>
        <w:spacing w:after="0" w:line="240" w:lineRule="auto"/>
        <w:rPr>
          <w:rFonts w:ascii="Calibri" w:eastAsia="Calibri" w:hAnsi="Calibri" w:cs="Calibri"/>
          <w:b/>
        </w:rPr>
      </w:pPr>
    </w:p>
    <w:p w14:paraId="40797AC7"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3CABC134"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7E0BA1C"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0FBA9B1"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830EADA"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6D58EAD"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69E899C"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291F7BD9"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1C9707" w14:textId="227AE3BC"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A804F8F" w14:textId="5889F2A2" w:rsidR="00F206E1" w:rsidRDefault="00C35B62">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AB298DD" w14:textId="4680EC55" w:rsidR="00F206E1" w:rsidRDefault="00C35B62">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E594C91" w14:textId="554CED81"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7A0574A" w14:textId="714E55A7" w:rsidR="00F206E1" w:rsidRDefault="00CA013B">
            <w:pPr>
              <w:spacing w:after="0" w:line="240" w:lineRule="auto"/>
              <w:jc w:val="center"/>
              <w:rPr>
                <w:rFonts w:ascii="Calibri" w:eastAsia="Calibri" w:hAnsi="Calibri" w:cs="Calibri"/>
                <w:sz w:val="22"/>
              </w:rPr>
            </w:pPr>
            <w:r>
              <w:rPr>
                <w:rFonts w:ascii="Calibri" w:eastAsia="Calibri" w:hAnsi="Calibri" w:cs="Calibri"/>
                <w:sz w:val="22"/>
              </w:rPr>
              <w:t>L4</w:t>
            </w:r>
          </w:p>
        </w:tc>
      </w:tr>
    </w:tbl>
    <w:p w14:paraId="3A0FF5F2" w14:textId="77777777" w:rsidR="00F206E1" w:rsidRDefault="00F206E1">
      <w:pPr>
        <w:spacing w:after="0" w:line="240" w:lineRule="auto"/>
        <w:rPr>
          <w:rFonts w:ascii="Calibri" w:eastAsia="Calibri" w:hAnsi="Calibri" w:cs="Calibri"/>
          <w:b/>
        </w:rPr>
      </w:pPr>
    </w:p>
    <w:p w14:paraId="1CF49988"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23"/>
        <w:gridCol w:w="1229"/>
        <w:gridCol w:w="3445"/>
        <w:gridCol w:w="2929"/>
      </w:tblGrid>
      <w:tr w:rsidR="00F206E1" w14:paraId="65826203"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3F994CD"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941C71A"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42ED831"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A9C5C55"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4907937C"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82C9417" w14:textId="6DB597EE" w:rsidR="00F206E1" w:rsidRDefault="00C35B62">
            <w:pPr>
              <w:spacing w:after="0" w:line="240" w:lineRule="auto"/>
              <w:jc w:val="center"/>
              <w:rPr>
                <w:rFonts w:ascii="Calibri" w:eastAsia="Calibri" w:hAnsi="Calibri" w:cs="Calibri"/>
                <w:sz w:val="22"/>
              </w:rPr>
            </w:pPr>
            <w:r w:rsidRPr="00C35B62">
              <w:rPr>
                <w:rFonts w:ascii="Calibri" w:eastAsia="Calibri" w:hAnsi="Calibri" w:cs="Calibri"/>
                <w:sz w:val="22"/>
              </w:rPr>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92AE3BA" w14:textId="36DF71FD" w:rsidR="00F206E1" w:rsidRDefault="00C35B62">
            <w:pPr>
              <w:spacing w:after="0" w:line="240" w:lineRule="auto"/>
              <w:jc w:val="center"/>
              <w:rPr>
                <w:rFonts w:ascii="Calibri" w:eastAsia="Calibri" w:hAnsi="Calibri" w:cs="Calibri"/>
                <w:sz w:val="22"/>
              </w:rPr>
            </w:pPr>
            <w:r>
              <w:rPr>
                <w:rFonts w:ascii="Calibri" w:eastAsia="Calibri" w:hAnsi="Calibri" w:cs="Calibri"/>
                <w:sz w:val="22"/>
              </w:rPr>
              <w:t>22.10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E39CDE0" w14:textId="77777777" w:rsidR="00F206E1" w:rsidRDefault="00C35B62">
            <w:pPr>
              <w:spacing w:after="0" w:line="240" w:lineRule="auto"/>
              <w:jc w:val="center"/>
              <w:rPr>
                <w:rFonts w:ascii="Calibri" w:eastAsia="Calibri" w:hAnsi="Calibri" w:cs="Calibri"/>
                <w:sz w:val="22"/>
              </w:rPr>
            </w:pPr>
            <w:r>
              <w:rPr>
                <w:rFonts w:ascii="Calibri" w:eastAsia="Calibri" w:hAnsi="Calibri" w:cs="Calibri"/>
                <w:sz w:val="22"/>
              </w:rPr>
              <w:t>Main-function-catch-all</w:t>
            </w:r>
          </w:p>
          <w:p w14:paraId="7848E427" w14:textId="6ECA63CE" w:rsidR="00C35B62" w:rsidRDefault="00C35B62">
            <w:pPr>
              <w:spacing w:after="0" w:line="240" w:lineRule="auto"/>
              <w:jc w:val="center"/>
              <w:rPr>
                <w:rFonts w:ascii="Calibri" w:eastAsia="Calibri" w:hAnsi="Calibri" w:cs="Calibri"/>
                <w:sz w:val="22"/>
              </w:rPr>
            </w:pPr>
            <w:r>
              <w:rPr>
                <w:rFonts w:ascii="Calibri" w:eastAsia="Calibri" w:hAnsi="Calibri" w:cs="Calibri"/>
                <w:sz w:val="22"/>
              </w:rPr>
              <w:t>Early-catch-all</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744359C" w14:textId="3FAD5F0B" w:rsidR="00F206E1" w:rsidRDefault="00C35B62">
            <w:pPr>
              <w:spacing w:after="0" w:line="240" w:lineRule="auto"/>
              <w:jc w:val="center"/>
              <w:rPr>
                <w:rFonts w:ascii="Calibri" w:eastAsia="Calibri" w:hAnsi="Calibri" w:cs="Calibri"/>
                <w:sz w:val="22"/>
              </w:rPr>
            </w:pPr>
            <w:r>
              <w:rPr>
                <w:rFonts w:ascii="Calibri" w:eastAsia="Calibri" w:hAnsi="Calibri" w:cs="Calibri"/>
                <w:sz w:val="22"/>
              </w:rPr>
              <w:t>Partially checked</w:t>
            </w:r>
          </w:p>
        </w:tc>
      </w:tr>
      <w:tr w:rsidR="00F206E1" w14:paraId="5E40FD84"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52EB49E" w14:textId="5B9219E2" w:rsidR="00F206E1" w:rsidRDefault="00C35B62">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D66911E" w14:textId="50F97C62" w:rsidR="00F206E1" w:rsidRDefault="00435F60">
            <w:pPr>
              <w:spacing w:after="0" w:line="240" w:lineRule="auto"/>
              <w:jc w:val="center"/>
              <w:rPr>
                <w:rFonts w:ascii="Calibri" w:eastAsia="Calibri" w:hAnsi="Calibri" w:cs="Calibri"/>
                <w:sz w:val="22"/>
              </w:rPr>
            </w:pPr>
            <w:r>
              <w:rPr>
                <w:rFonts w:ascii="Calibri" w:eastAsia="Calibri" w:hAnsi="Calibri" w:cs="Calibri"/>
                <w:sz w:val="22"/>
              </w:rPr>
              <w:t>7.2.0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A9ED5E8" w14:textId="2CB8C252" w:rsidR="00F206E1" w:rsidRDefault="00435F60">
            <w:pPr>
              <w:spacing w:after="0" w:line="240" w:lineRule="auto"/>
              <w:jc w:val="center"/>
              <w:rPr>
                <w:rFonts w:ascii="Calibri" w:eastAsia="Calibri" w:hAnsi="Calibri" w:cs="Calibri"/>
                <w:sz w:val="22"/>
              </w:rPr>
            </w:pPr>
            <w:proofErr w:type="spellStart"/>
            <w:r>
              <w:rPr>
                <w:rFonts w:ascii="Calibri" w:eastAsia="Calibri" w:hAnsi="Calibri" w:cs="Calibri"/>
                <w:sz w:val="22"/>
              </w:rPr>
              <w:t>CertC</w:t>
            </w:r>
            <w:proofErr w:type="spellEnd"/>
            <w:r>
              <w:rPr>
                <w:rFonts w:ascii="Calibri" w:eastAsia="Calibri" w:hAnsi="Calibri" w:cs="Calibri"/>
                <w:sz w:val="22"/>
              </w:rPr>
              <w:t>++-ERR51</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036873" w14:textId="2E6D5D52" w:rsidR="00F206E1" w:rsidRDefault="00516CE4">
            <w:pPr>
              <w:spacing w:after="0" w:line="240" w:lineRule="auto"/>
              <w:jc w:val="center"/>
              <w:rPr>
                <w:rFonts w:ascii="Calibri" w:eastAsia="Calibri" w:hAnsi="Calibri" w:cs="Calibri"/>
                <w:sz w:val="22"/>
              </w:rPr>
            </w:pPr>
            <w:r>
              <w:rPr>
                <w:rFonts w:ascii="Calibri" w:eastAsia="Calibri" w:hAnsi="Calibri" w:cs="Calibri"/>
                <w:sz w:val="22"/>
              </w:rPr>
              <w:t xml:space="preserve">Enforces </w:t>
            </w:r>
            <w:proofErr w:type="spellStart"/>
            <w:r>
              <w:rPr>
                <w:rFonts w:ascii="Calibri" w:eastAsia="Calibri" w:hAnsi="Calibri" w:cs="Calibri"/>
                <w:sz w:val="22"/>
              </w:rPr>
              <w:t>CertC</w:t>
            </w:r>
            <w:proofErr w:type="spellEnd"/>
            <w:r>
              <w:rPr>
                <w:rFonts w:ascii="Calibri" w:eastAsia="Calibri" w:hAnsi="Calibri" w:cs="Calibri"/>
                <w:sz w:val="22"/>
              </w:rPr>
              <w:t>++-ERR51</w:t>
            </w:r>
            <w:r>
              <w:rPr>
                <w:rFonts w:ascii="Calibri" w:eastAsia="Calibri" w:hAnsi="Calibri" w:cs="Calibri"/>
                <w:sz w:val="22"/>
              </w:rPr>
              <w:t xml:space="preserve"> rule of handling all exceptions.</w:t>
            </w:r>
          </w:p>
        </w:tc>
      </w:tr>
      <w:tr w:rsidR="00F206E1" w14:paraId="5C83F930"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66C866A" w14:textId="7FAD33FE" w:rsidR="00F206E1" w:rsidRDefault="00435F60">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B71BEA1" w14:textId="1DF8EF7F" w:rsidR="00F206E1" w:rsidRDefault="00435F60">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28A8118" w14:textId="0101A71A" w:rsidR="00F206E1" w:rsidRDefault="00435F60">
            <w:pPr>
              <w:spacing w:after="0" w:line="240" w:lineRule="auto"/>
              <w:jc w:val="center"/>
              <w:rPr>
                <w:rFonts w:ascii="Calibri" w:eastAsia="Calibri" w:hAnsi="Calibri" w:cs="Calibri"/>
                <w:sz w:val="22"/>
              </w:rPr>
            </w:pPr>
            <w:proofErr w:type="gramStart"/>
            <w:r>
              <w:rPr>
                <w:rFonts w:ascii="Calibri" w:eastAsia="Calibri" w:hAnsi="Calibri" w:cs="Calibri"/>
                <w:sz w:val="22"/>
              </w:rPr>
              <w:t>LANG.STRUCT.UCTCH</w:t>
            </w:r>
            <w:proofErr w:type="gramEnd"/>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90A277B" w14:textId="46743C2B" w:rsidR="00F206E1" w:rsidRDefault="00435F60">
            <w:pPr>
              <w:spacing w:after="0" w:line="240" w:lineRule="auto"/>
              <w:jc w:val="center"/>
              <w:rPr>
                <w:rFonts w:ascii="Calibri" w:eastAsia="Calibri" w:hAnsi="Calibri" w:cs="Calibri"/>
                <w:sz w:val="22"/>
              </w:rPr>
            </w:pPr>
            <w:r>
              <w:rPr>
                <w:rFonts w:ascii="Calibri" w:eastAsia="Calibri" w:hAnsi="Calibri" w:cs="Calibri"/>
                <w:sz w:val="22"/>
              </w:rPr>
              <w:t>Unreachable Catch</w:t>
            </w:r>
          </w:p>
        </w:tc>
      </w:tr>
      <w:tr w:rsidR="00F206E1" w14:paraId="71028DDE"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94D44FF" w14:textId="6B5A8420" w:rsidR="00F206E1" w:rsidRDefault="00435F60">
            <w:pPr>
              <w:spacing w:after="0" w:line="240" w:lineRule="auto"/>
              <w:jc w:val="center"/>
              <w:rPr>
                <w:rFonts w:ascii="Calibri" w:eastAsia="Calibri" w:hAnsi="Calibri" w:cs="Calibri"/>
                <w:sz w:val="22"/>
              </w:rPr>
            </w:pPr>
            <w:r>
              <w:rPr>
                <w:rFonts w:ascii="Calibri" w:eastAsia="Calibri" w:hAnsi="Calibri" w:cs="Calibri"/>
                <w:sz w:val="22"/>
              </w:rPr>
              <w:t>Helix QAC</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872BF0B" w14:textId="0BCC9345" w:rsidR="00F206E1" w:rsidRDefault="00435F60">
            <w:pPr>
              <w:spacing w:after="0" w:line="240" w:lineRule="auto"/>
              <w:jc w:val="center"/>
              <w:rPr>
                <w:rFonts w:ascii="Calibri" w:eastAsia="Calibri" w:hAnsi="Calibri" w:cs="Calibri"/>
                <w:sz w:val="22"/>
              </w:rPr>
            </w:pPr>
            <w:r>
              <w:rPr>
                <w:rFonts w:ascii="Calibri" w:eastAsia="Calibri" w:hAnsi="Calibri" w:cs="Calibri"/>
                <w:sz w:val="22"/>
              </w:rPr>
              <w:t>2024.4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EC84D45" w14:textId="48B4C28A" w:rsidR="00F206E1" w:rsidRDefault="00435F60">
            <w:pPr>
              <w:spacing w:after="0" w:line="240" w:lineRule="auto"/>
              <w:jc w:val="center"/>
              <w:rPr>
                <w:rFonts w:ascii="Calibri" w:eastAsia="Calibri" w:hAnsi="Calibri" w:cs="Calibri"/>
                <w:sz w:val="22"/>
              </w:rPr>
            </w:pPr>
            <w:r>
              <w:rPr>
                <w:rFonts w:ascii="Calibri" w:eastAsia="Calibri" w:hAnsi="Calibri" w:cs="Calibri"/>
                <w:sz w:val="22"/>
              </w:rPr>
              <w:t>C++4035, C++4036, C++4037</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DBC7B37" w14:textId="5A6DBFC3" w:rsidR="00F206E1" w:rsidRDefault="00435F60">
            <w:pPr>
              <w:spacing w:after="0" w:line="240" w:lineRule="auto"/>
              <w:jc w:val="center"/>
              <w:rPr>
                <w:rFonts w:ascii="Calibri" w:eastAsia="Calibri" w:hAnsi="Calibri" w:cs="Calibri"/>
                <w:sz w:val="22"/>
              </w:rPr>
            </w:pPr>
            <w:r>
              <w:rPr>
                <w:rFonts w:ascii="Calibri" w:eastAsia="Calibri" w:hAnsi="Calibri" w:cs="Calibri"/>
                <w:sz w:val="22"/>
              </w:rPr>
              <w:t>--</w:t>
            </w:r>
          </w:p>
        </w:tc>
      </w:tr>
    </w:tbl>
    <w:p w14:paraId="20876B09"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 </w:t>
      </w:r>
    </w:p>
    <w:p w14:paraId="5630AD66" w14:textId="77777777" w:rsidR="00F206E1" w:rsidRDefault="00F206E1">
      <w:pPr>
        <w:spacing w:after="0" w:line="240" w:lineRule="auto"/>
        <w:jc w:val="center"/>
        <w:rPr>
          <w:rFonts w:ascii="Calibri" w:eastAsia="Calibri" w:hAnsi="Calibri" w:cs="Calibri"/>
          <w:b/>
          <w:sz w:val="27"/>
        </w:rPr>
      </w:pPr>
    </w:p>
    <w:p w14:paraId="15A22B47"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8</w:t>
      </w:r>
    </w:p>
    <w:p w14:paraId="61829076"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65"/>
        <w:gridCol w:w="1218"/>
        <w:gridCol w:w="6357"/>
      </w:tblGrid>
      <w:tr w:rsidR="00F206E1" w14:paraId="7B9E2E6D"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1803DFAF"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D837B0B"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36D76F32"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167CCF37"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72B9B092" w14:textId="77777777" w:rsidR="00F206E1" w:rsidRDefault="001B0C37">
            <w:pPr>
              <w:spacing w:after="0" w:line="240" w:lineRule="auto"/>
              <w:jc w:val="center"/>
              <w:rPr>
                <w:rFonts w:ascii="Calibri" w:eastAsia="Calibri" w:hAnsi="Calibri" w:cs="Calibri"/>
                <w:b/>
                <w:sz w:val="22"/>
              </w:rPr>
            </w:pPr>
            <w:r>
              <w:rPr>
                <w:rFonts w:ascii="Calibri" w:eastAsia="Calibri" w:hAnsi="Calibri" w:cs="Calibri"/>
                <w:b/>
                <w:sz w:val="22"/>
              </w:rPr>
              <w:t>Memory</w:t>
            </w:r>
          </w:p>
          <w:p w14:paraId="354473C2" w14:textId="77777777" w:rsidR="00F206E1" w:rsidRDefault="001B0C37">
            <w:pPr>
              <w:spacing w:after="0" w:line="240" w:lineRule="auto"/>
              <w:jc w:val="center"/>
              <w:rPr>
                <w:rFonts w:ascii="Calibri" w:eastAsia="Calibri" w:hAnsi="Calibri" w:cs="Calibri"/>
                <w:b/>
                <w:sz w:val="22"/>
              </w:rPr>
            </w:pPr>
            <w:r>
              <w:rPr>
                <w:rFonts w:ascii="Calibri" w:eastAsia="Calibri" w:hAnsi="Calibri" w:cs="Calibri"/>
                <w:b/>
                <w:sz w:val="22"/>
              </w:rPr>
              <w:t>Safety</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6BB4145"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[STD-008-CPP]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6D99A6CF"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Do not read uninitialized memory</w:t>
            </w:r>
          </w:p>
        </w:tc>
      </w:tr>
    </w:tbl>
    <w:p w14:paraId="159D7FAC" w14:textId="77777777" w:rsidR="00F206E1" w:rsidRDefault="001B0C37">
      <w:pPr>
        <w:spacing w:after="0" w:line="240" w:lineRule="auto"/>
        <w:rPr>
          <w:rFonts w:ascii="Calibri" w:eastAsia="Calibri" w:hAnsi="Calibri" w:cs="Calibri"/>
          <w:b/>
        </w:rPr>
      </w:pPr>
      <w:hyperlink r:id="rId15">
        <w:r>
          <w:rPr>
            <w:rFonts w:ascii="Calibri" w:eastAsia="Calibri" w:hAnsi="Calibri" w:cs="Calibri"/>
            <w:b/>
            <w:color w:val="0000FF"/>
            <w:u w:val="single"/>
          </w:rPr>
          <w:t>https://wiki.sei.cmu.edu/confluence/display/c/EXP33-C.+Do+not+read+uninitialized+memory</w:t>
        </w:r>
      </w:hyperlink>
    </w:p>
    <w:tbl>
      <w:tblPr>
        <w:tblW w:w="0" w:type="auto"/>
        <w:tblInd w:w="100" w:type="dxa"/>
        <w:tblCellMar>
          <w:left w:w="10" w:type="dxa"/>
          <w:right w:w="10" w:type="dxa"/>
        </w:tblCellMar>
        <w:tblLook w:val="04A0" w:firstRow="1" w:lastRow="0" w:firstColumn="1" w:lastColumn="0" w:noHBand="0" w:noVBand="1"/>
      </w:tblPr>
      <w:tblGrid>
        <w:gridCol w:w="9240"/>
      </w:tblGrid>
      <w:tr w:rsidR="00F206E1" w14:paraId="5C0A3200"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39201EE9"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3C5402DE"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2587C0C6" w14:textId="2E5C2517"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The </w:t>
            </w:r>
            <w:r w:rsidR="57759A7A" w:rsidRPr="2D952FBB">
              <w:rPr>
                <w:rFonts w:ascii="Calibri" w:eastAsia="Calibri" w:hAnsi="Calibri" w:cs="Calibri"/>
                <w:sz w:val="22"/>
                <w:szCs w:val="22"/>
              </w:rPr>
              <w:t>non-compliant</w:t>
            </w:r>
            <w:r w:rsidRPr="2D952FBB">
              <w:rPr>
                <w:rFonts w:ascii="Calibri" w:eastAsia="Calibri" w:hAnsi="Calibri" w:cs="Calibri"/>
                <w:sz w:val="22"/>
                <w:szCs w:val="22"/>
              </w:rPr>
              <w:t xml:space="preserve"> code attempts to print the value stored in the int variable </w:t>
            </w:r>
            <w:proofErr w:type="spellStart"/>
            <w:proofErr w:type="gramStart"/>
            <w:r w:rsidRPr="2D952FBB">
              <w:rPr>
                <w:rFonts w:ascii="Calibri" w:eastAsia="Calibri" w:hAnsi="Calibri" w:cs="Calibri"/>
                <w:sz w:val="22"/>
                <w:szCs w:val="22"/>
              </w:rPr>
              <w:t>uninitializedInteger</w:t>
            </w:r>
            <w:proofErr w:type="spellEnd"/>
            <w:proofErr w:type="gramEnd"/>
            <w:r w:rsidRPr="2D952FBB">
              <w:rPr>
                <w:rFonts w:ascii="Calibri" w:eastAsia="Calibri" w:hAnsi="Calibri" w:cs="Calibri"/>
                <w:sz w:val="22"/>
                <w:szCs w:val="22"/>
              </w:rPr>
              <w:t xml:space="preserve"> but the variable has not </w:t>
            </w:r>
            <w:r w:rsidR="5E2371D1" w:rsidRPr="2D952FBB">
              <w:rPr>
                <w:rFonts w:ascii="Calibri" w:eastAsia="Calibri" w:hAnsi="Calibri" w:cs="Calibri"/>
                <w:sz w:val="22"/>
                <w:szCs w:val="22"/>
              </w:rPr>
              <w:t>been</w:t>
            </w:r>
            <w:r w:rsidRPr="2D952FBB">
              <w:rPr>
                <w:rFonts w:ascii="Calibri" w:eastAsia="Calibri" w:hAnsi="Calibri" w:cs="Calibri"/>
                <w:sz w:val="22"/>
                <w:szCs w:val="22"/>
              </w:rPr>
              <w:t xml:space="preserve"> initialized leading to undefined behavior.</w:t>
            </w:r>
          </w:p>
        </w:tc>
      </w:tr>
      <w:tr w:rsidR="00F206E1" w14:paraId="53AB5C93"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3AA4407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uninitialized(</w:t>
            </w:r>
            <w:proofErr w:type="gramEnd"/>
            <w:r>
              <w:rPr>
                <w:rFonts w:ascii="Courier New" w:eastAsia="Courier New" w:hAnsi="Courier New" w:cs="Courier New"/>
              </w:rPr>
              <w:t>){</w:t>
            </w:r>
          </w:p>
          <w:p w14:paraId="0B5CB0A1" w14:textId="38868B16"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int </w:t>
            </w:r>
            <w:proofErr w:type="spellStart"/>
            <w:proofErr w:type="gramStart"/>
            <w:r w:rsidRPr="2D952FBB">
              <w:rPr>
                <w:rFonts w:ascii="Courier New" w:eastAsia="Courier New" w:hAnsi="Courier New" w:cs="Courier New"/>
              </w:rPr>
              <w:t>uninitializedInteger</w:t>
            </w:r>
            <w:proofErr w:type="spellEnd"/>
            <w:r w:rsidRPr="2D952FBB">
              <w:rPr>
                <w:rFonts w:ascii="Courier New" w:eastAsia="Courier New" w:hAnsi="Courier New" w:cs="Courier New"/>
              </w:rPr>
              <w:t>;</w:t>
            </w:r>
            <w:proofErr w:type="gramEnd"/>
          </w:p>
          <w:p w14:paraId="2CC5A9D6"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uninitializedIntege</w:t>
            </w:r>
            <w:proofErr w:type="spellEnd"/>
            <w:r>
              <w:rPr>
                <w:rFonts w:ascii="Courier New" w:eastAsia="Courier New" w:hAnsi="Courier New" w:cs="Courier New"/>
              </w:rPr>
              <w:t>;</w:t>
            </w:r>
          </w:p>
          <w:p w14:paraId="2596F37E" w14:textId="77777777" w:rsidR="00F206E1" w:rsidRDefault="001B0C37">
            <w:pPr>
              <w:spacing w:after="0" w:line="240" w:lineRule="auto"/>
            </w:pPr>
            <w:r>
              <w:rPr>
                <w:rFonts w:ascii="Courier New" w:eastAsia="Courier New" w:hAnsi="Courier New" w:cs="Courier New"/>
              </w:rPr>
              <w:t>}</w:t>
            </w:r>
          </w:p>
        </w:tc>
      </w:tr>
    </w:tbl>
    <w:p w14:paraId="2BA226A1"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017A366E"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190B7BC3"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7C75513A"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7E44DFC5" w14:textId="21111B09"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The compliant code </w:t>
            </w:r>
            <w:r w:rsidR="1DD06E9B" w:rsidRPr="2D952FBB">
              <w:rPr>
                <w:rFonts w:ascii="Calibri" w:eastAsia="Calibri" w:hAnsi="Calibri" w:cs="Calibri"/>
                <w:sz w:val="22"/>
                <w:szCs w:val="22"/>
              </w:rPr>
              <w:t>successfully</w:t>
            </w:r>
            <w:r w:rsidRPr="2D952FBB">
              <w:rPr>
                <w:rFonts w:ascii="Calibri" w:eastAsia="Calibri" w:hAnsi="Calibri" w:cs="Calibri"/>
                <w:sz w:val="22"/>
                <w:szCs w:val="22"/>
              </w:rPr>
              <w:t xml:space="preserve"> prints the value stored in the int variable </w:t>
            </w:r>
            <w:proofErr w:type="spellStart"/>
            <w:r w:rsidRPr="2D952FBB">
              <w:rPr>
                <w:rFonts w:ascii="Calibri" w:eastAsia="Calibri" w:hAnsi="Calibri" w:cs="Calibri"/>
                <w:sz w:val="22"/>
                <w:szCs w:val="22"/>
              </w:rPr>
              <w:t>initializedInteger</w:t>
            </w:r>
            <w:proofErr w:type="spellEnd"/>
            <w:r w:rsidRPr="2D952FBB">
              <w:rPr>
                <w:rFonts w:ascii="Calibri" w:eastAsia="Calibri" w:hAnsi="Calibri" w:cs="Calibri"/>
                <w:sz w:val="22"/>
                <w:szCs w:val="22"/>
              </w:rPr>
              <w:t xml:space="preserve"> as it has been initialized as value 2 before attempting to print.</w:t>
            </w:r>
          </w:p>
        </w:tc>
      </w:tr>
      <w:tr w:rsidR="00F206E1" w14:paraId="466AAB1A"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7E4B9A7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initialized(</w:t>
            </w:r>
            <w:proofErr w:type="gramEnd"/>
            <w:r>
              <w:rPr>
                <w:rFonts w:ascii="Courier New" w:eastAsia="Courier New" w:hAnsi="Courier New" w:cs="Courier New"/>
              </w:rPr>
              <w:t>){</w:t>
            </w:r>
          </w:p>
          <w:p w14:paraId="0A20F082" w14:textId="297E384E" w:rsidR="00F206E1" w:rsidRDefault="001B0C37">
            <w:pPr>
              <w:spacing w:after="0" w:line="240" w:lineRule="auto"/>
              <w:rPr>
                <w:rFonts w:ascii="Courier New" w:eastAsia="Courier New" w:hAnsi="Courier New" w:cs="Courier New"/>
              </w:rPr>
            </w:pPr>
            <w:r w:rsidRPr="2D952FBB">
              <w:rPr>
                <w:rFonts w:ascii="Courier New" w:eastAsia="Courier New" w:hAnsi="Courier New" w:cs="Courier New"/>
              </w:rPr>
              <w:t xml:space="preserve">     int </w:t>
            </w:r>
            <w:proofErr w:type="spellStart"/>
            <w:r w:rsidRPr="2D952FBB">
              <w:rPr>
                <w:rFonts w:ascii="Courier New" w:eastAsia="Courier New" w:hAnsi="Courier New" w:cs="Courier New"/>
              </w:rPr>
              <w:t>initializedInteger</w:t>
            </w:r>
            <w:proofErr w:type="spellEnd"/>
            <w:r w:rsidRPr="2D952FBB">
              <w:rPr>
                <w:rFonts w:ascii="Courier New" w:eastAsia="Courier New" w:hAnsi="Courier New" w:cs="Courier New"/>
              </w:rPr>
              <w:t xml:space="preserve"> = </w:t>
            </w:r>
            <w:proofErr w:type="gramStart"/>
            <w:r w:rsidRPr="2D952FBB">
              <w:rPr>
                <w:rFonts w:ascii="Courier New" w:eastAsia="Courier New" w:hAnsi="Courier New" w:cs="Courier New"/>
              </w:rPr>
              <w:t>2;</w:t>
            </w:r>
            <w:proofErr w:type="gramEnd"/>
          </w:p>
          <w:p w14:paraId="7F13520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initializedInteger</w:t>
            </w:r>
            <w:proofErr w:type="spellEnd"/>
            <w:r>
              <w:rPr>
                <w:rFonts w:ascii="Courier New" w:eastAsia="Courier New" w:hAnsi="Courier New" w:cs="Courier New"/>
              </w:rPr>
              <w:t>;</w:t>
            </w:r>
          </w:p>
          <w:p w14:paraId="594F2A65" w14:textId="77777777" w:rsidR="00F206E1" w:rsidRDefault="001B0C37">
            <w:pPr>
              <w:spacing w:after="0" w:line="240" w:lineRule="auto"/>
            </w:pPr>
            <w:r>
              <w:rPr>
                <w:rFonts w:ascii="Courier New" w:eastAsia="Courier New" w:hAnsi="Courier New" w:cs="Courier New"/>
              </w:rPr>
              <w:t>}</w:t>
            </w:r>
          </w:p>
        </w:tc>
      </w:tr>
    </w:tbl>
    <w:p w14:paraId="17AD93B2" w14:textId="77777777" w:rsidR="00F206E1" w:rsidRDefault="00F206E1">
      <w:pPr>
        <w:spacing w:after="0" w:line="240" w:lineRule="auto"/>
        <w:rPr>
          <w:rFonts w:ascii="Calibri" w:eastAsia="Calibri" w:hAnsi="Calibri" w:cs="Calibri"/>
          <w:b/>
        </w:rPr>
      </w:pPr>
    </w:p>
    <w:p w14:paraId="37CF5512"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409E1896"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0FF369" w14:textId="09C33E7E"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BF2DAC">
              <w:rPr>
                <w:rFonts w:ascii="Calibri" w:eastAsia="Calibri" w:hAnsi="Calibri" w:cs="Calibri"/>
                <w:sz w:val="22"/>
              </w:rPr>
              <w:t xml:space="preserve">Heed compiler warnings – The compiler will </w:t>
            </w:r>
            <w:r w:rsidR="004F2DFF">
              <w:rPr>
                <w:rFonts w:ascii="Calibri" w:eastAsia="Calibri" w:hAnsi="Calibri" w:cs="Calibri"/>
                <w:sz w:val="22"/>
              </w:rPr>
              <w:t>often</w:t>
            </w:r>
            <w:r w:rsidR="00BF2DAC">
              <w:rPr>
                <w:rFonts w:ascii="Calibri" w:eastAsia="Calibri" w:hAnsi="Calibri" w:cs="Calibri"/>
                <w:sz w:val="22"/>
              </w:rPr>
              <w:t xml:space="preserve"> provide warnings about uninitialized variables helping you to identify and prevent unexpected </w:t>
            </w:r>
            <w:r w:rsidR="004F2DFF">
              <w:rPr>
                <w:rFonts w:ascii="Calibri" w:eastAsia="Calibri" w:hAnsi="Calibri" w:cs="Calibri"/>
                <w:sz w:val="22"/>
              </w:rPr>
              <w:t>behaviors and security vulnerabilities when attempting to read uninitialized memory.</w:t>
            </w:r>
          </w:p>
          <w:p w14:paraId="3BC15E77" w14:textId="177137BB" w:rsidR="004F2DFF" w:rsidRDefault="004F2DFF">
            <w:pPr>
              <w:spacing w:after="0" w:line="240" w:lineRule="auto"/>
              <w:rPr>
                <w:rFonts w:ascii="Calibri" w:eastAsia="Calibri" w:hAnsi="Calibri" w:cs="Calibri"/>
                <w:sz w:val="22"/>
              </w:rPr>
            </w:pPr>
            <w:r>
              <w:rPr>
                <w:rFonts w:ascii="Calibri" w:eastAsia="Calibri" w:hAnsi="Calibri" w:cs="Calibri"/>
                <w:sz w:val="22"/>
              </w:rPr>
              <w:t>Architect and design for security policies – Enforces that design must adhere to coding standards and security policies which ensures that all variables are initialized before use to mitigate possible cases of memory being read and not initialized.</w:t>
            </w:r>
          </w:p>
        </w:tc>
      </w:tr>
    </w:tbl>
    <w:p w14:paraId="0DE4B5B7" w14:textId="77777777" w:rsidR="00F206E1" w:rsidRDefault="00F206E1">
      <w:pPr>
        <w:spacing w:after="0" w:line="240" w:lineRule="auto"/>
        <w:rPr>
          <w:rFonts w:ascii="Calibri" w:eastAsia="Calibri" w:hAnsi="Calibri" w:cs="Calibri"/>
          <w:b/>
        </w:rPr>
      </w:pPr>
    </w:p>
    <w:p w14:paraId="55537D3A"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365F6D33"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19FFAE9"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8F89B7D"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11F6D53"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C34B767"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4F00931"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5C7DDFDD"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69D0D0" w14:textId="49936B05" w:rsidR="00F206E1" w:rsidRDefault="00435F60">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C555700" w14:textId="76E31B75" w:rsidR="00F206E1" w:rsidRDefault="00435F60">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F72F0DC" w14:textId="5994A62B" w:rsidR="00F206E1" w:rsidRDefault="00435F60">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B3945A7" w14:textId="489C06FD"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20DD7C6" w14:textId="6FE76BB1" w:rsidR="00F206E1" w:rsidRDefault="00CA013B">
            <w:pPr>
              <w:spacing w:after="0" w:line="240" w:lineRule="auto"/>
              <w:jc w:val="center"/>
              <w:rPr>
                <w:rFonts w:ascii="Calibri" w:eastAsia="Calibri" w:hAnsi="Calibri" w:cs="Calibri"/>
                <w:sz w:val="22"/>
              </w:rPr>
            </w:pPr>
            <w:r>
              <w:rPr>
                <w:rFonts w:ascii="Calibri" w:eastAsia="Calibri" w:hAnsi="Calibri" w:cs="Calibri"/>
                <w:sz w:val="22"/>
              </w:rPr>
              <w:t>L5</w:t>
            </w:r>
          </w:p>
        </w:tc>
      </w:tr>
    </w:tbl>
    <w:p w14:paraId="66204FF1" w14:textId="77777777" w:rsidR="00F206E1" w:rsidRDefault="00F206E1">
      <w:pPr>
        <w:spacing w:after="0" w:line="240" w:lineRule="auto"/>
        <w:rPr>
          <w:rFonts w:ascii="Calibri" w:eastAsia="Calibri" w:hAnsi="Calibri" w:cs="Calibri"/>
          <w:b/>
        </w:rPr>
      </w:pPr>
    </w:p>
    <w:p w14:paraId="071D78EA"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32"/>
        <w:gridCol w:w="1234"/>
        <w:gridCol w:w="3383"/>
        <w:gridCol w:w="2977"/>
      </w:tblGrid>
      <w:tr w:rsidR="00F206E1" w14:paraId="39E85E23"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CD52C2F"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90813C0"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F06EE13"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6DDEEEA8"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2BB083EC"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222E2C8" w14:textId="0C787F5B" w:rsidR="00F206E1" w:rsidRDefault="00435F60">
            <w:pPr>
              <w:spacing w:after="0" w:line="240" w:lineRule="auto"/>
              <w:jc w:val="center"/>
              <w:rPr>
                <w:rFonts w:ascii="Calibri" w:eastAsia="Calibri" w:hAnsi="Calibri" w:cs="Calibri"/>
                <w:sz w:val="22"/>
              </w:rPr>
            </w:pPr>
            <w:r w:rsidRPr="00435F60">
              <w:rPr>
                <w:rFonts w:ascii="Calibri" w:eastAsia="Calibri" w:hAnsi="Calibri" w:cs="Calibri"/>
                <w:sz w:val="22"/>
              </w:rPr>
              <w:t>Astrée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7930A88" w14:textId="6B08CFB7" w:rsidR="00F206E1" w:rsidRDefault="00435F60">
            <w:pPr>
              <w:spacing w:after="0" w:line="240" w:lineRule="auto"/>
              <w:jc w:val="center"/>
              <w:rPr>
                <w:rFonts w:ascii="Calibri" w:eastAsia="Calibri" w:hAnsi="Calibri" w:cs="Calibri"/>
                <w:sz w:val="22"/>
              </w:rPr>
            </w:pPr>
            <w:r>
              <w:rPr>
                <w:rFonts w:ascii="Calibri" w:eastAsia="Calibri" w:hAnsi="Calibri" w:cs="Calibri"/>
                <w:sz w:val="22"/>
              </w:rPr>
              <w:t>24.04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660AFB" w14:textId="77777777" w:rsidR="00F206E1" w:rsidRDefault="00435F60">
            <w:pPr>
              <w:spacing w:after="0" w:line="240" w:lineRule="auto"/>
              <w:jc w:val="center"/>
              <w:rPr>
                <w:rFonts w:ascii="Calibri" w:eastAsia="Calibri" w:hAnsi="Calibri" w:cs="Calibri"/>
                <w:sz w:val="22"/>
              </w:rPr>
            </w:pPr>
            <w:r>
              <w:rPr>
                <w:rFonts w:ascii="Calibri" w:eastAsia="Calibri" w:hAnsi="Calibri" w:cs="Calibri"/>
                <w:sz w:val="22"/>
              </w:rPr>
              <w:t>Uninitialized-local-read</w:t>
            </w:r>
          </w:p>
          <w:p w14:paraId="3EF83CDC" w14:textId="1D9D10A2" w:rsidR="00435F60" w:rsidRDefault="00435F60">
            <w:pPr>
              <w:spacing w:after="0" w:line="240" w:lineRule="auto"/>
              <w:jc w:val="center"/>
              <w:rPr>
                <w:rFonts w:ascii="Calibri" w:eastAsia="Calibri" w:hAnsi="Calibri" w:cs="Calibri"/>
                <w:sz w:val="22"/>
              </w:rPr>
            </w:pPr>
            <w:r>
              <w:rPr>
                <w:rFonts w:ascii="Calibri" w:eastAsia="Calibri" w:hAnsi="Calibri" w:cs="Calibri"/>
                <w:sz w:val="22"/>
              </w:rPr>
              <w:t>Uninitialized-variable-use</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2C47EAE" w14:textId="40F47BFF" w:rsidR="00F206E1" w:rsidRDefault="00435F60">
            <w:pPr>
              <w:spacing w:after="0" w:line="240" w:lineRule="auto"/>
              <w:jc w:val="center"/>
              <w:rPr>
                <w:rFonts w:ascii="Calibri" w:eastAsia="Calibri" w:hAnsi="Calibri" w:cs="Calibri"/>
                <w:sz w:val="22"/>
              </w:rPr>
            </w:pPr>
            <w:r>
              <w:rPr>
                <w:rFonts w:ascii="Calibri" w:eastAsia="Calibri" w:hAnsi="Calibri" w:cs="Calibri"/>
                <w:sz w:val="22"/>
              </w:rPr>
              <w:t>Fully checked</w:t>
            </w:r>
          </w:p>
        </w:tc>
      </w:tr>
      <w:tr w:rsidR="00F206E1" w14:paraId="4AF489E7"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F1A3119" w14:textId="1140C1D4" w:rsidR="00F206E1" w:rsidRDefault="00435F60">
            <w:pPr>
              <w:spacing w:after="0" w:line="240" w:lineRule="auto"/>
              <w:jc w:val="center"/>
              <w:rPr>
                <w:rFonts w:ascii="Calibri" w:eastAsia="Calibri" w:hAnsi="Calibri" w:cs="Calibri"/>
                <w:sz w:val="22"/>
              </w:rPr>
            </w:pPr>
            <w:proofErr w:type="spellStart"/>
            <w:r>
              <w:rPr>
                <w:rFonts w:ascii="Calibri" w:eastAsia="Calibri" w:hAnsi="Calibri" w:cs="Calibri"/>
                <w:sz w:val="22"/>
              </w:rPr>
              <w:t>Axivion</w:t>
            </w:r>
            <w:proofErr w:type="spellEnd"/>
            <w:r>
              <w:rPr>
                <w:rFonts w:ascii="Calibri" w:eastAsia="Calibri" w:hAnsi="Calibri" w:cs="Calibri"/>
                <w:sz w:val="22"/>
              </w:rPr>
              <w:t xml:space="preserve"> Bauhaus Suite</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09CC32F" w14:textId="3AFE7617" w:rsidR="00F206E1" w:rsidRDefault="00435F60">
            <w:pPr>
              <w:spacing w:after="0" w:line="240" w:lineRule="auto"/>
              <w:jc w:val="center"/>
              <w:rPr>
                <w:rFonts w:ascii="Calibri" w:eastAsia="Calibri" w:hAnsi="Calibri" w:cs="Calibri"/>
                <w:sz w:val="22"/>
              </w:rPr>
            </w:pPr>
            <w:r>
              <w:rPr>
                <w:rFonts w:ascii="Calibri" w:eastAsia="Calibri" w:hAnsi="Calibri" w:cs="Calibri"/>
                <w:sz w:val="22"/>
              </w:rPr>
              <w:t>7.2.0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3473C53" w14:textId="30FA3176" w:rsidR="00F206E1" w:rsidRDefault="00435F60">
            <w:pPr>
              <w:spacing w:after="0" w:line="240" w:lineRule="auto"/>
              <w:jc w:val="center"/>
              <w:rPr>
                <w:rFonts w:ascii="Calibri" w:eastAsia="Calibri" w:hAnsi="Calibri" w:cs="Calibri"/>
                <w:sz w:val="22"/>
              </w:rPr>
            </w:pPr>
            <w:r>
              <w:rPr>
                <w:rFonts w:ascii="Calibri" w:eastAsia="Calibri" w:hAnsi="Calibri" w:cs="Calibri"/>
                <w:sz w:val="22"/>
              </w:rPr>
              <w:t>CertC-EXP33</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20B3FE" w14:textId="73AA9CAD" w:rsidR="00F206E1" w:rsidRDefault="00516CE4">
            <w:pPr>
              <w:spacing w:after="0" w:line="240" w:lineRule="auto"/>
              <w:jc w:val="center"/>
              <w:rPr>
                <w:rFonts w:ascii="Calibri" w:eastAsia="Calibri" w:hAnsi="Calibri" w:cs="Calibri"/>
                <w:sz w:val="22"/>
              </w:rPr>
            </w:pPr>
            <w:r>
              <w:rPr>
                <w:rFonts w:ascii="Calibri" w:eastAsia="Calibri" w:hAnsi="Calibri" w:cs="Calibri"/>
                <w:sz w:val="22"/>
              </w:rPr>
              <w:t>Enforces CERTC-EXP33 rule preventing memory from being read and uninitialized</w:t>
            </w:r>
          </w:p>
        </w:tc>
      </w:tr>
      <w:tr w:rsidR="00F206E1" w14:paraId="680083FB"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E9B46F" w14:textId="44AB95D0" w:rsidR="00F206E1" w:rsidRDefault="00435F60">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99C072" w14:textId="66F1DAE8" w:rsidR="00F206E1" w:rsidRDefault="00435F60">
            <w:pPr>
              <w:spacing w:after="0" w:line="240" w:lineRule="auto"/>
              <w:jc w:val="center"/>
              <w:rPr>
                <w:rFonts w:ascii="Calibri" w:eastAsia="Calibri" w:hAnsi="Calibri" w:cs="Calibri"/>
                <w:sz w:val="22"/>
              </w:rPr>
            </w:pPr>
            <w:r>
              <w:rPr>
                <w:rFonts w:ascii="Calibri" w:eastAsia="Calibri" w:hAnsi="Calibri" w:cs="Calibri"/>
                <w:sz w:val="22"/>
              </w:rPr>
              <w:t>8.3p0</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0B6D83E" w14:textId="2F6E9CEB" w:rsidR="00F206E1" w:rsidRDefault="00435F60">
            <w:pPr>
              <w:spacing w:after="0" w:line="240" w:lineRule="auto"/>
              <w:jc w:val="center"/>
              <w:rPr>
                <w:rFonts w:ascii="Calibri" w:eastAsia="Calibri" w:hAnsi="Calibri" w:cs="Calibri"/>
                <w:sz w:val="22"/>
              </w:rPr>
            </w:pPr>
            <w:r>
              <w:rPr>
                <w:rFonts w:ascii="Calibri" w:eastAsia="Calibri" w:hAnsi="Calibri" w:cs="Calibri"/>
                <w:sz w:val="22"/>
              </w:rPr>
              <w:t>LANG.MEM.UVAR</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3C43E2F" w14:textId="648FE7A2" w:rsidR="00F206E1" w:rsidRDefault="00435F60">
            <w:pPr>
              <w:spacing w:after="0" w:line="240" w:lineRule="auto"/>
              <w:jc w:val="center"/>
              <w:rPr>
                <w:rFonts w:ascii="Calibri" w:eastAsia="Calibri" w:hAnsi="Calibri" w:cs="Calibri"/>
                <w:sz w:val="22"/>
              </w:rPr>
            </w:pPr>
            <w:r>
              <w:rPr>
                <w:rFonts w:ascii="Calibri" w:eastAsia="Calibri" w:hAnsi="Calibri" w:cs="Calibri"/>
                <w:sz w:val="22"/>
              </w:rPr>
              <w:t>Uninitialized variable</w:t>
            </w:r>
          </w:p>
        </w:tc>
      </w:tr>
      <w:tr w:rsidR="00F206E1" w14:paraId="31B944D5" w14:textId="77777777">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4DF5C40" w14:textId="5D7909E7" w:rsidR="00F206E1" w:rsidRDefault="00435F60">
            <w:pPr>
              <w:spacing w:after="0" w:line="240" w:lineRule="auto"/>
              <w:jc w:val="center"/>
              <w:rPr>
                <w:rFonts w:ascii="Calibri" w:eastAsia="Calibri" w:hAnsi="Calibri" w:cs="Calibri"/>
                <w:sz w:val="22"/>
              </w:rPr>
            </w:pPr>
            <w:r>
              <w:rPr>
                <w:rFonts w:ascii="Calibri" w:eastAsia="Calibri" w:hAnsi="Calibri" w:cs="Calibri"/>
                <w:sz w:val="22"/>
              </w:rPr>
              <w:t>Coverity</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5291BD3" w14:textId="4854A341" w:rsidR="00F206E1" w:rsidRDefault="00435F60">
            <w:pPr>
              <w:spacing w:after="0" w:line="240" w:lineRule="auto"/>
              <w:jc w:val="center"/>
              <w:rPr>
                <w:rFonts w:ascii="Calibri" w:eastAsia="Calibri" w:hAnsi="Calibri" w:cs="Calibri"/>
                <w:sz w:val="22"/>
              </w:rPr>
            </w:pPr>
            <w:r>
              <w:rPr>
                <w:rFonts w:ascii="Calibri" w:eastAsia="Calibri" w:hAnsi="Calibri" w:cs="Calibri"/>
                <w:sz w:val="22"/>
              </w:rPr>
              <w:t>2017.07</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C88A034" w14:textId="03642EB8" w:rsidR="00F206E1" w:rsidRDefault="00435F60">
            <w:pPr>
              <w:spacing w:after="0" w:line="240" w:lineRule="auto"/>
              <w:jc w:val="center"/>
              <w:rPr>
                <w:rFonts w:ascii="Calibri" w:eastAsia="Calibri" w:hAnsi="Calibri" w:cs="Calibri"/>
                <w:sz w:val="22"/>
              </w:rPr>
            </w:pPr>
            <w:r>
              <w:rPr>
                <w:rFonts w:ascii="Calibri" w:eastAsia="Calibri" w:hAnsi="Calibri" w:cs="Calibri"/>
                <w:sz w:val="22"/>
              </w:rPr>
              <w:t>UNINIT</w:t>
            </w:r>
          </w:p>
        </w:tc>
        <w:tc>
          <w:tcPr>
            <w:tcW w:w="361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D51B511" w14:textId="25B1D0CB" w:rsidR="00F206E1" w:rsidRDefault="00435F60">
            <w:pPr>
              <w:spacing w:after="0" w:line="240" w:lineRule="auto"/>
              <w:jc w:val="center"/>
              <w:rPr>
                <w:rFonts w:ascii="Calibri" w:eastAsia="Calibri" w:hAnsi="Calibri" w:cs="Calibri"/>
                <w:sz w:val="22"/>
              </w:rPr>
            </w:pPr>
            <w:r>
              <w:rPr>
                <w:rFonts w:ascii="Calibri" w:eastAsia="Calibri" w:hAnsi="Calibri" w:cs="Calibri"/>
                <w:sz w:val="22"/>
              </w:rPr>
              <w:t>Implemented</w:t>
            </w:r>
          </w:p>
        </w:tc>
      </w:tr>
    </w:tbl>
    <w:p w14:paraId="10146664" w14:textId="77777777" w:rsidR="00F206E1" w:rsidRDefault="001B0C37">
      <w:pPr>
        <w:spacing w:after="0" w:line="240" w:lineRule="auto"/>
        <w:rPr>
          <w:rFonts w:ascii="Calibri" w:eastAsia="Calibri" w:hAnsi="Calibri" w:cs="Calibri"/>
        </w:rPr>
      </w:pPr>
      <w:r>
        <w:rPr>
          <w:rFonts w:ascii="Calibri" w:eastAsia="Calibri" w:hAnsi="Calibri" w:cs="Calibri"/>
        </w:rPr>
        <w:t xml:space="preserve"> </w:t>
      </w:r>
    </w:p>
    <w:p w14:paraId="2DBF0D7D" w14:textId="77777777" w:rsidR="00F206E1" w:rsidRDefault="00F206E1">
      <w:pPr>
        <w:spacing w:after="0" w:line="240" w:lineRule="auto"/>
        <w:rPr>
          <w:rFonts w:ascii="Calibri" w:eastAsia="Calibri" w:hAnsi="Calibri" w:cs="Calibri"/>
        </w:rPr>
      </w:pPr>
    </w:p>
    <w:p w14:paraId="28999EF5"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 xml:space="preserve">Coding Standard 9 </w:t>
      </w:r>
    </w:p>
    <w:p w14:paraId="6B62F1B3"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687"/>
        <w:gridCol w:w="1216"/>
        <w:gridCol w:w="6337"/>
      </w:tblGrid>
      <w:tr w:rsidR="00F206E1" w14:paraId="7617BC28"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762EAB76"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63B3672D"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1213FD6D"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1A3E2D48"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310D774A" w14:textId="77777777" w:rsidR="00F206E1" w:rsidRDefault="001B0C37">
            <w:pPr>
              <w:spacing w:after="0" w:line="240" w:lineRule="auto"/>
              <w:jc w:val="center"/>
              <w:rPr>
                <w:rFonts w:ascii="Calibri" w:eastAsia="Calibri" w:hAnsi="Calibri" w:cs="Calibri"/>
                <w:b/>
                <w:sz w:val="22"/>
              </w:rPr>
            </w:pPr>
            <w:r>
              <w:rPr>
                <w:rFonts w:ascii="Calibri" w:eastAsia="Calibri" w:hAnsi="Calibri" w:cs="Calibri"/>
                <w:b/>
                <w:sz w:val="22"/>
              </w:rPr>
              <w:t>Naming convention</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0CBC995C"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[STD-009-CPP]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89C5F1D"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Use meaningful and descriptive naming conventions</w:t>
            </w:r>
          </w:p>
        </w:tc>
      </w:tr>
    </w:tbl>
    <w:p w14:paraId="02F2C34E"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658F8C5F"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0AEB258F"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66C86A1C"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26507779" w14:textId="4FA5C159"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Noncompliant code illustrates no meaningful and descriptive naming conventions for variables leading to weak </w:t>
            </w:r>
            <w:r w:rsidR="3F14AED6" w:rsidRPr="2D952FBB">
              <w:rPr>
                <w:rFonts w:ascii="Calibri" w:eastAsia="Calibri" w:hAnsi="Calibri" w:cs="Calibri"/>
                <w:sz w:val="22"/>
                <w:szCs w:val="22"/>
              </w:rPr>
              <w:t>readability</w:t>
            </w:r>
            <w:r w:rsidRPr="2D952FBB">
              <w:rPr>
                <w:rFonts w:ascii="Calibri" w:eastAsia="Calibri" w:hAnsi="Calibri" w:cs="Calibri"/>
                <w:sz w:val="22"/>
                <w:szCs w:val="22"/>
              </w:rPr>
              <w:t xml:space="preserve"> and maintainability</w:t>
            </w:r>
            <w:r w:rsidR="4697B0D3" w:rsidRPr="2D952FBB">
              <w:rPr>
                <w:rFonts w:ascii="Calibri" w:eastAsia="Calibri" w:hAnsi="Calibri" w:cs="Calibri"/>
                <w:sz w:val="22"/>
                <w:szCs w:val="22"/>
              </w:rPr>
              <w:t xml:space="preserve"> as variables will be unrecognizable.</w:t>
            </w:r>
          </w:p>
        </w:tc>
      </w:tr>
      <w:tr w:rsidR="00F206E1" w14:paraId="07949DC1"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19DC07D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74EBEC1A"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integer = </w:t>
            </w:r>
            <w:proofErr w:type="gramStart"/>
            <w:r>
              <w:rPr>
                <w:rFonts w:ascii="Courier New" w:eastAsia="Courier New" w:hAnsi="Courier New" w:cs="Courier New"/>
              </w:rPr>
              <w:t>10;</w:t>
            </w:r>
            <w:proofErr w:type="gramEnd"/>
          </w:p>
          <w:p w14:paraId="0D46451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string x = "My age is currently: ";</w:t>
            </w:r>
          </w:p>
          <w:p w14:paraId="0ADF2FE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 xml:space="preserve">string birthday = </w:t>
            </w:r>
            <w:proofErr w:type="spellStart"/>
            <w:r>
              <w:rPr>
                <w:rFonts w:ascii="Courier New" w:eastAsia="Courier New" w:hAnsi="Courier New" w:cs="Courier New"/>
              </w:rPr>
              <w:t>x+std</w:t>
            </w:r>
            <w:proofErr w:type="spellEnd"/>
            <w:r>
              <w:rPr>
                <w:rFonts w:ascii="Courier New" w:eastAsia="Courier New" w:hAnsi="Courier New" w:cs="Courier New"/>
              </w:rPr>
              <w:t>::</w:t>
            </w:r>
            <w:proofErr w:type="spellStart"/>
            <w:r>
              <w:rPr>
                <w:rFonts w:ascii="Courier New" w:eastAsia="Courier New" w:hAnsi="Courier New" w:cs="Courier New"/>
              </w:rPr>
              <w:t>to_string</w:t>
            </w:r>
            <w:proofErr w:type="spellEnd"/>
            <w:r>
              <w:rPr>
                <w:rFonts w:ascii="Courier New" w:eastAsia="Courier New" w:hAnsi="Courier New" w:cs="Courier New"/>
              </w:rPr>
              <w:t>(x)</w:t>
            </w:r>
          </w:p>
          <w:p w14:paraId="319F7AB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5B3898B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680A4E5D"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A4A667C"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0CBE3992"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1D01232E"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59A9BD95" w14:textId="568B7D34"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lastRenderedPageBreak/>
              <w:t xml:space="preserve">Compliant code </w:t>
            </w:r>
            <w:r w:rsidR="5812B59E" w:rsidRPr="2D952FBB">
              <w:rPr>
                <w:rFonts w:ascii="Calibri" w:eastAsia="Calibri" w:hAnsi="Calibri" w:cs="Calibri"/>
                <w:sz w:val="22"/>
                <w:szCs w:val="22"/>
              </w:rPr>
              <w:t>demonstrates</w:t>
            </w:r>
            <w:r w:rsidRPr="2D952FBB">
              <w:rPr>
                <w:rFonts w:ascii="Calibri" w:eastAsia="Calibri" w:hAnsi="Calibri" w:cs="Calibri"/>
                <w:sz w:val="22"/>
                <w:szCs w:val="22"/>
              </w:rPr>
              <w:t xml:space="preserve"> </w:t>
            </w:r>
            <w:r w:rsidR="31A12B15" w:rsidRPr="2D952FBB">
              <w:rPr>
                <w:rFonts w:ascii="Calibri" w:eastAsia="Calibri" w:hAnsi="Calibri" w:cs="Calibri"/>
                <w:sz w:val="22"/>
                <w:szCs w:val="22"/>
              </w:rPr>
              <w:t>the use</w:t>
            </w:r>
            <w:r w:rsidRPr="2D952FBB">
              <w:rPr>
                <w:rFonts w:ascii="Calibri" w:eastAsia="Calibri" w:hAnsi="Calibri" w:cs="Calibri"/>
                <w:sz w:val="22"/>
                <w:szCs w:val="22"/>
              </w:rPr>
              <w:t xml:space="preserve"> of meaningful and descriptive variable names to promote easy readability of code and </w:t>
            </w:r>
            <w:r w:rsidR="2948A64B" w:rsidRPr="2D952FBB">
              <w:rPr>
                <w:rFonts w:ascii="Calibri" w:eastAsia="Calibri" w:hAnsi="Calibri" w:cs="Calibri"/>
                <w:sz w:val="22"/>
                <w:szCs w:val="22"/>
              </w:rPr>
              <w:t>maintain</w:t>
            </w:r>
            <w:r w:rsidRPr="2D952FBB">
              <w:rPr>
                <w:rFonts w:ascii="Calibri" w:eastAsia="Calibri" w:hAnsi="Calibri" w:cs="Calibri"/>
                <w:sz w:val="22"/>
                <w:szCs w:val="22"/>
              </w:rPr>
              <w:t xml:space="preserve"> code base understanding.</w:t>
            </w:r>
          </w:p>
        </w:tc>
      </w:tr>
      <w:tr w:rsidR="00F206E1" w14:paraId="2E872464"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4E2971B1"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7A37CC3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w:t>
            </w:r>
            <w:proofErr w:type="spellStart"/>
            <w:r>
              <w:rPr>
                <w:rFonts w:ascii="Courier New" w:eastAsia="Courier New" w:hAnsi="Courier New" w:cs="Courier New"/>
              </w:rPr>
              <w:t>ageInYears</w:t>
            </w:r>
            <w:proofErr w:type="spellEnd"/>
            <w:r>
              <w:rPr>
                <w:rFonts w:ascii="Courier New" w:eastAsia="Courier New" w:hAnsi="Courier New" w:cs="Courier New"/>
              </w:rPr>
              <w:t xml:space="preserve"> = </w:t>
            </w:r>
            <w:proofErr w:type="gramStart"/>
            <w:r>
              <w:rPr>
                <w:rFonts w:ascii="Courier New" w:eastAsia="Courier New" w:hAnsi="Courier New" w:cs="Courier New"/>
              </w:rPr>
              <w:t>10;</w:t>
            </w:r>
            <w:proofErr w:type="gramEnd"/>
          </w:p>
          <w:p w14:paraId="388F9116"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 xml:space="preserve">string </w:t>
            </w:r>
            <w:proofErr w:type="spellStart"/>
            <w:r>
              <w:rPr>
                <w:rFonts w:ascii="Courier New" w:eastAsia="Courier New" w:hAnsi="Courier New" w:cs="Courier New"/>
              </w:rPr>
              <w:t>firstName</w:t>
            </w:r>
            <w:proofErr w:type="spellEnd"/>
            <w:r>
              <w:rPr>
                <w:rFonts w:ascii="Courier New" w:eastAsia="Courier New" w:hAnsi="Courier New" w:cs="Courier New"/>
              </w:rPr>
              <w:t xml:space="preserve"> = "Derek";</w:t>
            </w:r>
          </w:p>
          <w:p w14:paraId="226A274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gramEnd"/>
            <w:r>
              <w:rPr>
                <w:rFonts w:ascii="Courier New" w:eastAsia="Courier New" w:hAnsi="Courier New" w:cs="Courier New"/>
              </w:rPr>
              <w:t xml:space="preserve">string </w:t>
            </w:r>
            <w:proofErr w:type="spellStart"/>
            <w:r>
              <w:rPr>
                <w:rFonts w:ascii="Courier New" w:eastAsia="Courier New" w:hAnsi="Courier New" w:cs="Courier New"/>
              </w:rPr>
              <w:t>lastName</w:t>
            </w:r>
            <w:proofErr w:type="spellEnd"/>
            <w:r>
              <w:rPr>
                <w:rFonts w:ascii="Courier New" w:eastAsia="Courier New" w:hAnsi="Courier New" w:cs="Courier New"/>
              </w:rPr>
              <w:t xml:space="preserve"> = "Clark";</w:t>
            </w:r>
          </w:p>
          <w:p w14:paraId="717D21E2"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"My name is " &lt;&lt; </w:t>
            </w:r>
            <w:proofErr w:type="spellStart"/>
            <w:r>
              <w:rPr>
                <w:rFonts w:ascii="Courier New" w:eastAsia="Courier New" w:hAnsi="Courier New" w:cs="Courier New"/>
              </w:rPr>
              <w:t>firstName</w:t>
            </w:r>
            <w:proofErr w:type="spellEnd"/>
            <w:r>
              <w:rPr>
                <w:rFonts w:ascii="Courier New" w:eastAsia="Courier New" w:hAnsi="Courier New" w:cs="Courier New"/>
              </w:rPr>
              <w:t xml:space="preserve"> &lt;&lt; " " &lt;&lt; </w:t>
            </w:r>
            <w:proofErr w:type="spellStart"/>
            <w:r>
              <w:rPr>
                <w:rFonts w:ascii="Courier New" w:eastAsia="Courier New" w:hAnsi="Courier New" w:cs="Courier New"/>
              </w:rPr>
              <w:t>lastName</w:t>
            </w:r>
            <w:proofErr w:type="spellEnd"/>
            <w:r>
              <w:rPr>
                <w:rFonts w:ascii="Courier New" w:eastAsia="Courier New" w:hAnsi="Courier New" w:cs="Courier New"/>
              </w:rPr>
              <w:t xml:space="preserve"> &lt;&lt; " " &lt;&lt; </w:t>
            </w:r>
            <w:proofErr w:type="spellStart"/>
            <w:r>
              <w:rPr>
                <w:rFonts w:ascii="Courier New" w:eastAsia="Courier New" w:hAnsi="Courier New" w:cs="Courier New"/>
              </w:rPr>
              <w:t>ageInYears</w:t>
            </w:r>
            <w:proofErr w:type="spellEnd"/>
            <w:r>
              <w:rPr>
                <w:rFonts w:ascii="Courier New" w:eastAsia="Courier New" w:hAnsi="Courier New" w:cs="Courier New"/>
              </w:rPr>
              <w:t xml:space="preserve">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602B2795"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72F6B729"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19219836" w14:textId="77777777" w:rsidR="00F206E1" w:rsidRDefault="00F206E1">
      <w:pPr>
        <w:spacing w:after="0" w:line="240" w:lineRule="auto"/>
        <w:rPr>
          <w:rFonts w:ascii="Calibri" w:eastAsia="Calibri" w:hAnsi="Calibri" w:cs="Calibri"/>
          <w:b/>
        </w:rPr>
      </w:pPr>
    </w:p>
    <w:p w14:paraId="336F062A"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11B2582B"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2C38C5"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4F2DFF">
              <w:rPr>
                <w:rFonts w:ascii="Calibri" w:eastAsia="Calibri" w:hAnsi="Calibri" w:cs="Calibri"/>
                <w:sz w:val="22"/>
              </w:rPr>
              <w:t>Architect and design for security policies – The utilization of meaningful and descriptive naming conventions is regarded as a secure coding practice by ensuring the design and flow of the program is clear.</w:t>
            </w:r>
          </w:p>
          <w:p w14:paraId="79537DA7" w14:textId="77777777" w:rsidR="004F2DFF" w:rsidRDefault="004F2DFF">
            <w:pPr>
              <w:spacing w:after="0" w:line="240" w:lineRule="auto"/>
              <w:rPr>
                <w:rFonts w:ascii="Calibri" w:eastAsia="Calibri" w:hAnsi="Calibri" w:cs="Calibri"/>
                <w:sz w:val="22"/>
              </w:rPr>
            </w:pPr>
            <w:r>
              <w:rPr>
                <w:rFonts w:ascii="Calibri" w:eastAsia="Calibri" w:hAnsi="Calibri" w:cs="Calibri"/>
                <w:sz w:val="22"/>
              </w:rPr>
              <w:t>Keep it simple – A simple descriptive name will contribute to the readability of a program as it will ensure simplicity and clearly indicate the purpose of the variable or function.</w:t>
            </w:r>
          </w:p>
          <w:p w14:paraId="04C2AEDB" w14:textId="037750D0" w:rsidR="004F2DFF" w:rsidRDefault="004F2DFF">
            <w:pPr>
              <w:spacing w:after="0" w:line="240" w:lineRule="auto"/>
              <w:rPr>
                <w:rFonts w:ascii="Calibri" w:eastAsia="Calibri" w:hAnsi="Calibri" w:cs="Calibri"/>
                <w:sz w:val="22"/>
              </w:rPr>
            </w:pPr>
            <w:r>
              <w:rPr>
                <w:rFonts w:ascii="Calibri" w:eastAsia="Calibri" w:hAnsi="Calibri" w:cs="Calibri"/>
                <w:sz w:val="22"/>
              </w:rPr>
              <w:t>Use effective quality assurance techniques – Effective quality assurance testing relies heavily of the readability and understanding of what the code does, by ensuring easy readability QA testers will have an easier time testing and identifying potential issues found within the code leading to a higher quality maintainable code base.</w:t>
            </w:r>
          </w:p>
        </w:tc>
      </w:tr>
    </w:tbl>
    <w:p w14:paraId="296FEF7D" w14:textId="77777777" w:rsidR="00F206E1" w:rsidRDefault="00F206E1">
      <w:pPr>
        <w:spacing w:after="0" w:line="240" w:lineRule="auto"/>
        <w:rPr>
          <w:rFonts w:ascii="Calibri" w:eastAsia="Calibri" w:hAnsi="Calibri" w:cs="Calibri"/>
          <w:b/>
        </w:rPr>
      </w:pPr>
    </w:p>
    <w:p w14:paraId="48740AC8"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7"/>
        <w:gridCol w:w="1564"/>
        <w:gridCol w:w="1491"/>
      </w:tblGrid>
      <w:tr w:rsidR="00F206E1" w14:paraId="08CA2BA1"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C3B6360"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F88EAD7"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15E91B5B"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DCB44D3"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024808B"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75DC9347"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E9B2B58" w14:textId="7646E814" w:rsidR="00F206E1" w:rsidRDefault="00AB3B5E">
            <w:pPr>
              <w:spacing w:after="0" w:line="240" w:lineRule="auto"/>
              <w:jc w:val="center"/>
              <w:rPr>
                <w:rFonts w:ascii="Calibri" w:eastAsia="Calibri" w:hAnsi="Calibri" w:cs="Calibri"/>
                <w:sz w:val="22"/>
              </w:rPr>
            </w:pPr>
            <w:r>
              <w:rPr>
                <w:rFonts w:ascii="Calibri" w:eastAsia="Calibri" w:hAnsi="Calibri" w:cs="Calibri"/>
                <w:sz w:val="22"/>
              </w:rPr>
              <w:t>Low</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D081BEB" w14:textId="3074704F" w:rsidR="00F206E1" w:rsidRDefault="00CA013B">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88253A" w14:textId="4359B09F" w:rsidR="00F206E1" w:rsidRDefault="00AB3B5E">
            <w:pPr>
              <w:spacing w:after="0" w:line="240" w:lineRule="auto"/>
              <w:jc w:val="center"/>
              <w:rPr>
                <w:rFonts w:ascii="Calibri" w:eastAsia="Calibri" w:hAnsi="Calibri" w:cs="Calibri"/>
                <w:sz w:val="22"/>
              </w:rPr>
            </w:pPr>
            <w:r>
              <w:rPr>
                <w:rFonts w:ascii="Calibri" w:eastAsia="Calibri" w:hAnsi="Calibri" w:cs="Calibri"/>
                <w:sz w:val="22"/>
              </w:rPr>
              <w:t>Low</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07C7FF7" w14:textId="235C478D" w:rsidR="00F206E1" w:rsidRDefault="00CA013B">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CC5212" w14:textId="12C9BB6B" w:rsidR="00F206E1" w:rsidRDefault="00CA013B">
            <w:pPr>
              <w:spacing w:after="0" w:line="240" w:lineRule="auto"/>
              <w:jc w:val="center"/>
              <w:rPr>
                <w:rFonts w:ascii="Calibri" w:eastAsia="Calibri" w:hAnsi="Calibri" w:cs="Calibri"/>
                <w:sz w:val="22"/>
              </w:rPr>
            </w:pPr>
            <w:r>
              <w:rPr>
                <w:rFonts w:ascii="Calibri" w:eastAsia="Calibri" w:hAnsi="Calibri" w:cs="Calibri"/>
                <w:sz w:val="22"/>
              </w:rPr>
              <w:t>L2</w:t>
            </w:r>
          </w:p>
        </w:tc>
      </w:tr>
    </w:tbl>
    <w:p w14:paraId="7194DBDC" w14:textId="77777777" w:rsidR="00F206E1" w:rsidRDefault="00F206E1">
      <w:pPr>
        <w:spacing w:after="0" w:line="240" w:lineRule="auto"/>
        <w:rPr>
          <w:rFonts w:ascii="Calibri" w:eastAsia="Calibri" w:hAnsi="Calibri" w:cs="Calibri"/>
          <w:b/>
        </w:rPr>
      </w:pPr>
    </w:p>
    <w:p w14:paraId="14D620F7"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17"/>
        <w:gridCol w:w="1247"/>
        <w:gridCol w:w="3323"/>
        <w:gridCol w:w="3039"/>
      </w:tblGrid>
      <w:tr w:rsidR="00F206E1" w14:paraId="65DBDB42" w14:textId="77777777" w:rsidTr="00111B4E">
        <w:tc>
          <w:tcPr>
            <w:tcW w:w="161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42E1CF03"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24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15A931C"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3323"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7B7B9EB"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3039"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ABEE96B"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F206E1" w14:paraId="70316940" w14:textId="77777777" w:rsidTr="00111B4E">
        <w:tc>
          <w:tcPr>
            <w:tcW w:w="161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7A6516A" w14:textId="3700AB73" w:rsidR="00F206E1" w:rsidRDefault="00516CE4">
            <w:pPr>
              <w:spacing w:after="0" w:line="240" w:lineRule="auto"/>
              <w:jc w:val="center"/>
              <w:rPr>
                <w:rFonts w:ascii="Calibri" w:eastAsia="Calibri" w:hAnsi="Calibri" w:cs="Calibri"/>
                <w:sz w:val="22"/>
              </w:rPr>
            </w:pPr>
            <w:proofErr w:type="spellStart"/>
            <w:r>
              <w:rPr>
                <w:rFonts w:ascii="Calibri" w:eastAsia="Calibri" w:hAnsi="Calibri" w:cs="Calibri"/>
                <w:sz w:val="22"/>
              </w:rPr>
              <w:t>Parasoft</w:t>
            </w:r>
            <w:proofErr w:type="spellEnd"/>
          </w:p>
        </w:tc>
        <w:tc>
          <w:tcPr>
            <w:tcW w:w="124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09BD2DE"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[Insert text.]</w:t>
            </w:r>
          </w:p>
        </w:tc>
        <w:tc>
          <w:tcPr>
            <w:tcW w:w="332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1B1445D" w14:textId="3D09CB41" w:rsidR="00F206E1" w:rsidRDefault="00516CE4">
            <w:pPr>
              <w:spacing w:after="0" w:line="240" w:lineRule="auto"/>
              <w:jc w:val="center"/>
              <w:rPr>
                <w:rFonts w:ascii="Calibri" w:eastAsia="Calibri" w:hAnsi="Calibri" w:cs="Calibri"/>
                <w:sz w:val="22"/>
              </w:rPr>
            </w:pPr>
            <w:r>
              <w:rPr>
                <w:rFonts w:ascii="Calibri" w:eastAsia="Calibri" w:hAnsi="Calibri" w:cs="Calibri"/>
                <w:sz w:val="22"/>
              </w:rPr>
              <w:t>Built-in static analysis rules</w:t>
            </w:r>
          </w:p>
        </w:tc>
        <w:tc>
          <w:tcPr>
            <w:tcW w:w="3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CA93E7F" w14:textId="70B9A2A1" w:rsidR="00F206E1" w:rsidRDefault="00111B4E">
            <w:pPr>
              <w:spacing w:after="0" w:line="240" w:lineRule="auto"/>
              <w:jc w:val="center"/>
              <w:rPr>
                <w:rFonts w:ascii="Calibri" w:eastAsia="Calibri" w:hAnsi="Calibri" w:cs="Calibri"/>
                <w:sz w:val="22"/>
              </w:rPr>
            </w:pPr>
            <w:r>
              <w:rPr>
                <w:rFonts w:ascii="Calibri" w:eastAsia="Calibri" w:hAnsi="Calibri" w:cs="Calibri"/>
                <w:sz w:val="22"/>
              </w:rPr>
              <w:t>Can establish custom rules for naming.</w:t>
            </w:r>
          </w:p>
        </w:tc>
      </w:tr>
      <w:tr w:rsidR="00F206E1" w14:paraId="3F60F552" w14:textId="77777777" w:rsidTr="00111B4E">
        <w:tc>
          <w:tcPr>
            <w:tcW w:w="161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56BF955" w14:textId="2770EDDC" w:rsidR="00F206E1" w:rsidRDefault="00205A26">
            <w:pPr>
              <w:spacing w:after="0" w:line="240" w:lineRule="auto"/>
              <w:jc w:val="center"/>
              <w:rPr>
                <w:rFonts w:ascii="Calibri" w:eastAsia="Calibri" w:hAnsi="Calibri" w:cs="Calibri"/>
                <w:sz w:val="22"/>
              </w:rPr>
            </w:pPr>
            <w:r>
              <w:rPr>
                <w:rFonts w:ascii="Calibri" w:eastAsia="Calibri" w:hAnsi="Calibri" w:cs="Calibri"/>
                <w:sz w:val="22"/>
              </w:rPr>
              <w:t>Clang-tidy</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516DF54" w14:textId="69B96873" w:rsidR="00F206E1" w:rsidRDefault="00205A26">
            <w:pPr>
              <w:spacing w:after="0" w:line="240" w:lineRule="auto"/>
              <w:jc w:val="center"/>
              <w:rPr>
                <w:rFonts w:ascii="Calibri" w:eastAsia="Calibri" w:hAnsi="Calibri" w:cs="Calibri"/>
                <w:sz w:val="22"/>
              </w:rPr>
            </w:pPr>
            <w:r>
              <w:rPr>
                <w:rFonts w:ascii="Calibri" w:eastAsia="Calibri" w:hAnsi="Calibri" w:cs="Calibri"/>
                <w:sz w:val="22"/>
              </w:rPr>
              <w:t>21.0.0</w:t>
            </w:r>
          </w:p>
        </w:tc>
        <w:tc>
          <w:tcPr>
            <w:tcW w:w="3323"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B224ADC" w14:textId="29EDA5F6" w:rsidR="00F206E1" w:rsidRDefault="00205A26">
            <w:pPr>
              <w:spacing w:after="0" w:line="240" w:lineRule="auto"/>
              <w:jc w:val="center"/>
              <w:rPr>
                <w:rFonts w:ascii="Calibri" w:eastAsia="Calibri" w:hAnsi="Calibri" w:cs="Calibri"/>
                <w:sz w:val="22"/>
              </w:rPr>
            </w:pPr>
            <w:r>
              <w:rPr>
                <w:rFonts w:ascii="Calibri" w:eastAsia="Calibri" w:hAnsi="Calibri" w:cs="Calibri"/>
                <w:sz w:val="22"/>
              </w:rPr>
              <w:t>Readability-identifier-naming</w:t>
            </w:r>
          </w:p>
        </w:tc>
        <w:tc>
          <w:tcPr>
            <w:tcW w:w="3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4F07835" w14:textId="23F89A8C" w:rsidR="00F206E1" w:rsidRDefault="00205A26">
            <w:pPr>
              <w:spacing w:after="0" w:line="240" w:lineRule="auto"/>
              <w:jc w:val="center"/>
              <w:rPr>
                <w:rFonts w:ascii="Calibri" w:eastAsia="Calibri" w:hAnsi="Calibri" w:cs="Calibri"/>
                <w:sz w:val="22"/>
              </w:rPr>
            </w:pPr>
            <w:r>
              <w:rPr>
                <w:rFonts w:ascii="Calibri" w:eastAsia="Calibri" w:hAnsi="Calibri" w:cs="Calibri"/>
                <w:sz w:val="22"/>
              </w:rPr>
              <w:t>Tool that identifies naming style mismatches and attempts to enforce coding guidelines on naming.</w:t>
            </w:r>
          </w:p>
        </w:tc>
      </w:tr>
    </w:tbl>
    <w:p w14:paraId="5B68B9CD" w14:textId="77777777" w:rsidR="00F206E1" w:rsidRDefault="001B0C37">
      <w:pPr>
        <w:spacing w:after="0" w:line="240" w:lineRule="auto"/>
        <w:rPr>
          <w:rFonts w:ascii="Calibri" w:eastAsia="Calibri" w:hAnsi="Calibri" w:cs="Calibri"/>
        </w:rPr>
      </w:pPr>
      <w:r>
        <w:rPr>
          <w:rFonts w:ascii="Calibri" w:eastAsia="Calibri" w:hAnsi="Calibri" w:cs="Calibri"/>
        </w:rPr>
        <w:t xml:space="preserve"> </w:t>
      </w:r>
    </w:p>
    <w:p w14:paraId="769D0D3C" w14:textId="77777777" w:rsidR="00F206E1" w:rsidRDefault="00F206E1">
      <w:pPr>
        <w:spacing w:after="0" w:line="240" w:lineRule="auto"/>
        <w:rPr>
          <w:rFonts w:ascii="Calibri" w:eastAsia="Calibri" w:hAnsi="Calibri" w:cs="Calibri"/>
        </w:rPr>
      </w:pPr>
    </w:p>
    <w:p w14:paraId="4E547423" w14:textId="77777777" w:rsidR="00F206E1" w:rsidRDefault="001B0C37">
      <w:pPr>
        <w:spacing w:after="0" w:line="240" w:lineRule="auto"/>
        <w:jc w:val="center"/>
        <w:rPr>
          <w:rFonts w:ascii="Calibri" w:eastAsia="Calibri" w:hAnsi="Calibri" w:cs="Calibri"/>
          <w:b/>
        </w:rPr>
      </w:pPr>
      <w:r>
        <w:rPr>
          <w:rFonts w:ascii="Calibri" w:eastAsia="Calibri" w:hAnsi="Calibri" w:cs="Calibri"/>
          <w:b/>
        </w:rPr>
        <w:t>Coding Standard 10</w:t>
      </w:r>
    </w:p>
    <w:p w14:paraId="54CD245A"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725"/>
        <w:gridCol w:w="1211"/>
        <w:gridCol w:w="6304"/>
      </w:tblGrid>
      <w:tr w:rsidR="00F206E1" w14:paraId="0CE2C81A" w14:textId="77777777">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29269405" w14:textId="77777777" w:rsidR="00F206E1" w:rsidRDefault="001B0C37">
            <w:pPr>
              <w:spacing w:after="0" w:line="240" w:lineRule="auto"/>
              <w:jc w:val="center"/>
              <w:rPr>
                <w:rFonts w:ascii="Calibri" w:eastAsia="Calibri" w:hAnsi="Calibri" w:cs="Calibri"/>
              </w:rPr>
            </w:pPr>
            <w:r>
              <w:rPr>
                <w:rFonts w:ascii="Calibri" w:eastAsia="Calibri" w:hAnsi="Calibri" w:cs="Calibr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111A17A3" w14:textId="77777777" w:rsidR="00F206E1" w:rsidRDefault="001B0C37">
            <w:pPr>
              <w:spacing w:after="0" w:line="240" w:lineRule="auto"/>
              <w:jc w:val="center"/>
              <w:rPr>
                <w:rFonts w:ascii="Calibri" w:eastAsia="Calibri" w:hAnsi="Calibri" w:cs="Calibri"/>
              </w:rPr>
            </w:pPr>
            <w:r>
              <w:rPr>
                <w:rFonts w:ascii="Calibri" w:eastAsia="Calibri" w:hAnsi="Calibri" w:cs="Calibr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center"/>
          </w:tcPr>
          <w:p w14:paraId="5BB9CB1E" w14:textId="77777777" w:rsidR="00F206E1" w:rsidRDefault="001B0C37">
            <w:pPr>
              <w:spacing w:after="0" w:line="240" w:lineRule="auto"/>
              <w:jc w:val="center"/>
              <w:rPr>
                <w:rFonts w:ascii="Calibri" w:eastAsia="Calibri" w:hAnsi="Calibri" w:cs="Calibri"/>
              </w:rPr>
            </w:pPr>
            <w:r>
              <w:rPr>
                <w:rFonts w:ascii="Calibri" w:eastAsia="Calibri" w:hAnsi="Calibri" w:cs="Calibri"/>
                <w:b/>
              </w:rPr>
              <w:t>Name of Standard</w:t>
            </w:r>
          </w:p>
        </w:tc>
      </w:tr>
      <w:tr w:rsidR="00F206E1" w14:paraId="2E5B3EF9" w14:textId="77777777">
        <w:tc>
          <w:tcPr>
            <w:tcW w:w="1807" w:type="dxa"/>
            <w:tcBorders>
              <w:top w:val="single" w:sz="8" w:space="0" w:color="000000"/>
              <w:left w:val="single" w:sz="8" w:space="0" w:color="000000"/>
              <w:bottom w:val="single" w:sz="8" w:space="0" w:color="000000"/>
              <w:right w:val="single" w:sz="8" w:space="0" w:color="000000"/>
            </w:tcBorders>
            <w:shd w:val="clear" w:color="auto" w:fill="F3F3F3"/>
            <w:tcMar>
              <w:left w:w="100" w:type="dxa"/>
              <w:right w:w="100" w:type="dxa"/>
            </w:tcMar>
          </w:tcPr>
          <w:p w14:paraId="19A77276" w14:textId="77777777" w:rsidR="00F206E1" w:rsidRDefault="001B0C37">
            <w:pPr>
              <w:spacing w:after="0" w:line="240" w:lineRule="auto"/>
              <w:jc w:val="center"/>
              <w:rPr>
                <w:rFonts w:ascii="Calibri" w:eastAsia="Calibri" w:hAnsi="Calibri" w:cs="Calibri"/>
                <w:b/>
                <w:sz w:val="22"/>
              </w:rPr>
            </w:pPr>
            <w:r>
              <w:rPr>
                <w:rFonts w:ascii="Calibri" w:eastAsia="Calibri" w:hAnsi="Calibri" w:cs="Calibri"/>
                <w:b/>
                <w:sz w:val="22"/>
              </w:rPr>
              <w:t>Memory Management</w:t>
            </w:r>
          </w:p>
        </w:tc>
        <w:tc>
          <w:tcPr>
            <w:tcW w:w="1341"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24A40236" w14:textId="77777777" w:rsidR="00F206E1" w:rsidRDefault="001B0C37">
            <w:pPr>
              <w:spacing w:after="0" w:line="240" w:lineRule="auto"/>
              <w:jc w:val="center"/>
              <w:rPr>
                <w:rFonts w:ascii="Calibri" w:eastAsia="Calibri" w:hAnsi="Calibri" w:cs="Calibri"/>
                <w:sz w:val="22"/>
              </w:rPr>
            </w:pPr>
            <w:r>
              <w:rPr>
                <w:rFonts w:ascii="Calibri" w:eastAsia="Calibri" w:hAnsi="Calibri" w:cs="Calibri"/>
                <w:sz w:val="22"/>
              </w:rPr>
              <w:t>[STD-010-CPP]</w:t>
            </w:r>
          </w:p>
        </w:tc>
        <w:tc>
          <w:tcPr>
            <w:tcW w:w="7632"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4F74FC0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Avoid manual memory management when possible.</w:t>
            </w:r>
          </w:p>
        </w:tc>
      </w:tr>
    </w:tbl>
    <w:p w14:paraId="1231BE67"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632D4D2D"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730A592D" w14:textId="77777777" w:rsidR="00F206E1" w:rsidRDefault="001B0C37">
            <w:pPr>
              <w:spacing w:after="0" w:line="240" w:lineRule="auto"/>
              <w:rPr>
                <w:rFonts w:ascii="Calibri" w:eastAsia="Calibri" w:hAnsi="Calibri" w:cs="Calibri"/>
              </w:rPr>
            </w:pPr>
            <w:r>
              <w:rPr>
                <w:rFonts w:ascii="Calibri" w:eastAsia="Calibri" w:hAnsi="Calibri" w:cs="Calibri"/>
                <w:b/>
              </w:rPr>
              <w:t>Noncompliant Code</w:t>
            </w:r>
          </w:p>
        </w:tc>
      </w:tr>
      <w:tr w:rsidR="00F206E1" w14:paraId="53DFBFAB"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758160A1" w14:textId="7D0EB364" w:rsidR="00F206E1" w:rsidRDefault="0247CC12"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lastRenderedPageBreak/>
              <w:t>Non-compliant</w:t>
            </w:r>
            <w:r w:rsidR="001B0C37" w:rsidRPr="2D952FBB">
              <w:rPr>
                <w:rFonts w:ascii="Calibri" w:eastAsia="Calibri" w:hAnsi="Calibri" w:cs="Calibri"/>
                <w:sz w:val="22"/>
                <w:szCs w:val="22"/>
              </w:rPr>
              <w:t xml:space="preserve"> code provides example of manual memory management that has </w:t>
            </w:r>
            <w:r w:rsidR="485E508F" w:rsidRPr="2D952FBB">
              <w:rPr>
                <w:rFonts w:ascii="Calibri" w:eastAsia="Calibri" w:hAnsi="Calibri" w:cs="Calibri"/>
                <w:sz w:val="22"/>
                <w:szCs w:val="22"/>
              </w:rPr>
              <w:t>led</w:t>
            </w:r>
            <w:r w:rsidR="001B0C37" w:rsidRPr="2D952FBB">
              <w:rPr>
                <w:rFonts w:ascii="Calibri" w:eastAsia="Calibri" w:hAnsi="Calibri" w:cs="Calibri"/>
                <w:sz w:val="22"/>
                <w:szCs w:val="22"/>
              </w:rPr>
              <w:t xml:space="preserve"> to a memory leak due to its failure in deallocating the memory that was used to store the int. Although the code would appear fine with deallocating it is good practice to avoid unexpected problems.</w:t>
            </w:r>
          </w:p>
        </w:tc>
      </w:tr>
      <w:tr w:rsidR="00F206E1" w14:paraId="11FAB7DD"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4C30BCB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49668878"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int* pointer = new </w:t>
            </w:r>
            <w:proofErr w:type="gramStart"/>
            <w:r>
              <w:rPr>
                <w:rFonts w:ascii="Courier New" w:eastAsia="Courier New" w:hAnsi="Courier New" w:cs="Courier New"/>
              </w:rPr>
              <w:t>int(</w:t>
            </w:r>
            <w:proofErr w:type="gramEnd"/>
            <w:r>
              <w:rPr>
                <w:rFonts w:ascii="Courier New" w:eastAsia="Courier New" w:hAnsi="Courier New" w:cs="Courier New"/>
              </w:rPr>
              <w:t>77);</w:t>
            </w:r>
          </w:p>
          <w:p w14:paraId="1E52CDCC"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ptr</w:t>
            </w:r>
            <w:proofErr w:type="spellEnd"/>
            <w:r>
              <w:rPr>
                <w:rFonts w:ascii="Courier New" w:eastAsia="Courier New" w:hAnsi="Courier New" w:cs="Courier New"/>
              </w:rPr>
              <w:t xml:space="preserve">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1386476B"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08EECC3F"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36FEB5B0" w14:textId="77777777" w:rsidR="00F206E1" w:rsidRDefault="00F206E1">
      <w:pPr>
        <w:spacing w:after="0" w:line="240" w:lineRule="auto"/>
        <w:rPr>
          <w:rFonts w:ascii="Calibri" w:eastAsia="Calibri" w:hAnsi="Calibri" w:cs="Calibri"/>
          <w:b/>
        </w:rPr>
      </w:pP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01758A9B" w14:textId="77777777" w:rsidTr="2D952FBB">
        <w:tc>
          <w:tcPr>
            <w:tcW w:w="1080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uto"/>
            <w:tcMar>
              <w:left w:w="100" w:type="dxa"/>
              <w:right w:w="100" w:type="dxa"/>
            </w:tcMar>
          </w:tcPr>
          <w:p w14:paraId="14FB179E" w14:textId="77777777" w:rsidR="00F206E1" w:rsidRDefault="001B0C37">
            <w:pPr>
              <w:spacing w:after="0" w:line="240" w:lineRule="auto"/>
              <w:rPr>
                <w:rFonts w:ascii="Calibri" w:eastAsia="Calibri" w:hAnsi="Calibri" w:cs="Calibri"/>
              </w:rPr>
            </w:pPr>
            <w:r>
              <w:rPr>
                <w:rFonts w:ascii="Calibri" w:eastAsia="Calibri" w:hAnsi="Calibri" w:cs="Calibri"/>
                <w:b/>
              </w:rPr>
              <w:t>Compliant Code</w:t>
            </w:r>
          </w:p>
        </w:tc>
      </w:tr>
      <w:tr w:rsidR="00F206E1" w14:paraId="1B747583" w14:textId="77777777" w:rsidTr="2D952FBB">
        <w:tc>
          <w:tcPr>
            <w:tcW w:w="1080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EFEFEF"/>
            <w:tcMar>
              <w:left w:w="100" w:type="dxa"/>
              <w:right w:w="100" w:type="dxa"/>
            </w:tcMar>
          </w:tcPr>
          <w:p w14:paraId="6513775A" w14:textId="723AC3CB" w:rsidR="00F206E1" w:rsidRDefault="001B0C37" w:rsidP="2D952FBB">
            <w:pPr>
              <w:spacing w:after="0" w:line="240" w:lineRule="auto"/>
              <w:rPr>
                <w:rFonts w:ascii="Calibri" w:eastAsia="Calibri" w:hAnsi="Calibri" w:cs="Calibri"/>
                <w:sz w:val="22"/>
                <w:szCs w:val="22"/>
              </w:rPr>
            </w:pPr>
            <w:r w:rsidRPr="2D952FBB">
              <w:rPr>
                <w:rFonts w:ascii="Calibri" w:eastAsia="Calibri" w:hAnsi="Calibri" w:cs="Calibri"/>
                <w:sz w:val="22"/>
                <w:szCs w:val="22"/>
              </w:rPr>
              <w:t xml:space="preserve">Compliant code </w:t>
            </w:r>
            <w:r w:rsidR="4C715CC8" w:rsidRPr="2D952FBB">
              <w:rPr>
                <w:rFonts w:ascii="Calibri" w:eastAsia="Calibri" w:hAnsi="Calibri" w:cs="Calibri"/>
                <w:sz w:val="22"/>
                <w:szCs w:val="22"/>
              </w:rPr>
              <w:t>demonstrates</w:t>
            </w:r>
            <w:r w:rsidRPr="2D952FBB">
              <w:rPr>
                <w:rFonts w:ascii="Calibri" w:eastAsia="Calibri" w:hAnsi="Calibri" w:cs="Calibri"/>
                <w:sz w:val="22"/>
                <w:szCs w:val="22"/>
              </w:rPr>
              <w:t xml:space="preserve"> </w:t>
            </w:r>
            <w:r w:rsidR="2424885B" w:rsidRPr="2D952FBB">
              <w:rPr>
                <w:rFonts w:ascii="Calibri" w:eastAsia="Calibri" w:hAnsi="Calibri" w:cs="Calibri"/>
                <w:sz w:val="22"/>
                <w:szCs w:val="22"/>
              </w:rPr>
              <w:t xml:space="preserve">the </w:t>
            </w:r>
            <w:r w:rsidRPr="2D952FBB">
              <w:rPr>
                <w:rFonts w:ascii="Calibri" w:eastAsia="Calibri" w:hAnsi="Calibri" w:cs="Calibri"/>
                <w:sz w:val="22"/>
                <w:szCs w:val="22"/>
              </w:rPr>
              <w:t>use of smart pointer: unique pointer which automatically manages memory avoiding manual memory management that could lead to unexpected behavior.</w:t>
            </w:r>
            <w:r w:rsidR="7EF73D22" w:rsidRPr="2D952FBB">
              <w:rPr>
                <w:rFonts w:ascii="Calibri" w:eastAsia="Calibri" w:hAnsi="Calibri" w:cs="Calibri"/>
                <w:sz w:val="22"/>
                <w:szCs w:val="22"/>
              </w:rPr>
              <w:t xml:space="preserve"> </w:t>
            </w:r>
          </w:p>
        </w:tc>
      </w:tr>
      <w:tr w:rsidR="00F206E1" w14:paraId="296CFD41" w14:textId="77777777" w:rsidTr="2D952FBB">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EDED" w:themeFill="accent3" w:themeFillTint="33"/>
            <w:tcMar>
              <w:left w:w="100" w:type="dxa"/>
              <w:right w:w="100" w:type="dxa"/>
            </w:tcMar>
          </w:tcPr>
          <w:p w14:paraId="72B6D857"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w:t>
            </w:r>
            <w:proofErr w:type="gramEnd"/>
            <w:r>
              <w:rPr>
                <w:rFonts w:ascii="Courier New" w:eastAsia="Courier New" w:hAnsi="Courier New" w:cs="Courier New"/>
              </w:rPr>
              <w:t>){</w:t>
            </w:r>
          </w:p>
          <w:p w14:paraId="4925F77D"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unique_pointer</w:t>
            </w:r>
            <w:proofErr w:type="spellEnd"/>
            <w:r>
              <w:rPr>
                <w:rFonts w:ascii="Courier New" w:eastAsia="Courier New" w:hAnsi="Courier New" w:cs="Courier New"/>
              </w:rPr>
              <w:t xml:space="preserve">&lt;int&gt; </w:t>
            </w:r>
            <w:proofErr w:type="spellStart"/>
            <w:r>
              <w:rPr>
                <w:rFonts w:ascii="Courier New" w:eastAsia="Courier New" w:hAnsi="Courier New" w:cs="Courier New"/>
              </w:rPr>
              <w:t>ptr</w:t>
            </w:r>
            <w:proofErr w:type="spellEnd"/>
            <w:r>
              <w:rPr>
                <w:rFonts w:ascii="Courier New" w:eastAsia="Courier New" w:hAnsi="Courier New" w:cs="Courier New"/>
              </w:rPr>
              <w:t>(new int(77));</w:t>
            </w:r>
          </w:p>
          <w:p w14:paraId="4076B7F4"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std::</w:t>
            </w:r>
            <w:proofErr w:type="spellStart"/>
            <w:proofErr w:type="gramEnd"/>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ptr</w:t>
            </w:r>
            <w:proofErr w:type="spellEnd"/>
            <w:r>
              <w:rPr>
                <w:rFonts w:ascii="Courier New" w:eastAsia="Courier New" w:hAnsi="Courier New" w:cs="Courier New"/>
              </w:rPr>
              <w:t xml:space="preserve"> &lt;&lt; std::</w:t>
            </w:r>
            <w:proofErr w:type="spellStart"/>
            <w:r>
              <w:rPr>
                <w:rFonts w:ascii="Courier New" w:eastAsia="Courier New" w:hAnsi="Courier New" w:cs="Courier New"/>
              </w:rPr>
              <w:t>endl</w:t>
            </w:r>
            <w:proofErr w:type="spellEnd"/>
            <w:r>
              <w:rPr>
                <w:rFonts w:ascii="Courier New" w:eastAsia="Courier New" w:hAnsi="Courier New" w:cs="Courier New"/>
              </w:rPr>
              <w:t>;</w:t>
            </w:r>
          </w:p>
          <w:p w14:paraId="11858D43"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4FDA0017" w14:textId="77777777" w:rsidR="00F206E1" w:rsidRDefault="001B0C37">
            <w:pPr>
              <w:spacing w:after="0" w:line="240" w:lineRule="auto"/>
              <w:rPr>
                <w:rFonts w:ascii="Courier New" w:eastAsia="Courier New" w:hAnsi="Courier New" w:cs="Courier New"/>
              </w:rPr>
            </w:pPr>
            <w:r>
              <w:rPr>
                <w:rFonts w:ascii="Courier New" w:eastAsia="Courier New" w:hAnsi="Courier New" w:cs="Courier New"/>
              </w:rPr>
              <w:t>}</w:t>
            </w:r>
          </w:p>
        </w:tc>
      </w:tr>
    </w:tbl>
    <w:p w14:paraId="30D7AA69" w14:textId="77777777" w:rsidR="00F206E1" w:rsidRDefault="00F206E1">
      <w:pPr>
        <w:spacing w:after="0" w:line="240" w:lineRule="auto"/>
        <w:rPr>
          <w:rFonts w:ascii="Calibri" w:eastAsia="Calibri" w:hAnsi="Calibri" w:cs="Calibri"/>
          <w:b/>
        </w:rPr>
      </w:pPr>
    </w:p>
    <w:p w14:paraId="437114DA" w14:textId="77777777" w:rsidR="00F206E1" w:rsidRDefault="001B0C37">
      <w:pPr>
        <w:spacing w:after="0" w:line="240" w:lineRule="auto"/>
        <w:rPr>
          <w:rFonts w:ascii="Calibri" w:eastAsia="Calibri" w:hAnsi="Calibri" w:cs="Calibri"/>
          <w:b/>
        </w:rPr>
      </w:pPr>
      <w:r>
        <w:rPr>
          <w:rFonts w:ascii="Calibri" w:eastAsia="Calibri" w:hAnsi="Calibri" w:cs="Calibri"/>
          <w:b/>
        </w:rPr>
        <w:t>Note: Stop here for the milestone. Complete this section for Project One in Module Six.</w:t>
      </w:r>
    </w:p>
    <w:tbl>
      <w:tblPr>
        <w:tblW w:w="0" w:type="auto"/>
        <w:tblInd w:w="100" w:type="dxa"/>
        <w:tblCellMar>
          <w:left w:w="10" w:type="dxa"/>
          <w:right w:w="10" w:type="dxa"/>
        </w:tblCellMar>
        <w:tblLook w:val="04A0" w:firstRow="1" w:lastRow="0" w:firstColumn="1" w:lastColumn="0" w:noHBand="0" w:noVBand="1"/>
      </w:tblPr>
      <w:tblGrid>
        <w:gridCol w:w="9240"/>
      </w:tblGrid>
      <w:tr w:rsidR="00F206E1" w14:paraId="69F704C3" w14:textId="77777777">
        <w:trPr>
          <w:trHeight w:val="1"/>
        </w:trPr>
        <w:tc>
          <w:tcPr>
            <w:tcW w:w="107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661582"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Principles(s):</w:t>
            </w:r>
            <w:r>
              <w:rPr>
                <w:rFonts w:ascii="Calibri" w:eastAsia="Calibri" w:hAnsi="Calibri" w:cs="Calibri"/>
                <w:sz w:val="22"/>
              </w:rPr>
              <w:t xml:space="preserve"> </w:t>
            </w:r>
            <w:r w:rsidR="004F2DFF">
              <w:rPr>
                <w:rFonts w:ascii="Calibri" w:eastAsia="Calibri" w:hAnsi="Calibri" w:cs="Calibri"/>
                <w:sz w:val="22"/>
              </w:rPr>
              <w:t xml:space="preserve">Validate input data </w:t>
            </w:r>
            <w:r w:rsidR="00F47FAB">
              <w:rPr>
                <w:rFonts w:ascii="Calibri" w:eastAsia="Calibri" w:hAnsi="Calibri" w:cs="Calibri"/>
                <w:sz w:val="22"/>
              </w:rPr>
              <w:t>–</w:t>
            </w:r>
            <w:r w:rsidR="004F2DFF">
              <w:rPr>
                <w:rFonts w:ascii="Calibri" w:eastAsia="Calibri" w:hAnsi="Calibri" w:cs="Calibri"/>
                <w:sz w:val="22"/>
              </w:rPr>
              <w:t xml:space="preserve"> </w:t>
            </w:r>
            <w:r w:rsidR="00F47FAB">
              <w:rPr>
                <w:rFonts w:ascii="Calibri" w:eastAsia="Calibri" w:hAnsi="Calibri" w:cs="Calibri"/>
                <w:sz w:val="22"/>
              </w:rPr>
              <w:t>By utilizing dynamic memory allocation for storing input data the program is effectively reducing the likelihood of memory management issues from invalid data as space is being automatically resized for the data being stored.</w:t>
            </w:r>
          </w:p>
          <w:p w14:paraId="19667054" w14:textId="605B0861" w:rsidR="00F47FAB" w:rsidRDefault="00F47FAB">
            <w:pPr>
              <w:spacing w:after="0" w:line="240" w:lineRule="auto"/>
              <w:rPr>
                <w:rFonts w:ascii="Calibri" w:eastAsia="Calibri" w:hAnsi="Calibri" w:cs="Calibri"/>
                <w:sz w:val="22"/>
              </w:rPr>
            </w:pPr>
            <w:r>
              <w:rPr>
                <w:rFonts w:ascii="Calibri" w:eastAsia="Calibri" w:hAnsi="Calibri" w:cs="Calibri"/>
                <w:sz w:val="22"/>
              </w:rPr>
              <w:t>Practice defense in depth – Dynamic memory management can provide an additional layer of defense against memory related vulnerabilities like use after free.</w:t>
            </w:r>
          </w:p>
        </w:tc>
      </w:tr>
    </w:tbl>
    <w:p w14:paraId="7196D064" w14:textId="77777777" w:rsidR="00F206E1" w:rsidRDefault="00F206E1">
      <w:pPr>
        <w:spacing w:after="0" w:line="240" w:lineRule="auto"/>
        <w:rPr>
          <w:rFonts w:ascii="Calibri" w:eastAsia="Calibri" w:hAnsi="Calibri" w:cs="Calibri"/>
          <w:b/>
        </w:rPr>
      </w:pPr>
    </w:p>
    <w:p w14:paraId="3EA117B8" w14:textId="77777777" w:rsidR="00F206E1" w:rsidRDefault="001B0C37">
      <w:pPr>
        <w:spacing w:after="0" w:line="240" w:lineRule="auto"/>
        <w:rPr>
          <w:rFonts w:ascii="Calibri" w:eastAsia="Calibri" w:hAnsi="Calibri" w:cs="Calibri"/>
          <w:b/>
        </w:rPr>
      </w:pPr>
      <w:r>
        <w:rPr>
          <w:rFonts w:ascii="Calibri" w:eastAsia="Calibri" w:hAnsi="Calibri" w:cs="Calibri"/>
          <w:b/>
        </w:rPr>
        <w:t>Threat Level</w:t>
      </w:r>
    </w:p>
    <w:tbl>
      <w:tblPr>
        <w:tblW w:w="0" w:type="auto"/>
        <w:tblInd w:w="114" w:type="dxa"/>
        <w:tblCellMar>
          <w:left w:w="10" w:type="dxa"/>
          <w:right w:w="10" w:type="dxa"/>
        </w:tblCellMar>
        <w:tblLook w:val="04A0" w:firstRow="1" w:lastRow="0" w:firstColumn="1" w:lastColumn="0" w:noHBand="0" w:noVBand="1"/>
      </w:tblPr>
      <w:tblGrid>
        <w:gridCol w:w="1579"/>
        <w:gridCol w:w="1315"/>
        <w:gridCol w:w="3279"/>
        <w:gridCol w:w="1561"/>
        <w:gridCol w:w="1492"/>
      </w:tblGrid>
      <w:tr w:rsidR="00F206E1" w14:paraId="04406C83" w14:textId="77777777">
        <w:tc>
          <w:tcPr>
            <w:tcW w:w="180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0FBD288E" w14:textId="77777777" w:rsidR="00F206E1" w:rsidRDefault="001B0C37">
            <w:pPr>
              <w:spacing w:after="0" w:line="240" w:lineRule="auto"/>
              <w:jc w:val="center"/>
              <w:rPr>
                <w:rFonts w:ascii="Calibri" w:eastAsia="Calibri" w:hAnsi="Calibri" w:cs="Calibri"/>
              </w:rPr>
            </w:pPr>
            <w:r>
              <w:rPr>
                <w:rFonts w:ascii="Calibri" w:eastAsia="Calibri" w:hAnsi="Calibri" w:cs="Calibr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29AB2D8" w14:textId="77777777" w:rsidR="00F206E1" w:rsidRDefault="001B0C37">
            <w:pPr>
              <w:spacing w:after="0" w:line="240" w:lineRule="auto"/>
              <w:jc w:val="center"/>
              <w:rPr>
                <w:rFonts w:ascii="Calibri" w:eastAsia="Calibri" w:hAnsi="Calibri" w:cs="Calibri"/>
              </w:rPr>
            </w:pPr>
            <w:r>
              <w:rPr>
                <w:rFonts w:ascii="Calibri" w:eastAsia="Calibri" w:hAnsi="Calibri" w:cs="Calibr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7CBB6BD7" w14:textId="77777777" w:rsidR="00F206E1" w:rsidRDefault="001B0C37">
            <w:pPr>
              <w:spacing w:after="0" w:line="240" w:lineRule="auto"/>
              <w:jc w:val="center"/>
              <w:rPr>
                <w:rFonts w:ascii="Calibri" w:eastAsia="Calibri" w:hAnsi="Calibri" w:cs="Calibri"/>
              </w:rPr>
            </w:pPr>
            <w:r>
              <w:rPr>
                <w:rFonts w:ascii="Calibri" w:eastAsia="Calibri" w:hAnsi="Calibri" w:cs="Calibr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881CFC8" w14:textId="77777777" w:rsidR="00F206E1" w:rsidRDefault="001B0C37">
            <w:pPr>
              <w:spacing w:after="0" w:line="240" w:lineRule="auto"/>
              <w:jc w:val="center"/>
              <w:rPr>
                <w:rFonts w:ascii="Calibri" w:eastAsia="Calibri" w:hAnsi="Calibri" w:cs="Calibri"/>
              </w:rPr>
            </w:pPr>
            <w:r>
              <w:rPr>
                <w:rFonts w:ascii="Calibri" w:eastAsia="Calibri" w:hAnsi="Calibri" w:cs="Calibr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37B0DD13" w14:textId="77777777" w:rsidR="00F206E1" w:rsidRDefault="001B0C37">
            <w:pPr>
              <w:spacing w:after="0" w:line="240" w:lineRule="auto"/>
              <w:jc w:val="center"/>
              <w:rPr>
                <w:rFonts w:ascii="Calibri" w:eastAsia="Calibri" w:hAnsi="Calibri" w:cs="Calibri"/>
              </w:rPr>
            </w:pPr>
            <w:r>
              <w:rPr>
                <w:rFonts w:ascii="Calibri" w:eastAsia="Calibri" w:hAnsi="Calibri" w:cs="Calibri"/>
                <w:b/>
              </w:rPr>
              <w:t>Level</w:t>
            </w:r>
          </w:p>
        </w:tc>
      </w:tr>
      <w:tr w:rsidR="00F206E1" w14:paraId="765FAD32" w14:textId="77777777">
        <w:tc>
          <w:tcPr>
            <w:tcW w:w="180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48465CC" w14:textId="6D56E4C8" w:rsidR="00F206E1" w:rsidRDefault="00CA013B">
            <w:pPr>
              <w:spacing w:after="0" w:line="240" w:lineRule="auto"/>
              <w:jc w:val="center"/>
              <w:rPr>
                <w:rFonts w:ascii="Calibri" w:eastAsia="Calibri" w:hAnsi="Calibri" w:cs="Calibri"/>
                <w:sz w:val="22"/>
              </w:rPr>
            </w:pPr>
            <w:r>
              <w:rPr>
                <w:rFonts w:ascii="Calibri" w:eastAsia="Calibri" w:hAnsi="Calibri" w:cs="Calibri"/>
                <w:sz w:val="22"/>
              </w:rPr>
              <w:t>High</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7659188" w14:textId="1580A16D" w:rsidR="00F206E1" w:rsidRDefault="00AB3B5E">
            <w:pPr>
              <w:spacing w:after="0" w:line="240" w:lineRule="auto"/>
              <w:jc w:val="center"/>
              <w:rPr>
                <w:rFonts w:ascii="Calibri" w:eastAsia="Calibri" w:hAnsi="Calibri" w:cs="Calibri"/>
                <w:sz w:val="22"/>
              </w:rPr>
            </w:pPr>
            <w:r>
              <w:rPr>
                <w:rFonts w:ascii="Calibri" w:eastAsia="Calibri" w:hAnsi="Calibri" w:cs="Calibri"/>
                <w:sz w:val="22"/>
              </w:rPr>
              <w:t>Probable</w:t>
            </w:r>
          </w:p>
        </w:tc>
        <w:tc>
          <w:tcPr>
            <w:tcW w:w="402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47EFF8" w14:textId="78159420" w:rsidR="00F206E1" w:rsidRDefault="00AB3B5E">
            <w:pPr>
              <w:spacing w:after="0" w:line="240" w:lineRule="auto"/>
              <w:jc w:val="center"/>
              <w:rPr>
                <w:rFonts w:ascii="Calibri" w:eastAsia="Calibri" w:hAnsi="Calibri" w:cs="Calibri"/>
                <w:sz w:val="22"/>
              </w:rPr>
            </w:pPr>
            <w:r>
              <w:rPr>
                <w:rFonts w:ascii="Calibri" w:eastAsia="Calibri" w:hAnsi="Calibri" w:cs="Calibri"/>
                <w:sz w:val="22"/>
              </w:rPr>
              <w:t>Medium</w:t>
            </w:r>
          </w:p>
        </w:tc>
        <w:tc>
          <w:tcPr>
            <w:tcW w:w="1807"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4AD9BC5" w14:textId="646C0CA5" w:rsidR="00F206E1" w:rsidRDefault="000E4477">
            <w:pPr>
              <w:spacing w:after="0" w:line="240" w:lineRule="auto"/>
              <w:jc w:val="center"/>
              <w:rPr>
                <w:rFonts w:ascii="Calibri" w:eastAsia="Calibri" w:hAnsi="Calibri" w:cs="Calibri"/>
                <w:sz w:val="22"/>
              </w:rPr>
            </w:pPr>
            <w:r>
              <w:rPr>
                <w:rFonts w:ascii="Calibri" w:eastAsia="Calibri" w:hAnsi="Calibri" w:cs="Calibri"/>
                <w:sz w:val="22"/>
              </w:rPr>
              <w:t>High</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0C3E0E7" w14:textId="1AD2984D" w:rsidR="00F206E1" w:rsidRDefault="000E4477">
            <w:pPr>
              <w:spacing w:after="0" w:line="240" w:lineRule="auto"/>
              <w:jc w:val="center"/>
              <w:rPr>
                <w:rFonts w:ascii="Calibri" w:eastAsia="Calibri" w:hAnsi="Calibri" w:cs="Calibri"/>
                <w:sz w:val="22"/>
              </w:rPr>
            </w:pPr>
            <w:r>
              <w:rPr>
                <w:rFonts w:ascii="Calibri" w:eastAsia="Calibri" w:hAnsi="Calibri" w:cs="Calibri"/>
                <w:sz w:val="22"/>
              </w:rPr>
              <w:t>L5</w:t>
            </w:r>
          </w:p>
        </w:tc>
      </w:tr>
    </w:tbl>
    <w:p w14:paraId="34FF1C98" w14:textId="77777777" w:rsidR="00F206E1" w:rsidRDefault="00F206E1">
      <w:pPr>
        <w:spacing w:after="0" w:line="240" w:lineRule="auto"/>
        <w:rPr>
          <w:rFonts w:ascii="Calibri" w:eastAsia="Calibri" w:hAnsi="Calibri" w:cs="Calibri"/>
          <w:b/>
        </w:rPr>
      </w:pPr>
    </w:p>
    <w:p w14:paraId="7692A5B6" w14:textId="77777777" w:rsidR="00F206E1" w:rsidRDefault="001B0C37">
      <w:pPr>
        <w:spacing w:after="0" w:line="240" w:lineRule="auto"/>
        <w:rPr>
          <w:rFonts w:ascii="Calibri" w:eastAsia="Calibri" w:hAnsi="Calibri" w:cs="Calibri"/>
          <w:b/>
        </w:rPr>
      </w:pPr>
      <w:r>
        <w:rPr>
          <w:rFonts w:ascii="Calibri" w:eastAsia="Calibri" w:hAnsi="Calibri" w:cs="Calibri"/>
          <w:b/>
        </w:rPr>
        <w:t>Automation</w:t>
      </w:r>
    </w:p>
    <w:tbl>
      <w:tblPr>
        <w:tblW w:w="0" w:type="auto"/>
        <w:tblInd w:w="114" w:type="dxa"/>
        <w:tblCellMar>
          <w:left w:w="10" w:type="dxa"/>
          <w:right w:w="10" w:type="dxa"/>
        </w:tblCellMar>
        <w:tblLook w:val="04A0" w:firstRow="1" w:lastRow="0" w:firstColumn="1" w:lastColumn="0" w:noHBand="0" w:noVBand="1"/>
      </w:tblPr>
      <w:tblGrid>
        <w:gridCol w:w="1601"/>
        <w:gridCol w:w="1216"/>
        <w:gridCol w:w="3545"/>
        <w:gridCol w:w="2864"/>
      </w:tblGrid>
      <w:tr w:rsidR="00332695" w14:paraId="525D13D4" w14:textId="77777777" w:rsidTr="00A77EB2">
        <w:tc>
          <w:tcPr>
            <w:tcW w:w="1601"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5B41436" w14:textId="77777777" w:rsidR="00F206E1" w:rsidRDefault="001B0C37">
            <w:pPr>
              <w:spacing w:after="0" w:line="240" w:lineRule="auto"/>
              <w:jc w:val="center"/>
              <w:rPr>
                <w:rFonts w:ascii="Calibri" w:eastAsia="Calibri" w:hAnsi="Calibri" w:cs="Calibri"/>
              </w:rPr>
            </w:pPr>
            <w:r>
              <w:rPr>
                <w:rFonts w:ascii="Calibri" w:eastAsia="Calibri" w:hAnsi="Calibri" w:cs="Calibri"/>
                <w:b/>
              </w:rPr>
              <w:t>Tool</w:t>
            </w:r>
          </w:p>
        </w:tc>
        <w:tc>
          <w:tcPr>
            <w:tcW w:w="1216"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B05FC57" w14:textId="77777777" w:rsidR="00F206E1" w:rsidRDefault="001B0C37">
            <w:pPr>
              <w:spacing w:after="0" w:line="240" w:lineRule="auto"/>
              <w:jc w:val="center"/>
              <w:rPr>
                <w:rFonts w:ascii="Calibri" w:eastAsia="Calibri" w:hAnsi="Calibri" w:cs="Calibri"/>
              </w:rPr>
            </w:pPr>
            <w:r>
              <w:rPr>
                <w:rFonts w:ascii="Calibri" w:eastAsia="Calibri" w:hAnsi="Calibri" w:cs="Calibri"/>
                <w:b/>
              </w:rPr>
              <w:t>Version</w:t>
            </w:r>
          </w:p>
        </w:tc>
        <w:tc>
          <w:tcPr>
            <w:tcW w:w="3545"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558DBFF8" w14:textId="77777777" w:rsidR="00F206E1" w:rsidRDefault="001B0C37">
            <w:pPr>
              <w:spacing w:after="0" w:line="240" w:lineRule="auto"/>
              <w:jc w:val="center"/>
              <w:rPr>
                <w:rFonts w:ascii="Calibri" w:eastAsia="Calibri" w:hAnsi="Calibri" w:cs="Calibri"/>
              </w:rPr>
            </w:pPr>
            <w:r>
              <w:rPr>
                <w:rFonts w:ascii="Calibri" w:eastAsia="Calibri" w:hAnsi="Calibri" w:cs="Calibri"/>
                <w:b/>
              </w:rPr>
              <w:t>Checker</w:t>
            </w:r>
          </w:p>
        </w:tc>
        <w:tc>
          <w:tcPr>
            <w:tcW w:w="2864" w:type="dxa"/>
            <w:tcBorders>
              <w:top w:val="single" w:sz="8" w:space="0" w:color="000000"/>
              <w:left w:val="single" w:sz="8" w:space="0" w:color="000000"/>
              <w:bottom w:val="single" w:sz="8" w:space="0" w:color="000000"/>
              <w:right w:val="single" w:sz="8" w:space="0" w:color="000000"/>
            </w:tcBorders>
            <w:shd w:val="clear" w:color="auto" w:fill="D9D9D9"/>
            <w:tcMar>
              <w:left w:w="114" w:type="dxa"/>
              <w:right w:w="114" w:type="dxa"/>
            </w:tcMar>
            <w:vAlign w:val="center"/>
          </w:tcPr>
          <w:p w14:paraId="22C7CEF5" w14:textId="77777777" w:rsidR="00F206E1" w:rsidRDefault="001B0C37">
            <w:pPr>
              <w:spacing w:after="0" w:line="240" w:lineRule="auto"/>
              <w:jc w:val="center"/>
              <w:rPr>
                <w:rFonts w:ascii="Calibri" w:eastAsia="Calibri" w:hAnsi="Calibri" w:cs="Calibri"/>
              </w:rPr>
            </w:pPr>
            <w:r>
              <w:rPr>
                <w:rFonts w:ascii="Calibri" w:eastAsia="Calibri" w:hAnsi="Calibri" w:cs="Calibri"/>
                <w:b/>
              </w:rPr>
              <w:t>Description Tool</w:t>
            </w:r>
          </w:p>
        </w:tc>
      </w:tr>
      <w:tr w:rsidR="00A77EB2" w14:paraId="1F490616" w14:textId="77777777" w:rsidTr="00A77EB2">
        <w:tc>
          <w:tcPr>
            <w:tcW w:w="16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7B293E1" w14:textId="1DA4CCA7" w:rsidR="00F206E1" w:rsidRDefault="00ED5056">
            <w:pPr>
              <w:spacing w:after="0" w:line="240" w:lineRule="auto"/>
              <w:jc w:val="center"/>
              <w:rPr>
                <w:rFonts w:ascii="Calibri" w:eastAsia="Calibri" w:hAnsi="Calibri" w:cs="Calibri"/>
                <w:sz w:val="22"/>
              </w:rPr>
            </w:pPr>
            <w:proofErr w:type="spellStart"/>
            <w:r>
              <w:rPr>
                <w:rFonts w:ascii="Calibri" w:eastAsia="Calibri" w:hAnsi="Calibri" w:cs="Calibri"/>
                <w:sz w:val="22"/>
              </w:rPr>
              <w:t>CodeSonar</w:t>
            </w:r>
            <w:proofErr w:type="spellEnd"/>
          </w:p>
        </w:tc>
        <w:tc>
          <w:tcPr>
            <w:tcW w:w="12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5E6284C" w14:textId="7F3E5C04" w:rsidR="00F206E1" w:rsidRDefault="00332695">
            <w:pPr>
              <w:spacing w:after="0" w:line="240" w:lineRule="auto"/>
              <w:jc w:val="center"/>
              <w:rPr>
                <w:rFonts w:ascii="Calibri" w:eastAsia="Calibri" w:hAnsi="Calibri" w:cs="Calibri"/>
                <w:sz w:val="22"/>
              </w:rPr>
            </w:pPr>
            <w:r>
              <w:rPr>
                <w:rFonts w:ascii="Calibri" w:eastAsia="Calibri" w:hAnsi="Calibri" w:cs="Calibri"/>
                <w:sz w:val="22"/>
              </w:rPr>
              <w:t>8.3p0</w:t>
            </w:r>
          </w:p>
        </w:tc>
        <w:tc>
          <w:tcPr>
            <w:tcW w:w="35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6AB0D0" w14:textId="324AF4B2" w:rsidR="00F206E1" w:rsidRDefault="00ED5056">
            <w:pPr>
              <w:spacing w:after="0" w:line="240" w:lineRule="auto"/>
              <w:jc w:val="center"/>
              <w:rPr>
                <w:rFonts w:ascii="Calibri" w:eastAsia="Calibri" w:hAnsi="Calibri" w:cs="Calibri"/>
                <w:sz w:val="22"/>
              </w:rPr>
            </w:pPr>
            <w:r>
              <w:rPr>
                <w:rFonts w:ascii="Calibri" w:eastAsia="Calibri" w:hAnsi="Calibri" w:cs="Calibri"/>
                <w:sz w:val="22"/>
              </w:rPr>
              <w:t>Memory should not be managed manually</w:t>
            </w:r>
          </w:p>
        </w:tc>
        <w:tc>
          <w:tcPr>
            <w:tcW w:w="2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15A2B3E" w14:textId="4C94588E" w:rsidR="00F206E1" w:rsidRDefault="00ED5056">
            <w:pPr>
              <w:spacing w:after="0" w:line="240" w:lineRule="auto"/>
              <w:jc w:val="center"/>
              <w:rPr>
                <w:rFonts w:ascii="Calibri" w:eastAsia="Calibri" w:hAnsi="Calibri" w:cs="Calibri"/>
                <w:sz w:val="22"/>
              </w:rPr>
            </w:pPr>
            <w:proofErr w:type="gramStart"/>
            <w:r>
              <w:rPr>
                <w:rFonts w:ascii="Calibri" w:eastAsia="Calibri" w:hAnsi="Calibri" w:cs="Calibri"/>
                <w:sz w:val="22"/>
              </w:rPr>
              <w:t>Rule raises</w:t>
            </w:r>
            <w:proofErr w:type="gramEnd"/>
            <w:r>
              <w:rPr>
                <w:rFonts w:ascii="Calibri" w:eastAsia="Calibri" w:hAnsi="Calibri" w:cs="Calibri"/>
                <w:sz w:val="22"/>
              </w:rPr>
              <w:t xml:space="preserve"> an issue when manual memory management takes place</w:t>
            </w:r>
            <w:r w:rsidR="005A20FA">
              <w:rPr>
                <w:rFonts w:ascii="Calibri" w:eastAsia="Calibri" w:hAnsi="Calibri" w:cs="Calibri"/>
                <w:sz w:val="22"/>
              </w:rPr>
              <w:t>.</w:t>
            </w:r>
          </w:p>
        </w:tc>
      </w:tr>
      <w:tr w:rsidR="00A77EB2" w14:paraId="2E5BB97D" w14:textId="77777777" w:rsidTr="00A77EB2">
        <w:tc>
          <w:tcPr>
            <w:tcW w:w="16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D80F24" w14:textId="546C2586" w:rsidR="00F206E1" w:rsidRDefault="001C13F2">
            <w:pPr>
              <w:spacing w:after="0" w:line="240" w:lineRule="auto"/>
              <w:jc w:val="center"/>
              <w:rPr>
                <w:rFonts w:ascii="Calibri" w:eastAsia="Calibri" w:hAnsi="Calibri" w:cs="Calibri"/>
                <w:sz w:val="22"/>
              </w:rPr>
            </w:pPr>
            <w:proofErr w:type="spellStart"/>
            <w:r>
              <w:rPr>
                <w:rFonts w:ascii="Calibri" w:eastAsia="Calibri" w:hAnsi="Calibri" w:cs="Calibri"/>
                <w:sz w:val="22"/>
              </w:rPr>
              <w:t>Parasoft</w:t>
            </w:r>
            <w:proofErr w:type="spellEnd"/>
          </w:p>
        </w:tc>
        <w:tc>
          <w:tcPr>
            <w:tcW w:w="12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92AC8B" w14:textId="107E1708" w:rsidR="00F206E1" w:rsidRDefault="00332695">
            <w:pPr>
              <w:spacing w:after="0" w:line="240" w:lineRule="auto"/>
              <w:jc w:val="center"/>
              <w:rPr>
                <w:rFonts w:ascii="Calibri" w:eastAsia="Calibri" w:hAnsi="Calibri" w:cs="Calibri"/>
                <w:sz w:val="22"/>
              </w:rPr>
            </w:pPr>
            <w:r>
              <w:rPr>
                <w:rFonts w:ascii="Calibri" w:eastAsia="Calibri" w:hAnsi="Calibri" w:cs="Calibri"/>
                <w:sz w:val="22"/>
              </w:rPr>
              <w:t>10.3.3</w:t>
            </w:r>
          </w:p>
        </w:tc>
        <w:tc>
          <w:tcPr>
            <w:tcW w:w="35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365C54C" w14:textId="77777777" w:rsidR="00F206E1" w:rsidRDefault="001C13F2">
            <w:pPr>
              <w:spacing w:after="0" w:line="240" w:lineRule="auto"/>
              <w:jc w:val="center"/>
              <w:rPr>
                <w:rFonts w:ascii="Calibri" w:eastAsia="Calibri" w:hAnsi="Calibri" w:cs="Calibri"/>
                <w:sz w:val="22"/>
              </w:rPr>
            </w:pPr>
            <w:r>
              <w:rPr>
                <w:rFonts w:ascii="Calibri" w:eastAsia="Calibri" w:hAnsi="Calibri" w:cs="Calibri"/>
                <w:sz w:val="22"/>
              </w:rPr>
              <w:t>RUN-MEM-UNINT</w:t>
            </w:r>
          </w:p>
          <w:p w14:paraId="562D466A" w14:textId="77777777" w:rsidR="001C13F2" w:rsidRDefault="001C13F2">
            <w:pPr>
              <w:spacing w:after="0" w:line="240" w:lineRule="auto"/>
              <w:jc w:val="center"/>
              <w:rPr>
                <w:rFonts w:ascii="Calibri" w:eastAsia="Calibri" w:hAnsi="Calibri" w:cs="Calibri"/>
                <w:sz w:val="22"/>
              </w:rPr>
            </w:pPr>
            <w:r>
              <w:rPr>
                <w:rFonts w:ascii="Calibri" w:eastAsia="Calibri" w:hAnsi="Calibri" w:cs="Calibri"/>
                <w:sz w:val="22"/>
              </w:rPr>
              <w:t>RUN-MEM-FREEDANG</w:t>
            </w:r>
          </w:p>
          <w:p w14:paraId="2057773C" w14:textId="77777777" w:rsidR="001C13F2" w:rsidRDefault="001C13F2">
            <w:pPr>
              <w:spacing w:after="0" w:line="240" w:lineRule="auto"/>
              <w:jc w:val="center"/>
              <w:rPr>
                <w:rFonts w:ascii="Calibri" w:eastAsia="Calibri" w:hAnsi="Calibri" w:cs="Calibri"/>
                <w:sz w:val="22"/>
              </w:rPr>
            </w:pPr>
            <w:r>
              <w:rPr>
                <w:rFonts w:ascii="Calibri" w:eastAsia="Calibri" w:hAnsi="Calibri" w:cs="Calibri"/>
                <w:sz w:val="22"/>
              </w:rPr>
              <w:t>RUN-MEM-LEAK</w:t>
            </w:r>
          </w:p>
          <w:p w14:paraId="6FF0582C" w14:textId="6ED28E66" w:rsidR="001C13F2" w:rsidRDefault="001C13F2">
            <w:pPr>
              <w:spacing w:after="0" w:line="240" w:lineRule="auto"/>
              <w:jc w:val="center"/>
              <w:rPr>
                <w:rFonts w:ascii="Calibri" w:eastAsia="Calibri" w:hAnsi="Calibri" w:cs="Calibri"/>
                <w:sz w:val="22"/>
              </w:rPr>
            </w:pPr>
            <w:r>
              <w:rPr>
                <w:rFonts w:ascii="Calibri" w:eastAsia="Calibri" w:hAnsi="Calibri" w:cs="Calibri"/>
                <w:sz w:val="22"/>
              </w:rPr>
              <w:t>RUN-MEM-CORRUPT</w:t>
            </w:r>
          </w:p>
        </w:tc>
        <w:tc>
          <w:tcPr>
            <w:tcW w:w="2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6A1401" w14:textId="1E1709BD" w:rsidR="00F206E1" w:rsidRDefault="001C13F2">
            <w:pPr>
              <w:spacing w:after="0" w:line="240" w:lineRule="auto"/>
              <w:jc w:val="center"/>
              <w:rPr>
                <w:rFonts w:ascii="Calibri" w:eastAsia="Calibri" w:hAnsi="Calibri" w:cs="Calibri"/>
                <w:sz w:val="22"/>
              </w:rPr>
            </w:pPr>
            <w:r>
              <w:rPr>
                <w:rFonts w:ascii="Calibri" w:eastAsia="Calibri" w:hAnsi="Calibri" w:cs="Calibri"/>
                <w:sz w:val="22"/>
              </w:rPr>
              <w:t xml:space="preserve">Checks and flags memory management issues </w:t>
            </w:r>
            <w:r w:rsidR="00332695">
              <w:rPr>
                <w:rFonts w:ascii="Calibri" w:eastAsia="Calibri" w:hAnsi="Calibri" w:cs="Calibri"/>
                <w:sz w:val="22"/>
              </w:rPr>
              <w:t xml:space="preserve">indirectly </w:t>
            </w:r>
            <w:proofErr w:type="gramStart"/>
            <w:r w:rsidR="00332695">
              <w:rPr>
                <w:rFonts w:ascii="Calibri" w:eastAsia="Calibri" w:hAnsi="Calibri" w:cs="Calibri"/>
                <w:sz w:val="22"/>
              </w:rPr>
              <w:t>calling</w:t>
            </w:r>
            <w:proofErr w:type="gramEnd"/>
            <w:r w:rsidR="00332695">
              <w:rPr>
                <w:rFonts w:ascii="Calibri" w:eastAsia="Calibri" w:hAnsi="Calibri" w:cs="Calibri"/>
                <w:sz w:val="22"/>
              </w:rPr>
              <w:t xml:space="preserve"> for more efficient memory management methods.</w:t>
            </w:r>
          </w:p>
        </w:tc>
      </w:tr>
      <w:tr w:rsidR="00A77EB2" w14:paraId="550C2927" w14:textId="77777777" w:rsidTr="00A77EB2">
        <w:tc>
          <w:tcPr>
            <w:tcW w:w="1601"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7170275" w14:textId="56412893" w:rsidR="00F206E1" w:rsidRDefault="00332695">
            <w:pPr>
              <w:spacing w:after="0" w:line="240" w:lineRule="auto"/>
              <w:jc w:val="center"/>
              <w:rPr>
                <w:rFonts w:ascii="Calibri" w:eastAsia="Calibri" w:hAnsi="Calibri" w:cs="Calibri"/>
                <w:sz w:val="22"/>
              </w:rPr>
            </w:pPr>
            <w:r>
              <w:rPr>
                <w:rFonts w:ascii="Calibri" w:eastAsia="Calibri" w:hAnsi="Calibri" w:cs="Calibri"/>
                <w:sz w:val="22"/>
              </w:rPr>
              <w:t>Clang Static Analyzer</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31988A5" w14:textId="00E53FBE" w:rsidR="00F206E1" w:rsidRDefault="00332695">
            <w:pPr>
              <w:spacing w:after="0" w:line="240" w:lineRule="auto"/>
              <w:jc w:val="center"/>
              <w:rPr>
                <w:rFonts w:ascii="Calibri" w:eastAsia="Calibri" w:hAnsi="Calibri" w:cs="Calibri"/>
                <w:sz w:val="22"/>
              </w:rPr>
            </w:pPr>
            <w:r>
              <w:rPr>
                <w:rFonts w:ascii="Calibri" w:eastAsia="Calibri" w:hAnsi="Calibri" w:cs="Calibri"/>
                <w:sz w:val="22"/>
              </w:rPr>
              <w:t>1.1.2.4</w:t>
            </w:r>
          </w:p>
        </w:tc>
        <w:tc>
          <w:tcPr>
            <w:tcW w:w="35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05A5BA9" w14:textId="77777777" w:rsidR="00F206E1" w:rsidRDefault="00332695">
            <w:pPr>
              <w:spacing w:after="0" w:line="240" w:lineRule="auto"/>
              <w:jc w:val="center"/>
              <w:rPr>
                <w:rFonts w:ascii="Calibri" w:eastAsia="Calibri" w:hAnsi="Calibri" w:cs="Calibri"/>
                <w:sz w:val="22"/>
              </w:rPr>
            </w:pPr>
            <w:proofErr w:type="spellStart"/>
            <w:r>
              <w:rPr>
                <w:rFonts w:ascii="Calibri" w:eastAsia="Calibri" w:hAnsi="Calibri" w:cs="Calibri"/>
                <w:sz w:val="22"/>
              </w:rPr>
              <w:t>Cplusplus.NewDelete</w:t>
            </w:r>
            <w:proofErr w:type="spellEnd"/>
            <w:r>
              <w:rPr>
                <w:rFonts w:ascii="Calibri" w:eastAsia="Calibri" w:hAnsi="Calibri" w:cs="Calibri"/>
                <w:sz w:val="22"/>
              </w:rPr>
              <w:t xml:space="preserve"> (C++)</w:t>
            </w:r>
          </w:p>
          <w:p w14:paraId="25D3F97E" w14:textId="517A4920" w:rsidR="00332695" w:rsidRDefault="00332695">
            <w:pPr>
              <w:spacing w:after="0" w:line="240" w:lineRule="auto"/>
              <w:jc w:val="center"/>
              <w:rPr>
                <w:rFonts w:ascii="Calibri" w:eastAsia="Calibri" w:hAnsi="Calibri" w:cs="Calibri"/>
                <w:sz w:val="22"/>
              </w:rPr>
            </w:pPr>
            <w:proofErr w:type="spellStart"/>
            <w:r>
              <w:rPr>
                <w:rFonts w:ascii="Calibri" w:eastAsia="Calibri" w:hAnsi="Calibri" w:cs="Calibri"/>
                <w:sz w:val="22"/>
              </w:rPr>
              <w:t>Cplusplus.NewDeleteLeaks</w:t>
            </w:r>
            <w:proofErr w:type="spellEnd"/>
          </w:p>
        </w:tc>
        <w:tc>
          <w:tcPr>
            <w:tcW w:w="2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CAEF6BD" w14:textId="63D71715" w:rsidR="00F206E1" w:rsidRDefault="00332695">
            <w:pPr>
              <w:spacing w:after="0" w:line="240" w:lineRule="auto"/>
              <w:jc w:val="center"/>
              <w:rPr>
                <w:rFonts w:ascii="Calibri" w:eastAsia="Calibri" w:hAnsi="Calibri" w:cs="Calibri"/>
                <w:sz w:val="22"/>
              </w:rPr>
            </w:pPr>
            <w:r>
              <w:rPr>
                <w:rFonts w:ascii="Calibri" w:eastAsia="Calibri" w:hAnsi="Calibri" w:cs="Calibri"/>
                <w:sz w:val="22"/>
              </w:rPr>
              <w:t>Checks for double free, use-after-free problems, and memory leaks tracing memory by new delete.</w:t>
            </w:r>
          </w:p>
        </w:tc>
      </w:tr>
    </w:tbl>
    <w:p w14:paraId="1B7172F4" w14:textId="77777777" w:rsidR="00F206E1" w:rsidRDefault="001B0C37">
      <w:pPr>
        <w:spacing w:after="0" w:line="240" w:lineRule="auto"/>
        <w:rPr>
          <w:rFonts w:ascii="Calibri" w:eastAsia="Calibri" w:hAnsi="Calibri" w:cs="Calibri"/>
        </w:rPr>
      </w:pPr>
      <w:r>
        <w:rPr>
          <w:rFonts w:ascii="Calibri" w:eastAsia="Calibri" w:hAnsi="Calibri" w:cs="Calibri"/>
        </w:rPr>
        <w:t xml:space="preserve"> </w:t>
      </w:r>
    </w:p>
    <w:p w14:paraId="6D072C0D" w14:textId="77777777" w:rsidR="00F206E1" w:rsidRDefault="00F206E1">
      <w:pPr>
        <w:spacing w:after="0" w:line="240" w:lineRule="auto"/>
        <w:rPr>
          <w:rFonts w:ascii="Calibri" w:eastAsia="Calibri" w:hAnsi="Calibri" w:cs="Calibri"/>
        </w:rPr>
      </w:pPr>
    </w:p>
    <w:p w14:paraId="28863E87"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lastRenderedPageBreak/>
        <w:t>Defense-in-Depth Illustration</w:t>
      </w:r>
    </w:p>
    <w:p w14:paraId="624EAB0F" w14:textId="77777777" w:rsidR="00F206E1" w:rsidRDefault="001B0C37">
      <w:pPr>
        <w:spacing w:after="0" w:line="240" w:lineRule="auto"/>
        <w:rPr>
          <w:rFonts w:ascii="Calibri" w:eastAsia="Calibri" w:hAnsi="Calibri" w:cs="Calibri"/>
        </w:rPr>
      </w:pPr>
      <w:r>
        <w:rPr>
          <w:rFonts w:ascii="Calibri" w:eastAsia="Calibri" w:hAnsi="Calibri" w:cs="Calibri"/>
        </w:rPr>
        <w:t>This illustration provides a visual representation of the defense-in-depth best practice of layered security.</w:t>
      </w:r>
    </w:p>
    <w:p w14:paraId="48A21919" w14:textId="77777777" w:rsidR="00F206E1" w:rsidRDefault="00F206E1">
      <w:pPr>
        <w:spacing w:after="0" w:line="240" w:lineRule="auto"/>
        <w:rPr>
          <w:rFonts w:ascii="Calibri" w:eastAsia="Calibri" w:hAnsi="Calibri" w:cs="Calibri"/>
        </w:rPr>
      </w:pPr>
    </w:p>
    <w:p w14:paraId="6BD18F9B" w14:textId="77777777" w:rsidR="00F206E1" w:rsidRDefault="001B0C37">
      <w:pPr>
        <w:spacing w:after="0" w:line="240" w:lineRule="auto"/>
        <w:jc w:val="center"/>
        <w:rPr>
          <w:rFonts w:ascii="Calibri" w:eastAsia="Calibri" w:hAnsi="Calibri" w:cs="Calibri"/>
        </w:rPr>
      </w:pPr>
      <w:r>
        <w:object w:dxaOrig="9010" w:dyaOrig="5102" w14:anchorId="71AAE6BD">
          <v:rect id="rectole0000000001" o:spid="_x0000_i1026" style="width:450.75pt;height:255pt" o:ole="" o:preferrelative="t" stroked="f">
            <v:imagedata r:id="rId16" o:title=""/>
          </v:rect>
          <o:OLEObject Type="Embed" ProgID="StaticMetafile" ShapeID="rectole0000000001" DrawAspect="Content" ObjectID="_1801688269" r:id="rId17"/>
        </w:object>
      </w:r>
    </w:p>
    <w:p w14:paraId="238601FE" w14:textId="77777777" w:rsidR="00F206E1" w:rsidRDefault="00F206E1">
      <w:pPr>
        <w:spacing w:after="0" w:line="240" w:lineRule="auto"/>
        <w:rPr>
          <w:rFonts w:ascii="Calibri" w:eastAsia="Calibri" w:hAnsi="Calibri" w:cs="Calibri"/>
        </w:rPr>
      </w:pPr>
    </w:p>
    <w:p w14:paraId="50A2263A"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Project One</w:t>
      </w:r>
    </w:p>
    <w:p w14:paraId="5A87E56F"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There are seven steps outlined below that align with the elements you will be graded on in the accompanying rubric. When you complete these steps, you will have finished the security policy.</w:t>
      </w:r>
    </w:p>
    <w:p w14:paraId="0F3CABC7" w14:textId="77777777" w:rsidR="00F206E1" w:rsidRDefault="00F206E1">
      <w:pPr>
        <w:spacing w:after="0" w:line="240" w:lineRule="auto"/>
        <w:rPr>
          <w:rFonts w:ascii="Calibri" w:eastAsia="Calibri" w:hAnsi="Calibri" w:cs="Calibri"/>
          <w:sz w:val="22"/>
        </w:rPr>
      </w:pPr>
    </w:p>
    <w:p w14:paraId="41D0018D"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Revise the C/C++ Standards</w:t>
      </w:r>
    </w:p>
    <w:p w14:paraId="11085AA3" w14:textId="77777777" w:rsidR="00F206E1" w:rsidRDefault="001B0C37">
      <w:pPr>
        <w:spacing w:after="0" w:line="240" w:lineRule="auto"/>
        <w:ind w:left="720"/>
        <w:rPr>
          <w:rFonts w:ascii="Calibri" w:eastAsia="Calibri" w:hAnsi="Calibri" w:cs="Calibri"/>
          <w:sz w:val="22"/>
        </w:rPr>
      </w:pPr>
      <w:r>
        <w:rPr>
          <w:rFonts w:ascii="Calibri" w:eastAsia="Calibri" w:hAnsi="Calibri" w:cs="Calibri"/>
          <w:sz w:val="22"/>
        </w:rPr>
        <w:t xml:space="preserve">You completed one of these tables for each of your standards in </w:t>
      </w:r>
      <w:proofErr w:type="gramStart"/>
      <w:r>
        <w:rPr>
          <w:rFonts w:ascii="Calibri" w:eastAsia="Calibri" w:hAnsi="Calibri" w:cs="Calibri"/>
          <w:sz w:val="22"/>
        </w:rPr>
        <w:t>the Module</w:t>
      </w:r>
      <w:proofErr w:type="gramEnd"/>
      <w:r>
        <w:rPr>
          <w:rFonts w:ascii="Calibri" w:eastAsia="Calibri" w:hAnsi="Calibri" w:cs="Calibri"/>
          <w:sz w:val="22"/>
        </w:rPr>
        <w:t xml:space="preserve"> Three milestone. In Project One, add revisions to improve the explanation and examples as needed. Add rows to accommodate additional examples of </w:t>
      </w:r>
      <w:proofErr w:type="gramStart"/>
      <w:r>
        <w:rPr>
          <w:rFonts w:ascii="Calibri" w:eastAsia="Calibri" w:hAnsi="Calibri" w:cs="Calibri"/>
          <w:sz w:val="22"/>
        </w:rPr>
        <w:t>compliant</w:t>
      </w:r>
      <w:proofErr w:type="gramEnd"/>
      <w:r>
        <w:rPr>
          <w:rFonts w:ascii="Calibri" w:eastAsia="Calibri" w:hAnsi="Calibri" w:cs="Calibri"/>
          <w:sz w:val="22"/>
        </w:rPr>
        <w:t xml:space="preserve"> and noncompliant code. Coding standards begin on the security policy.</w:t>
      </w:r>
    </w:p>
    <w:p w14:paraId="5B08B5D1" w14:textId="77777777" w:rsidR="00F206E1" w:rsidRDefault="00F206E1">
      <w:pPr>
        <w:spacing w:after="0" w:line="240" w:lineRule="auto"/>
        <w:ind w:left="720"/>
        <w:rPr>
          <w:rFonts w:ascii="Calibri" w:eastAsia="Calibri" w:hAnsi="Calibri" w:cs="Calibri"/>
          <w:sz w:val="22"/>
        </w:rPr>
      </w:pPr>
    </w:p>
    <w:p w14:paraId="10C12DB0"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Risk Assessment </w:t>
      </w:r>
    </w:p>
    <w:p w14:paraId="0DC89E29" w14:textId="77777777" w:rsidR="00F206E1" w:rsidRDefault="001B0C37">
      <w:pPr>
        <w:spacing w:after="0" w:line="240" w:lineRule="auto"/>
        <w:ind w:left="720"/>
        <w:rPr>
          <w:rFonts w:ascii="Calibri" w:eastAsia="Calibri" w:hAnsi="Calibri" w:cs="Calibri"/>
          <w:sz w:val="22"/>
        </w:rPr>
      </w:pPr>
      <w:r>
        <w:rPr>
          <w:rFonts w:ascii="Calibri" w:eastAsia="Calibri" w:hAnsi="Calibri" w:cs="Calibri"/>
          <w:sz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16DEB4AB" w14:textId="77777777" w:rsidR="00F206E1" w:rsidRDefault="00F206E1">
      <w:pPr>
        <w:spacing w:after="0" w:line="240" w:lineRule="auto"/>
        <w:ind w:left="720"/>
        <w:rPr>
          <w:rFonts w:ascii="Calibri" w:eastAsia="Calibri" w:hAnsi="Calibri" w:cs="Calibri"/>
          <w:sz w:val="22"/>
        </w:rPr>
      </w:pPr>
    </w:p>
    <w:p w14:paraId="7BAA0749"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Automated Detection</w:t>
      </w:r>
    </w:p>
    <w:p w14:paraId="5E8604C1" w14:textId="77777777" w:rsidR="00F206E1" w:rsidRDefault="001B0C37">
      <w:pPr>
        <w:spacing w:after="0" w:line="240" w:lineRule="auto"/>
        <w:ind w:left="720"/>
        <w:rPr>
          <w:rFonts w:ascii="Calibri" w:eastAsia="Calibri" w:hAnsi="Calibri" w:cs="Calibri"/>
          <w:sz w:val="22"/>
        </w:rPr>
      </w:pPr>
      <w:r>
        <w:rPr>
          <w:rFonts w:ascii="Calibri" w:eastAsia="Calibri" w:hAnsi="Calibri" w:cs="Calibri"/>
          <w:sz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0AD9C6F4" w14:textId="77777777" w:rsidR="00F206E1" w:rsidRDefault="00F206E1">
      <w:pPr>
        <w:spacing w:after="0" w:line="240" w:lineRule="auto"/>
        <w:ind w:left="720"/>
        <w:rPr>
          <w:rFonts w:ascii="Calibri" w:eastAsia="Calibri" w:hAnsi="Calibri" w:cs="Calibri"/>
        </w:rPr>
      </w:pPr>
    </w:p>
    <w:p w14:paraId="2D33B232"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lastRenderedPageBreak/>
        <w:t>Automation</w:t>
      </w:r>
    </w:p>
    <w:p w14:paraId="06488405" w14:textId="77777777" w:rsidR="00F206E1" w:rsidRDefault="001B0C37">
      <w:pPr>
        <w:spacing w:after="0" w:line="240" w:lineRule="auto"/>
        <w:ind w:left="720"/>
        <w:rPr>
          <w:rFonts w:ascii="Calibri" w:eastAsia="Calibri" w:hAnsi="Calibri" w:cs="Calibri"/>
          <w:sz w:val="22"/>
        </w:rPr>
      </w:pPr>
      <w:r>
        <w:rPr>
          <w:rFonts w:ascii="Calibri" w:eastAsia="Calibri" w:hAnsi="Calibri" w:cs="Calibri"/>
          <w:sz w:val="22"/>
        </w:rPr>
        <w:t>Provide a written explanation using the image provided.</w:t>
      </w:r>
    </w:p>
    <w:p w14:paraId="4B1F511A" w14:textId="77777777" w:rsidR="00F206E1" w:rsidRDefault="001B0C37">
      <w:pPr>
        <w:spacing w:after="0" w:line="240" w:lineRule="auto"/>
        <w:ind w:left="720"/>
        <w:jc w:val="center"/>
        <w:rPr>
          <w:rFonts w:ascii="Calibri" w:eastAsia="Calibri" w:hAnsi="Calibri" w:cs="Calibri"/>
        </w:rPr>
      </w:pPr>
      <w:r>
        <w:object w:dxaOrig="6559" w:dyaOrig="3320" w14:anchorId="35FC7D72">
          <v:rect id="rectole0000000002" o:spid="_x0000_i1027" style="width:327.75pt;height:165.75pt" o:ole="" o:preferrelative="t" stroked="f">
            <v:imagedata r:id="rId18" o:title=""/>
          </v:rect>
          <o:OLEObject Type="Embed" ProgID="StaticMetafile" ShapeID="rectole0000000002" DrawAspect="Content" ObjectID="_1801688270" r:id="rId19"/>
        </w:object>
      </w:r>
    </w:p>
    <w:p w14:paraId="65F9C3DC" w14:textId="77777777" w:rsidR="00F206E1" w:rsidRDefault="00F206E1">
      <w:pPr>
        <w:spacing w:after="0" w:line="240" w:lineRule="auto"/>
        <w:ind w:left="720"/>
        <w:rPr>
          <w:rFonts w:ascii="Calibri" w:eastAsia="Calibri" w:hAnsi="Calibri" w:cs="Calibri"/>
        </w:rPr>
      </w:pPr>
    </w:p>
    <w:p w14:paraId="1BB3B23D" w14:textId="556A3EFD" w:rsidR="006F1A5C" w:rsidRDefault="00C67ED6" w:rsidP="006F1A5C">
      <w:pPr>
        <w:spacing w:after="0" w:line="240" w:lineRule="auto"/>
        <w:rPr>
          <w:rFonts w:ascii="Calibri" w:eastAsia="Calibri" w:hAnsi="Calibri" w:cs="Calibri"/>
        </w:rPr>
      </w:pPr>
      <w:r>
        <w:rPr>
          <w:rFonts w:ascii="Calibri" w:eastAsia="Calibri" w:hAnsi="Calibri" w:cs="Calibri"/>
        </w:rPr>
        <w:t xml:space="preserve">To ensure compliance with the standards </w:t>
      </w:r>
      <w:r w:rsidR="00A66235">
        <w:rPr>
          <w:rFonts w:ascii="Calibri" w:eastAsia="Calibri" w:hAnsi="Calibri" w:cs="Calibri"/>
        </w:rPr>
        <w:t>outlined</w:t>
      </w:r>
      <w:r>
        <w:rPr>
          <w:rFonts w:ascii="Calibri" w:eastAsia="Calibri" w:hAnsi="Calibri" w:cs="Calibri"/>
        </w:rPr>
        <w:t xml:space="preserve"> in this security policy Green Pace must integrate automation across the entire DevOps </w:t>
      </w:r>
      <w:r w:rsidR="00FC7EFF">
        <w:rPr>
          <w:rFonts w:ascii="Calibri" w:eastAsia="Calibri" w:hAnsi="Calibri" w:cs="Calibri"/>
        </w:rPr>
        <w:t>process,</w:t>
      </w:r>
      <w:r>
        <w:rPr>
          <w:rFonts w:ascii="Calibri" w:eastAsia="Calibri" w:hAnsi="Calibri" w:cs="Calibri"/>
        </w:rPr>
        <w:t xml:space="preserve"> </w:t>
      </w:r>
      <w:r w:rsidR="00FC7EFF">
        <w:rPr>
          <w:rFonts w:ascii="Calibri" w:eastAsia="Calibri" w:hAnsi="Calibri" w:cs="Calibri"/>
        </w:rPr>
        <w:t>transforming it into a DevSecOps process</w:t>
      </w:r>
      <w:r>
        <w:rPr>
          <w:rFonts w:ascii="Calibri" w:eastAsia="Calibri" w:hAnsi="Calibri" w:cs="Calibri"/>
        </w:rPr>
        <w:t>. By embedding security into the CI/CD pipeline</w:t>
      </w:r>
      <w:r w:rsidR="001D437D">
        <w:rPr>
          <w:rFonts w:ascii="Calibri" w:eastAsia="Calibri" w:hAnsi="Calibri" w:cs="Calibri"/>
        </w:rPr>
        <w:t>,</w:t>
      </w:r>
      <w:r>
        <w:rPr>
          <w:rFonts w:ascii="Calibri" w:eastAsia="Calibri" w:hAnsi="Calibri" w:cs="Calibri"/>
        </w:rPr>
        <w:t xml:space="preserve"> we enforc</w:t>
      </w:r>
      <w:r w:rsidR="001D437D">
        <w:rPr>
          <w:rFonts w:ascii="Calibri" w:eastAsia="Calibri" w:hAnsi="Calibri" w:cs="Calibri"/>
        </w:rPr>
        <w:t>e</w:t>
      </w:r>
      <w:r>
        <w:rPr>
          <w:rFonts w:ascii="Calibri" w:eastAsia="Calibri" w:hAnsi="Calibri" w:cs="Calibri"/>
        </w:rPr>
        <w:t xml:space="preserve"> </w:t>
      </w:r>
      <w:r w:rsidR="00FC7EFF">
        <w:rPr>
          <w:rFonts w:ascii="Calibri" w:eastAsia="Calibri" w:hAnsi="Calibri" w:cs="Calibri"/>
        </w:rPr>
        <w:t>secure</w:t>
      </w:r>
      <w:r>
        <w:rPr>
          <w:rFonts w:ascii="Calibri" w:eastAsia="Calibri" w:hAnsi="Calibri" w:cs="Calibri"/>
        </w:rPr>
        <w:t xml:space="preserve"> coding </w:t>
      </w:r>
      <w:r w:rsidR="001D437D">
        <w:rPr>
          <w:rFonts w:ascii="Calibri" w:eastAsia="Calibri" w:hAnsi="Calibri" w:cs="Calibri"/>
        </w:rPr>
        <w:t>practices, policy/regulation compliance,</w:t>
      </w:r>
      <w:r>
        <w:rPr>
          <w:rFonts w:ascii="Calibri" w:eastAsia="Calibri" w:hAnsi="Calibri" w:cs="Calibri"/>
        </w:rPr>
        <w:t xml:space="preserve"> and </w:t>
      </w:r>
      <w:r w:rsidR="001D437D">
        <w:rPr>
          <w:rFonts w:ascii="Calibri" w:eastAsia="Calibri" w:hAnsi="Calibri" w:cs="Calibri"/>
        </w:rPr>
        <w:t>risk mitigation at every stage of development</w:t>
      </w:r>
      <w:r>
        <w:rPr>
          <w:rFonts w:ascii="Calibri" w:eastAsia="Calibri" w:hAnsi="Calibri" w:cs="Calibri"/>
        </w:rPr>
        <w:t>.</w:t>
      </w:r>
      <w:r w:rsidR="00FC7EFF">
        <w:rPr>
          <w:rFonts w:ascii="Calibri" w:eastAsia="Calibri" w:hAnsi="Calibri" w:cs="Calibri"/>
        </w:rPr>
        <w:t xml:space="preserve"> </w:t>
      </w:r>
      <w:r w:rsidR="001D437D">
        <w:rPr>
          <w:rFonts w:ascii="Calibri" w:eastAsia="Calibri" w:hAnsi="Calibri" w:cs="Calibri"/>
        </w:rPr>
        <w:t>The current process in place relies heavily o</w:t>
      </w:r>
      <w:r w:rsidR="00BB4F60">
        <w:rPr>
          <w:rFonts w:ascii="Calibri" w:eastAsia="Calibri" w:hAnsi="Calibri" w:cs="Calibri"/>
        </w:rPr>
        <w:t>n</w:t>
      </w:r>
      <w:r w:rsidR="001D437D">
        <w:rPr>
          <w:rFonts w:ascii="Calibri" w:eastAsia="Calibri" w:hAnsi="Calibri" w:cs="Calibri"/>
        </w:rPr>
        <w:t xml:space="preserve"> the verification and testing phase to identify bugs and vulnerabilities after the code has been merged which does not comply with the “Don’t leave security to the end” best practice. </w:t>
      </w:r>
      <w:r w:rsidR="00785DF3">
        <w:rPr>
          <w:rFonts w:ascii="Calibri" w:eastAsia="Calibri" w:hAnsi="Calibri" w:cs="Calibri"/>
        </w:rPr>
        <w:t>Instead,</w:t>
      </w:r>
      <w:r w:rsidR="001D437D">
        <w:rPr>
          <w:rFonts w:ascii="Calibri" w:eastAsia="Calibri" w:hAnsi="Calibri" w:cs="Calibri"/>
        </w:rPr>
        <w:t xml:space="preserve"> the use of automation tools </w:t>
      </w:r>
      <w:r w:rsidR="00785DF3">
        <w:rPr>
          <w:rFonts w:ascii="Calibri" w:eastAsia="Calibri" w:hAnsi="Calibri" w:cs="Calibri"/>
        </w:rPr>
        <w:t>should be incorporated early and continuously across pre-production and production phases.</w:t>
      </w:r>
    </w:p>
    <w:p w14:paraId="006237E6" w14:textId="77777777" w:rsidR="00D055D2" w:rsidRDefault="00D055D2" w:rsidP="006F1A5C">
      <w:pPr>
        <w:spacing w:after="0" w:line="240" w:lineRule="auto"/>
        <w:rPr>
          <w:rFonts w:ascii="Calibri" w:eastAsia="Calibri" w:hAnsi="Calibri" w:cs="Calibri"/>
        </w:rPr>
      </w:pPr>
    </w:p>
    <w:p w14:paraId="5148753D" w14:textId="7A3C143C" w:rsidR="00D055D2" w:rsidRDefault="00D055D2" w:rsidP="006F1A5C">
      <w:pPr>
        <w:spacing w:after="0" w:line="240" w:lineRule="auto"/>
        <w:rPr>
          <w:rFonts w:ascii="Calibri" w:eastAsia="Calibri" w:hAnsi="Calibri" w:cs="Calibri"/>
        </w:rPr>
      </w:pPr>
      <w:r>
        <w:rPr>
          <w:rFonts w:ascii="Calibri" w:eastAsia="Calibri" w:hAnsi="Calibri" w:cs="Calibri"/>
        </w:rPr>
        <w:t xml:space="preserve">Automation should take place </w:t>
      </w:r>
      <w:r w:rsidR="00BB4F60">
        <w:rPr>
          <w:rFonts w:ascii="Calibri" w:eastAsia="Calibri" w:hAnsi="Calibri" w:cs="Calibri"/>
        </w:rPr>
        <w:t>in</w:t>
      </w:r>
      <w:r>
        <w:rPr>
          <w:rFonts w:ascii="Calibri" w:eastAsia="Calibri" w:hAnsi="Calibri" w:cs="Calibri"/>
        </w:rPr>
        <w:t xml:space="preserve"> </w:t>
      </w:r>
      <w:r w:rsidR="00A66235">
        <w:rPr>
          <w:rFonts w:ascii="Calibri" w:eastAsia="Calibri" w:hAnsi="Calibri" w:cs="Calibri"/>
        </w:rPr>
        <w:t>pre-production,</w:t>
      </w:r>
      <w:r>
        <w:rPr>
          <w:rFonts w:ascii="Calibri" w:eastAsia="Calibri" w:hAnsi="Calibri" w:cs="Calibri"/>
        </w:rPr>
        <w:t xml:space="preserve"> to proactively </w:t>
      </w:r>
      <w:r w:rsidR="00BB4F60">
        <w:rPr>
          <w:rFonts w:ascii="Calibri" w:eastAsia="Calibri" w:hAnsi="Calibri" w:cs="Calibri"/>
        </w:rPr>
        <w:t>eliminate all vulnerabilities before code reaches production</w:t>
      </w:r>
      <w:r>
        <w:rPr>
          <w:rFonts w:ascii="Calibri" w:eastAsia="Calibri" w:hAnsi="Calibri" w:cs="Calibri"/>
        </w:rPr>
        <w:t xml:space="preserve">. </w:t>
      </w:r>
      <w:r w:rsidR="00811B33">
        <w:rPr>
          <w:rFonts w:ascii="Calibri" w:eastAsia="Calibri" w:hAnsi="Calibri" w:cs="Calibri"/>
        </w:rPr>
        <w:t xml:space="preserve">During the planning and design phase automated threat modeling tools such as </w:t>
      </w:r>
      <w:proofErr w:type="spellStart"/>
      <w:r w:rsidR="00811B33">
        <w:rPr>
          <w:rFonts w:ascii="Calibri" w:eastAsia="Calibri" w:hAnsi="Calibri" w:cs="Calibri"/>
        </w:rPr>
        <w:t>IriusRisk</w:t>
      </w:r>
      <w:proofErr w:type="spellEnd"/>
      <w:r w:rsidR="00811B33">
        <w:rPr>
          <w:rFonts w:ascii="Calibri" w:eastAsia="Calibri" w:hAnsi="Calibri" w:cs="Calibri"/>
        </w:rPr>
        <w:t xml:space="preserve"> should be utilized to proactively identify potential threats in the architecture and tech stack. Threat modeling will not only detect risks but provide automated security recommendations before and during development. </w:t>
      </w:r>
      <w:r w:rsidR="00785DF3">
        <w:rPr>
          <w:rFonts w:ascii="Calibri" w:eastAsia="Calibri" w:hAnsi="Calibri" w:cs="Calibri"/>
        </w:rPr>
        <w:t xml:space="preserve">During the build and testing phase the use of static analysis tools such as </w:t>
      </w:r>
      <w:proofErr w:type="spellStart"/>
      <w:r w:rsidR="00785DF3">
        <w:rPr>
          <w:rFonts w:ascii="Calibri" w:eastAsia="Calibri" w:hAnsi="Calibri" w:cs="Calibri"/>
        </w:rPr>
        <w:t>cppcheck</w:t>
      </w:r>
      <w:proofErr w:type="spellEnd"/>
      <w:r w:rsidR="00785DF3">
        <w:rPr>
          <w:rFonts w:ascii="Calibri" w:eastAsia="Calibri" w:hAnsi="Calibri" w:cs="Calibri"/>
        </w:rPr>
        <w:t xml:space="preserve"> and </w:t>
      </w:r>
      <w:proofErr w:type="spellStart"/>
      <w:r w:rsidR="00785DF3">
        <w:rPr>
          <w:rFonts w:ascii="Calibri" w:eastAsia="Calibri" w:hAnsi="Calibri" w:cs="Calibri"/>
        </w:rPr>
        <w:t>sonarqube</w:t>
      </w:r>
      <w:proofErr w:type="spellEnd"/>
      <w:r w:rsidR="00435E47">
        <w:rPr>
          <w:rFonts w:ascii="Calibri" w:eastAsia="Calibri" w:hAnsi="Calibri" w:cs="Calibri"/>
        </w:rPr>
        <w:t xml:space="preserve"> (IDE)</w:t>
      </w:r>
      <w:r w:rsidR="00785DF3">
        <w:rPr>
          <w:rFonts w:ascii="Calibri" w:eastAsia="Calibri" w:hAnsi="Calibri" w:cs="Calibri"/>
        </w:rPr>
        <w:t xml:space="preserve"> should be frequently used to identify vulnerabilities and ensure compliance with coding standards</w:t>
      </w:r>
      <w:r w:rsidR="00435E47">
        <w:rPr>
          <w:rFonts w:ascii="Calibri" w:eastAsia="Calibri" w:hAnsi="Calibri" w:cs="Calibri"/>
        </w:rPr>
        <w:t xml:space="preserve"> before code is pushed to production. The testing phase should also incorporate automated testing tools such as google test to </w:t>
      </w:r>
      <w:r w:rsidR="00BB4F60">
        <w:rPr>
          <w:rFonts w:ascii="Calibri" w:eastAsia="Calibri" w:hAnsi="Calibri" w:cs="Calibri"/>
        </w:rPr>
        <w:t>not only debug the code but automatically identify and run test eliminating the need for manual test registration.</w:t>
      </w:r>
    </w:p>
    <w:p w14:paraId="729A2F2E" w14:textId="77777777" w:rsidR="00BB4F60" w:rsidRDefault="00BB4F60" w:rsidP="006F1A5C">
      <w:pPr>
        <w:spacing w:after="0" w:line="240" w:lineRule="auto"/>
        <w:rPr>
          <w:rFonts w:ascii="Calibri" w:eastAsia="Calibri" w:hAnsi="Calibri" w:cs="Calibri"/>
        </w:rPr>
      </w:pPr>
    </w:p>
    <w:p w14:paraId="43BEF7E1" w14:textId="19FA2DF4" w:rsidR="00BB4F60" w:rsidRDefault="00BB4F60" w:rsidP="006F1A5C">
      <w:pPr>
        <w:spacing w:after="0" w:line="240" w:lineRule="auto"/>
        <w:rPr>
          <w:rFonts w:ascii="Calibri" w:eastAsia="Calibri" w:hAnsi="Calibri" w:cs="Calibri"/>
        </w:rPr>
      </w:pPr>
      <w:r>
        <w:rPr>
          <w:rFonts w:ascii="Calibri" w:eastAsia="Calibri" w:hAnsi="Calibri" w:cs="Calibri"/>
        </w:rPr>
        <w:t>Automation should also be applied in production to ensure continuous compliance with security policies and coding standards. Automated dependency checking tools such as OWASP dependency checker should be integrated into the maintenance phase ensuring that all dependencies are both up to date and secure mitigating vulnerabilities identified in outdated versions.</w:t>
      </w:r>
      <w:r w:rsidR="00133CF4">
        <w:rPr>
          <w:rFonts w:ascii="Calibri" w:eastAsia="Calibri" w:hAnsi="Calibri" w:cs="Calibri"/>
        </w:rPr>
        <w:t xml:space="preserve"> Updates made to the code base should continuously monitored and </w:t>
      </w:r>
      <w:proofErr w:type="gramStart"/>
      <w:r w:rsidR="00133CF4">
        <w:rPr>
          <w:rFonts w:ascii="Calibri" w:eastAsia="Calibri" w:hAnsi="Calibri" w:cs="Calibri"/>
        </w:rPr>
        <w:t>tested</w:t>
      </w:r>
      <w:proofErr w:type="gramEnd"/>
      <w:r w:rsidR="00133CF4">
        <w:rPr>
          <w:rFonts w:ascii="Calibri" w:eastAsia="Calibri" w:hAnsi="Calibri" w:cs="Calibri"/>
        </w:rPr>
        <w:t xml:space="preserve"> using the previously mentioned automation tools to ensure no additional vulnerabilities are introduced.</w:t>
      </w:r>
    </w:p>
    <w:p w14:paraId="1F3B1409" w14:textId="77777777" w:rsidR="00F206E1" w:rsidRDefault="00F206E1">
      <w:pPr>
        <w:spacing w:after="0" w:line="240" w:lineRule="auto"/>
        <w:ind w:left="720"/>
        <w:rPr>
          <w:rFonts w:ascii="Calibri" w:eastAsia="Calibri" w:hAnsi="Calibri" w:cs="Calibri"/>
        </w:rPr>
      </w:pPr>
    </w:p>
    <w:p w14:paraId="2DA88580"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Summary of Risk Assessments </w:t>
      </w:r>
    </w:p>
    <w:p w14:paraId="305BBC5A" w14:textId="77777777" w:rsidR="00F206E1" w:rsidRDefault="001B0C37">
      <w:pPr>
        <w:spacing w:after="0" w:line="240" w:lineRule="auto"/>
        <w:ind w:left="720"/>
        <w:rPr>
          <w:rFonts w:ascii="Calibri" w:eastAsia="Calibri" w:hAnsi="Calibri" w:cs="Calibri"/>
        </w:rPr>
      </w:pPr>
      <w:r>
        <w:rPr>
          <w:rFonts w:ascii="Calibri" w:eastAsia="Calibri" w:hAnsi="Calibri" w:cs="Calibri"/>
        </w:rPr>
        <w:t>Consolidate all risk assessments into one table including both coding and systems standards, ordered by standard number.</w:t>
      </w:r>
    </w:p>
    <w:p w14:paraId="562C75D1" w14:textId="77777777" w:rsidR="00F206E1" w:rsidRDefault="00F206E1">
      <w:pPr>
        <w:spacing w:after="0" w:line="240" w:lineRule="auto"/>
        <w:ind w:left="720"/>
        <w:rPr>
          <w:rFonts w:ascii="Calibri" w:eastAsia="Calibri" w:hAnsi="Calibri" w:cs="Calibri"/>
          <w:b/>
          <w:sz w:val="26"/>
        </w:rPr>
      </w:pPr>
    </w:p>
    <w:tbl>
      <w:tblPr>
        <w:tblW w:w="0" w:type="auto"/>
        <w:jc w:val="center"/>
        <w:tblCellMar>
          <w:left w:w="10" w:type="dxa"/>
          <w:right w:w="10" w:type="dxa"/>
        </w:tblCellMar>
        <w:tblLook w:val="04A0" w:firstRow="1" w:lastRow="0" w:firstColumn="1" w:lastColumn="0" w:noHBand="0" w:noVBand="1"/>
      </w:tblPr>
      <w:tblGrid>
        <w:gridCol w:w="1240"/>
        <w:gridCol w:w="1296"/>
        <w:gridCol w:w="1284"/>
        <w:gridCol w:w="1705"/>
        <w:gridCol w:w="1717"/>
        <w:gridCol w:w="2108"/>
      </w:tblGrid>
      <w:tr w:rsidR="00F206E1" w14:paraId="7095EFA5" w14:textId="77777777" w:rsidTr="00CA013B">
        <w:trPr>
          <w:trHeight w:val="1"/>
          <w:jc w:val="center"/>
        </w:trPr>
        <w:tc>
          <w:tcPr>
            <w:tcW w:w="1240" w:type="dxa"/>
            <w:tcBorders>
              <w:top w:val="single" w:sz="4" w:space="0" w:color="836967"/>
              <w:left w:val="single" w:sz="4" w:space="0" w:color="836967"/>
              <w:bottom w:val="single" w:sz="4" w:space="0" w:color="A5A5A5"/>
              <w:right w:val="single" w:sz="4" w:space="0" w:color="836967"/>
            </w:tcBorders>
            <w:shd w:val="clear" w:color="auto" w:fill="D9D9D9"/>
            <w:tcMar>
              <w:left w:w="114" w:type="dxa"/>
              <w:right w:w="114" w:type="dxa"/>
            </w:tcMar>
          </w:tcPr>
          <w:p w14:paraId="1679E58F"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Rule</w:t>
            </w:r>
          </w:p>
        </w:tc>
        <w:tc>
          <w:tcPr>
            <w:tcW w:w="1296"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5B9090ED"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Severity</w:t>
            </w:r>
          </w:p>
        </w:tc>
        <w:tc>
          <w:tcPr>
            <w:tcW w:w="1284"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1A81D099"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Likelihood</w:t>
            </w:r>
          </w:p>
        </w:tc>
        <w:tc>
          <w:tcPr>
            <w:tcW w:w="1705"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5FCDEE38"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Remediation Cost</w:t>
            </w:r>
          </w:p>
        </w:tc>
        <w:tc>
          <w:tcPr>
            <w:tcW w:w="1717"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3132F99D"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Priority</w:t>
            </w:r>
          </w:p>
        </w:tc>
        <w:tc>
          <w:tcPr>
            <w:tcW w:w="2108"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31776135" w14:textId="77777777" w:rsidR="00F206E1" w:rsidRDefault="001B0C37">
            <w:pPr>
              <w:spacing w:after="0" w:line="240" w:lineRule="auto"/>
              <w:jc w:val="center"/>
              <w:rPr>
                <w:rFonts w:ascii="Calibri" w:eastAsia="Calibri" w:hAnsi="Calibri" w:cs="Calibri"/>
                <w:sz w:val="22"/>
              </w:rPr>
            </w:pPr>
            <w:r>
              <w:rPr>
                <w:rFonts w:ascii="Calibri" w:eastAsia="Calibri" w:hAnsi="Calibri" w:cs="Calibri"/>
                <w:color w:val="000000"/>
                <w:sz w:val="22"/>
              </w:rPr>
              <w:t>Level</w:t>
            </w:r>
          </w:p>
        </w:tc>
      </w:tr>
      <w:tr w:rsidR="00F206E1" w14:paraId="1D786D24" w14:textId="77777777" w:rsidTr="00CA013B">
        <w:trPr>
          <w:trHeight w:val="1"/>
          <w:jc w:val="center"/>
        </w:trPr>
        <w:tc>
          <w:tcPr>
            <w:tcW w:w="124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2194CED"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STD-001-CPP</w:t>
            </w:r>
          </w:p>
        </w:tc>
        <w:tc>
          <w:tcPr>
            <w:tcW w:w="1296"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E177962" w14:textId="41961AA1"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1284"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6E2FEF5C" w14:textId="13140434" w:rsidR="00F206E1" w:rsidRDefault="00CA013B">
            <w:pPr>
              <w:spacing w:after="0" w:line="240" w:lineRule="auto"/>
              <w:rPr>
                <w:rFonts w:ascii="Calibri" w:eastAsia="Calibri" w:hAnsi="Calibri" w:cs="Calibri"/>
                <w:sz w:val="22"/>
              </w:rPr>
            </w:pPr>
            <w:r>
              <w:rPr>
                <w:rFonts w:ascii="Calibri" w:eastAsia="Calibri" w:hAnsi="Calibri" w:cs="Calibri"/>
                <w:sz w:val="22"/>
              </w:rPr>
              <w:t>Likely</w:t>
            </w:r>
          </w:p>
        </w:tc>
        <w:tc>
          <w:tcPr>
            <w:tcW w:w="170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9497B9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5FAD91F" w14:textId="6BC2A562"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2108"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8F999B5" w14:textId="17D056BE" w:rsidR="00F206E1" w:rsidRDefault="00CA013B">
            <w:pPr>
              <w:spacing w:after="0" w:line="240" w:lineRule="auto"/>
              <w:rPr>
                <w:rFonts w:ascii="Calibri" w:eastAsia="Calibri" w:hAnsi="Calibri" w:cs="Calibri"/>
                <w:sz w:val="22"/>
              </w:rPr>
            </w:pPr>
            <w:r>
              <w:rPr>
                <w:rFonts w:ascii="Calibri" w:eastAsia="Calibri" w:hAnsi="Calibri" w:cs="Calibri"/>
                <w:sz w:val="22"/>
              </w:rPr>
              <w:t>3</w:t>
            </w:r>
          </w:p>
        </w:tc>
      </w:tr>
      <w:tr w:rsidR="00F206E1" w14:paraId="1AA1A778" w14:textId="77777777" w:rsidTr="00CA013B">
        <w:trPr>
          <w:trHeight w:val="1"/>
          <w:jc w:val="center"/>
        </w:trPr>
        <w:tc>
          <w:tcPr>
            <w:tcW w:w="1240"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635170C4" w14:textId="398D05F7" w:rsidR="00F206E1" w:rsidRDefault="00435F60">
            <w:pPr>
              <w:spacing w:after="0" w:line="240" w:lineRule="auto"/>
              <w:rPr>
                <w:rFonts w:ascii="Calibri" w:eastAsia="Calibri" w:hAnsi="Calibri" w:cs="Calibri"/>
                <w:sz w:val="22"/>
              </w:rPr>
            </w:pPr>
            <w:r>
              <w:rPr>
                <w:rFonts w:ascii="Calibri" w:eastAsia="Calibri" w:hAnsi="Calibri" w:cs="Calibri"/>
                <w:sz w:val="22"/>
              </w:rPr>
              <w:t>STD-002-CPP</w:t>
            </w:r>
          </w:p>
        </w:tc>
        <w:tc>
          <w:tcPr>
            <w:tcW w:w="1296"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38F1AB4C" w14:textId="41E680A1"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1284"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0FB4C49B" w14:textId="654E4AA9" w:rsidR="00F206E1" w:rsidRDefault="00CA013B">
            <w:pPr>
              <w:spacing w:after="0" w:line="240" w:lineRule="auto"/>
              <w:rPr>
                <w:rFonts w:ascii="Calibri" w:eastAsia="Calibri" w:hAnsi="Calibri" w:cs="Calibri"/>
                <w:sz w:val="22"/>
              </w:rPr>
            </w:pPr>
            <w:r>
              <w:rPr>
                <w:rFonts w:ascii="Calibri" w:eastAsia="Calibri" w:hAnsi="Calibri" w:cs="Calibri"/>
                <w:sz w:val="22"/>
              </w:rPr>
              <w:t>Likely</w:t>
            </w:r>
          </w:p>
        </w:tc>
        <w:tc>
          <w:tcPr>
            <w:tcW w:w="1705"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5A6B8DEB" w14:textId="736414C9" w:rsidR="00F206E1" w:rsidRDefault="005944D3">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4690D282" w14:textId="72BCB937" w:rsidR="00F206E1" w:rsidRDefault="00CA013B">
            <w:pPr>
              <w:spacing w:after="0" w:line="240" w:lineRule="auto"/>
              <w:rPr>
                <w:rFonts w:ascii="Calibri" w:eastAsia="Calibri" w:hAnsi="Calibri" w:cs="Calibri"/>
                <w:sz w:val="22"/>
              </w:rPr>
            </w:pPr>
            <w:r>
              <w:rPr>
                <w:rFonts w:ascii="Calibri" w:eastAsia="Calibri" w:hAnsi="Calibri" w:cs="Calibri"/>
                <w:sz w:val="22"/>
              </w:rPr>
              <w:t>Low</w:t>
            </w:r>
          </w:p>
        </w:tc>
        <w:tc>
          <w:tcPr>
            <w:tcW w:w="2108"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588AA575" w14:textId="60A50F67" w:rsidR="00F206E1" w:rsidRDefault="00CA013B">
            <w:pPr>
              <w:spacing w:after="0" w:line="240" w:lineRule="auto"/>
              <w:rPr>
                <w:rFonts w:ascii="Calibri" w:eastAsia="Calibri" w:hAnsi="Calibri" w:cs="Calibri"/>
                <w:sz w:val="22"/>
              </w:rPr>
            </w:pPr>
            <w:r>
              <w:rPr>
                <w:rFonts w:ascii="Calibri" w:eastAsia="Calibri" w:hAnsi="Calibri" w:cs="Calibri"/>
                <w:sz w:val="22"/>
              </w:rPr>
              <w:t>2</w:t>
            </w:r>
          </w:p>
        </w:tc>
      </w:tr>
      <w:tr w:rsidR="00F206E1" w14:paraId="6C7563B6" w14:textId="77777777" w:rsidTr="00CA013B">
        <w:trPr>
          <w:trHeight w:val="1"/>
          <w:jc w:val="center"/>
        </w:trPr>
        <w:tc>
          <w:tcPr>
            <w:tcW w:w="124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0473C82" w14:textId="6C98C15D" w:rsidR="00F206E1" w:rsidRDefault="00435F60">
            <w:pPr>
              <w:spacing w:after="0" w:line="240" w:lineRule="auto"/>
              <w:rPr>
                <w:rFonts w:ascii="Calibri" w:eastAsia="Calibri" w:hAnsi="Calibri" w:cs="Calibri"/>
                <w:sz w:val="22"/>
              </w:rPr>
            </w:pPr>
            <w:r>
              <w:rPr>
                <w:rFonts w:ascii="Calibri" w:eastAsia="Calibri" w:hAnsi="Calibri" w:cs="Calibri"/>
                <w:sz w:val="22"/>
              </w:rPr>
              <w:t>STD-003-CPP</w:t>
            </w:r>
          </w:p>
        </w:tc>
        <w:tc>
          <w:tcPr>
            <w:tcW w:w="1296"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483F15C" w14:textId="05C7E936"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9F86F37" w14:textId="0C04F564" w:rsidR="00F206E1" w:rsidRDefault="005944D3">
            <w:pPr>
              <w:spacing w:after="0" w:line="240" w:lineRule="auto"/>
              <w:rPr>
                <w:rFonts w:ascii="Calibri" w:eastAsia="Calibri" w:hAnsi="Calibri" w:cs="Calibri"/>
                <w:sz w:val="22"/>
              </w:rPr>
            </w:pPr>
            <w:r>
              <w:rPr>
                <w:rFonts w:ascii="Calibri" w:eastAsia="Calibri" w:hAnsi="Calibri" w:cs="Calibri"/>
                <w:sz w:val="22"/>
              </w:rPr>
              <w:t>Likely</w:t>
            </w:r>
          </w:p>
        </w:tc>
        <w:tc>
          <w:tcPr>
            <w:tcW w:w="170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42BB5A4" w14:textId="560C485A" w:rsidR="00F206E1" w:rsidRDefault="005944D3">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822AEBF" w14:textId="640977FA" w:rsidR="00F206E1" w:rsidRDefault="005944D3">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51261B7D" w14:textId="7102B8D0" w:rsidR="00F206E1" w:rsidRDefault="00CA013B">
            <w:pPr>
              <w:spacing w:after="0" w:line="240" w:lineRule="auto"/>
              <w:rPr>
                <w:rFonts w:ascii="Calibri" w:eastAsia="Calibri" w:hAnsi="Calibri" w:cs="Calibri"/>
                <w:sz w:val="22"/>
              </w:rPr>
            </w:pPr>
            <w:r>
              <w:rPr>
                <w:rFonts w:ascii="Calibri" w:eastAsia="Calibri" w:hAnsi="Calibri" w:cs="Calibri"/>
                <w:sz w:val="22"/>
              </w:rPr>
              <w:t>5</w:t>
            </w:r>
          </w:p>
        </w:tc>
      </w:tr>
      <w:tr w:rsidR="00F206E1" w14:paraId="5D911D39" w14:textId="77777777" w:rsidTr="00CA013B">
        <w:trPr>
          <w:trHeight w:val="1"/>
          <w:jc w:val="center"/>
        </w:trPr>
        <w:tc>
          <w:tcPr>
            <w:tcW w:w="1240"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7C9F5F49" w14:textId="1922865C" w:rsidR="00F206E1" w:rsidRDefault="00435F60">
            <w:pPr>
              <w:spacing w:after="0" w:line="240" w:lineRule="auto"/>
              <w:rPr>
                <w:rFonts w:ascii="Calibri" w:eastAsia="Calibri" w:hAnsi="Calibri" w:cs="Calibri"/>
                <w:sz w:val="22"/>
              </w:rPr>
            </w:pPr>
            <w:r>
              <w:rPr>
                <w:rFonts w:ascii="Calibri" w:eastAsia="Calibri" w:hAnsi="Calibri" w:cs="Calibri"/>
                <w:sz w:val="22"/>
              </w:rPr>
              <w:t>STD-004-CPP</w:t>
            </w:r>
          </w:p>
        </w:tc>
        <w:tc>
          <w:tcPr>
            <w:tcW w:w="1296"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1CD5A6A7" w14:textId="638849E2" w:rsidR="00F206E1" w:rsidRDefault="005944D3">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73ADCEFB" w14:textId="7A1E77CD" w:rsidR="00F206E1" w:rsidRDefault="00CA013B">
            <w:pPr>
              <w:spacing w:after="0" w:line="240" w:lineRule="auto"/>
              <w:rPr>
                <w:rFonts w:ascii="Calibri" w:eastAsia="Calibri" w:hAnsi="Calibri" w:cs="Calibri"/>
                <w:sz w:val="22"/>
              </w:rPr>
            </w:pPr>
            <w:r>
              <w:rPr>
                <w:rFonts w:ascii="Calibri" w:eastAsia="Calibri" w:hAnsi="Calibri" w:cs="Calibri"/>
                <w:sz w:val="22"/>
              </w:rPr>
              <w:t>Likely</w:t>
            </w:r>
          </w:p>
        </w:tc>
        <w:tc>
          <w:tcPr>
            <w:tcW w:w="1705"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3828A12A" w14:textId="0611DC3C"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71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C30D3FA" w14:textId="42AA27A3"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5DF006B6" w14:textId="0D222CEC" w:rsidR="00F206E1" w:rsidRDefault="00CA013B">
            <w:pPr>
              <w:spacing w:after="0" w:line="240" w:lineRule="auto"/>
              <w:rPr>
                <w:rFonts w:ascii="Calibri" w:eastAsia="Calibri" w:hAnsi="Calibri" w:cs="Calibri"/>
                <w:sz w:val="22"/>
              </w:rPr>
            </w:pPr>
            <w:r>
              <w:rPr>
                <w:rFonts w:ascii="Calibri" w:eastAsia="Calibri" w:hAnsi="Calibri" w:cs="Calibri"/>
                <w:sz w:val="22"/>
              </w:rPr>
              <w:t>5</w:t>
            </w:r>
          </w:p>
        </w:tc>
      </w:tr>
      <w:tr w:rsidR="00F206E1" w14:paraId="39D30690" w14:textId="77777777" w:rsidTr="00CA013B">
        <w:trPr>
          <w:trHeight w:val="1"/>
          <w:jc w:val="center"/>
        </w:trPr>
        <w:tc>
          <w:tcPr>
            <w:tcW w:w="124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63D69143" w14:textId="180D935C" w:rsidR="00F206E1" w:rsidRDefault="00435F60">
            <w:pPr>
              <w:spacing w:after="0" w:line="240" w:lineRule="auto"/>
              <w:rPr>
                <w:rFonts w:ascii="Calibri" w:eastAsia="Calibri" w:hAnsi="Calibri" w:cs="Calibri"/>
                <w:sz w:val="22"/>
              </w:rPr>
            </w:pPr>
            <w:r>
              <w:rPr>
                <w:rFonts w:ascii="Calibri" w:eastAsia="Calibri" w:hAnsi="Calibri" w:cs="Calibri"/>
                <w:sz w:val="22"/>
              </w:rPr>
              <w:t>STD-005-CPP</w:t>
            </w:r>
          </w:p>
        </w:tc>
        <w:tc>
          <w:tcPr>
            <w:tcW w:w="1296"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2FFBDE8D" w14:textId="3B8A97D0" w:rsidR="00F206E1" w:rsidRDefault="005944D3">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86A3FAA" w14:textId="417D7E5F" w:rsidR="00F206E1" w:rsidRDefault="00CA013B">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40B2F08" w14:textId="1066597B"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71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2ECA573B" w14:textId="1B83ECE7" w:rsidR="00F206E1" w:rsidRDefault="005944D3">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C9A58BA" w14:textId="7D673684" w:rsidR="00F206E1" w:rsidRDefault="00CA013B">
            <w:pPr>
              <w:spacing w:after="0" w:line="240" w:lineRule="auto"/>
              <w:rPr>
                <w:rFonts w:ascii="Calibri" w:eastAsia="Calibri" w:hAnsi="Calibri" w:cs="Calibri"/>
                <w:sz w:val="22"/>
              </w:rPr>
            </w:pPr>
            <w:r>
              <w:rPr>
                <w:rFonts w:ascii="Calibri" w:eastAsia="Calibri" w:hAnsi="Calibri" w:cs="Calibri"/>
                <w:sz w:val="22"/>
              </w:rPr>
              <w:t>5</w:t>
            </w:r>
          </w:p>
        </w:tc>
      </w:tr>
      <w:tr w:rsidR="00F206E1" w14:paraId="0D5B65AB" w14:textId="77777777" w:rsidTr="00CA013B">
        <w:trPr>
          <w:trHeight w:val="1"/>
          <w:jc w:val="center"/>
        </w:trPr>
        <w:tc>
          <w:tcPr>
            <w:tcW w:w="1240"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6652BB78" w14:textId="05FF8E37" w:rsidR="00F206E1" w:rsidRDefault="00435F60">
            <w:pPr>
              <w:spacing w:after="0" w:line="240" w:lineRule="auto"/>
              <w:rPr>
                <w:rFonts w:ascii="Calibri" w:eastAsia="Calibri" w:hAnsi="Calibri" w:cs="Calibri"/>
                <w:sz w:val="22"/>
              </w:rPr>
            </w:pPr>
            <w:r>
              <w:rPr>
                <w:rFonts w:ascii="Calibri" w:eastAsia="Calibri" w:hAnsi="Calibri" w:cs="Calibri"/>
                <w:sz w:val="22"/>
              </w:rPr>
              <w:t>STD-006-CPP</w:t>
            </w:r>
          </w:p>
        </w:tc>
        <w:tc>
          <w:tcPr>
            <w:tcW w:w="1296"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01BEFDE8" w14:textId="153AA6C2" w:rsidR="00F206E1" w:rsidRDefault="00DC2C9A">
            <w:pPr>
              <w:spacing w:after="0" w:line="240" w:lineRule="auto"/>
              <w:rPr>
                <w:rFonts w:ascii="Calibri" w:eastAsia="Calibri" w:hAnsi="Calibri" w:cs="Calibri"/>
                <w:sz w:val="22"/>
              </w:rPr>
            </w:pPr>
            <w:r>
              <w:rPr>
                <w:rFonts w:ascii="Calibri" w:eastAsia="Calibri" w:hAnsi="Calibri" w:cs="Calibri"/>
                <w:sz w:val="22"/>
              </w:rPr>
              <w:t>Low</w:t>
            </w:r>
          </w:p>
        </w:tc>
        <w:tc>
          <w:tcPr>
            <w:tcW w:w="1284"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0307F1B8" w14:textId="36928FA2" w:rsidR="00F206E1" w:rsidRDefault="00CA013B">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4E68209" w14:textId="57039B83" w:rsidR="00F206E1" w:rsidRDefault="00CA013B">
            <w:pPr>
              <w:spacing w:after="0" w:line="240" w:lineRule="auto"/>
              <w:rPr>
                <w:rFonts w:ascii="Calibri" w:eastAsia="Calibri" w:hAnsi="Calibri" w:cs="Calibri"/>
                <w:sz w:val="22"/>
              </w:rPr>
            </w:pPr>
            <w:r>
              <w:rPr>
                <w:rFonts w:ascii="Calibri" w:eastAsia="Calibri" w:hAnsi="Calibri" w:cs="Calibri"/>
                <w:sz w:val="22"/>
              </w:rPr>
              <w:t>Low</w:t>
            </w:r>
          </w:p>
        </w:tc>
        <w:tc>
          <w:tcPr>
            <w:tcW w:w="171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34A86126" w14:textId="2D374A00" w:rsidR="00F206E1" w:rsidRDefault="00CA013B">
            <w:pPr>
              <w:spacing w:after="0" w:line="240" w:lineRule="auto"/>
              <w:rPr>
                <w:rFonts w:ascii="Calibri" w:eastAsia="Calibri" w:hAnsi="Calibri" w:cs="Calibri"/>
                <w:sz w:val="22"/>
              </w:rPr>
            </w:pPr>
            <w:r>
              <w:rPr>
                <w:rFonts w:ascii="Calibri" w:eastAsia="Calibri" w:hAnsi="Calibri" w:cs="Calibri"/>
                <w:sz w:val="22"/>
              </w:rPr>
              <w:t>Low</w:t>
            </w:r>
          </w:p>
        </w:tc>
        <w:tc>
          <w:tcPr>
            <w:tcW w:w="2108"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0FC3FE4B" w14:textId="03C1F638" w:rsidR="00F206E1" w:rsidRDefault="00CA013B">
            <w:pPr>
              <w:spacing w:after="0" w:line="240" w:lineRule="auto"/>
              <w:rPr>
                <w:rFonts w:ascii="Calibri" w:eastAsia="Calibri" w:hAnsi="Calibri" w:cs="Calibri"/>
                <w:sz w:val="22"/>
              </w:rPr>
            </w:pPr>
            <w:r>
              <w:rPr>
                <w:rFonts w:ascii="Calibri" w:eastAsia="Calibri" w:hAnsi="Calibri" w:cs="Calibri"/>
                <w:sz w:val="22"/>
              </w:rPr>
              <w:t>1</w:t>
            </w:r>
          </w:p>
        </w:tc>
      </w:tr>
      <w:tr w:rsidR="00F206E1" w14:paraId="67A4C4B5" w14:textId="77777777" w:rsidTr="00CA013B">
        <w:trPr>
          <w:trHeight w:val="1"/>
          <w:jc w:val="center"/>
        </w:trPr>
        <w:tc>
          <w:tcPr>
            <w:tcW w:w="124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5723E73" w14:textId="6DC109C1" w:rsidR="00F206E1" w:rsidRDefault="00435F60">
            <w:pPr>
              <w:spacing w:after="0" w:line="240" w:lineRule="auto"/>
              <w:rPr>
                <w:rFonts w:ascii="Calibri" w:eastAsia="Calibri" w:hAnsi="Calibri" w:cs="Calibri"/>
                <w:sz w:val="22"/>
              </w:rPr>
            </w:pPr>
            <w:r>
              <w:rPr>
                <w:rFonts w:ascii="Calibri" w:eastAsia="Calibri" w:hAnsi="Calibri" w:cs="Calibri"/>
                <w:sz w:val="22"/>
              </w:rPr>
              <w:t>STD-007-CPP</w:t>
            </w:r>
          </w:p>
        </w:tc>
        <w:tc>
          <w:tcPr>
            <w:tcW w:w="1296"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A165A7E" w14:textId="2A2DC52B"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B768323" w14:textId="7DFC9BB1" w:rsidR="00F206E1" w:rsidRDefault="00761622">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AC84FAF" w14:textId="6CCA5C2A" w:rsidR="00F206E1" w:rsidRDefault="00761622">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0076D71" w14:textId="2EC9DE78" w:rsidR="00F206E1" w:rsidRDefault="00761622">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BFC40D6" w14:textId="03BEA461" w:rsidR="00F206E1" w:rsidRDefault="00CA013B">
            <w:pPr>
              <w:spacing w:after="0" w:line="240" w:lineRule="auto"/>
              <w:rPr>
                <w:rFonts w:ascii="Calibri" w:eastAsia="Calibri" w:hAnsi="Calibri" w:cs="Calibri"/>
                <w:sz w:val="22"/>
              </w:rPr>
            </w:pPr>
            <w:r>
              <w:rPr>
                <w:rFonts w:ascii="Calibri" w:eastAsia="Calibri" w:hAnsi="Calibri" w:cs="Calibri"/>
                <w:sz w:val="22"/>
              </w:rPr>
              <w:t>4</w:t>
            </w:r>
          </w:p>
        </w:tc>
      </w:tr>
      <w:tr w:rsidR="00F206E1" w14:paraId="442D1D0D" w14:textId="77777777" w:rsidTr="00CA013B">
        <w:trPr>
          <w:trHeight w:val="1"/>
          <w:jc w:val="center"/>
        </w:trPr>
        <w:tc>
          <w:tcPr>
            <w:tcW w:w="1240"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59CCDF5E" w14:textId="443BC116" w:rsidR="00F206E1" w:rsidRDefault="00435F60">
            <w:pPr>
              <w:spacing w:after="0" w:line="240" w:lineRule="auto"/>
              <w:rPr>
                <w:rFonts w:ascii="Calibri" w:eastAsia="Calibri" w:hAnsi="Calibri" w:cs="Calibri"/>
                <w:sz w:val="22"/>
              </w:rPr>
            </w:pPr>
            <w:r>
              <w:rPr>
                <w:rFonts w:ascii="Calibri" w:eastAsia="Calibri" w:hAnsi="Calibri" w:cs="Calibri"/>
                <w:sz w:val="22"/>
              </w:rPr>
              <w:t>STD-008-CPP</w:t>
            </w:r>
          </w:p>
        </w:tc>
        <w:tc>
          <w:tcPr>
            <w:tcW w:w="1296"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71CECC5A" w14:textId="193A1D64"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4717AE7B" w14:textId="6AAB6326" w:rsidR="00F206E1" w:rsidRDefault="00CA013B">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484564FB" w14:textId="726B9381"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4154A7D1" w14:textId="66A74C11"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319648DA" w14:textId="54393A72" w:rsidR="00F206E1" w:rsidRDefault="00CA013B">
            <w:pPr>
              <w:spacing w:after="0" w:line="240" w:lineRule="auto"/>
              <w:rPr>
                <w:rFonts w:ascii="Calibri" w:eastAsia="Calibri" w:hAnsi="Calibri" w:cs="Calibri"/>
                <w:sz w:val="22"/>
              </w:rPr>
            </w:pPr>
            <w:r>
              <w:rPr>
                <w:rFonts w:ascii="Calibri" w:eastAsia="Calibri" w:hAnsi="Calibri" w:cs="Calibri"/>
                <w:sz w:val="22"/>
              </w:rPr>
              <w:t>5</w:t>
            </w:r>
          </w:p>
        </w:tc>
      </w:tr>
      <w:tr w:rsidR="00F206E1" w14:paraId="6CC1F687" w14:textId="77777777" w:rsidTr="00CA013B">
        <w:trPr>
          <w:trHeight w:val="1"/>
          <w:jc w:val="center"/>
        </w:trPr>
        <w:tc>
          <w:tcPr>
            <w:tcW w:w="124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B6C8F98" w14:textId="6CBC550C" w:rsidR="00F206E1" w:rsidRDefault="00435F60">
            <w:pPr>
              <w:spacing w:after="0" w:line="240" w:lineRule="auto"/>
              <w:rPr>
                <w:rFonts w:ascii="Calibri" w:eastAsia="Calibri" w:hAnsi="Calibri" w:cs="Calibri"/>
                <w:sz w:val="22"/>
              </w:rPr>
            </w:pPr>
            <w:r>
              <w:rPr>
                <w:rFonts w:ascii="Calibri" w:eastAsia="Calibri" w:hAnsi="Calibri" w:cs="Calibri"/>
                <w:sz w:val="22"/>
              </w:rPr>
              <w:t>STD-009-CPP</w:t>
            </w:r>
          </w:p>
        </w:tc>
        <w:tc>
          <w:tcPr>
            <w:tcW w:w="1296"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6CA29E7" w14:textId="049E8509" w:rsidR="00F206E1" w:rsidRDefault="00CA013B">
            <w:pPr>
              <w:spacing w:after="0" w:line="240" w:lineRule="auto"/>
              <w:rPr>
                <w:rFonts w:ascii="Calibri" w:eastAsia="Calibri" w:hAnsi="Calibri" w:cs="Calibri"/>
                <w:sz w:val="22"/>
              </w:rPr>
            </w:pPr>
            <w:r>
              <w:rPr>
                <w:rFonts w:ascii="Calibri" w:eastAsia="Calibri" w:hAnsi="Calibri" w:cs="Calibri"/>
                <w:sz w:val="22"/>
              </w:rPr>
              <w:t>Low</w:t>
            </w:r>
          </w:p>
        </w:tc>
        <w:tc>
          <w:tcPr>
            <w:tcW w:w="1284"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A6D32D7" w14:textId="64F6A010" w:rsidR="00F206E1" w:rsidRDefault="00CA013B">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C9B7D41" w14:textId="36BA40FB" w:rsidR="00F206E1" w:rsidRDefault="00CA013B">
            <w:pPr>
              <w:spacing w:after="0" w:line="240" w:lineRule="auto"/>
              <w:rPr>
                <w:rFonts w:ascii="Calibri" w:eastAsia="Calibri" w:hAnsi="Calibri" w:cs="Calibri"/>
                <w:sz w:val="22"/>
              </w:rPr>
            </w:pPr>
            <w:r>
              <w:rPr>
                <w:rFonts w:ascii="Calibri" w:eastAsia="Calibri" w:hAnsi="Calibri" w:cs="Calibri"/>
                <w:sz w:val="22"/>
              </w:rPr>
              <w:t>Low</w:t>
            </w:r>
          </w:p>
        </w:tc>
        <w:tc>
          <w:tcPr>
            <w:tcW w:w="171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3D8983F" w14:textId="289561AF"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2108"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6092BE10" w14:textId="0D52B027" w:rsidR="00F206E1" w:rsidRDefault="00CA013B">
            <w:pPr>
              <w:spacing w:after="0" w:line="240" w:lineRule="auto"/>
              <w:rPr>
                <w:rFonts w:ascii="Calibri" w:eastAsia="Calibri" w:hAnsi="Calibri" w:cs="Calibri"/>
                <w:sz w:val="22"/>
              </w:rPr>
            </w:pPr>
            <w:r>
              <w:rPr>
                <w:rFonts w:ascii="Calibri" w:eastAsia="Calibri" w:hAnsi="Calibri" w:cs="Calibri"/>
                <w:sz w:val="22"/>
              </w:rPr>
              <w:t>2</w:t>
            </w:r>
          </w:p>
        </w:tc>
      </w:tr>
      <w:tr w:rsidR="00F206E1" w14:paraId="0E498D15" w14:textId="77777777" w:rsidTr="00CA013B">
        <w:trPr>
          <w:trHeight w:val="1"/>
          <w:jc w:val="center"/>
        </w:trPr>
        <w:tc>
          <w:tcPr>
            <w:tcW w:w="1240"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52D7A918" w14:textId="1FE0E74B" w:rsidR="00F206E1" w:rsidRDefault="00435F60">
            <w:pPr>
              <w:spacing w:after="0" w:line="240" w:lineRule="auto"/>
              <w:rPr>
                <w:rFonts w:ascii="Calibri" w:eastAsia="Calibri" w:hAnsi="Calibri" w:cs="Calibri"/>
                <w:sz w:val="22"/>
              </w:rPr>
            </w:pPr>
            <w:r>
              <w:rPr>
                <w:rFonts w:ascii="Calibri" w:eastAsia="Calibri" w:hAnsi="Calibri" w:cs="Calibri"/>
                <w:sz w:val="22"/>
              </w:rPr>
              <w:t>STD-010-CPP</w:t>
            </w:r>
          </w:p>
        </w:tc>
        <w:tc>
          <w:tcPr>
            <w:tcW w:w="1296"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12C1F513" w14:textId="1FBC45BE"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1284"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EA7A829" w14:textId="145BAC1D" w:rsidR="00F206E1" w:rsidRDefault="00CA013B">
            <w:pPr>
              <w:spacing w:after="0" w:line="240" w:lineRule="auto"/>
              <w:rPr>
                <w:rFonts w:ascii="Calibri" w:eastAsia="Calibri" w:hAnsi="Calibri" w:cs="Calibri"/>
                <w:sz w:val="22"/>
              </w:rPr>
            </w:pPr>
            <w:r>
              <w:rPr>
                <w:rFonts w:ascii="Calibri" w:eastAsia="Calibri" w:hAnsi="Calibri" w:cs="Calibri"/>
                <w:sz w:val="22"/>
              </w:rPr>
              <w:t>Probable</w:t>
            </w:r>
          </w:p>
        </w:tc>
        <w:tc>
          <w:tcPr>
            <w:tcW w:w="1705"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E64E6A7" w14:textId="45E4F052" w:rsidR="00F206E1" w:rsidRDefault="00CA013B">
            <w:pPr>
              <w:spacing w:after="0" w:line="240" w:lineRule="auto"/>
              <w:rPr>
                <w:rFonts w:ascii="Calibri" w:eastAsia="Calibri" w:hAnsi="Calibri" w:cs="Calibri"/>
                <w:sz w:val="22"/>
              </w:rPr>
            </w:pPr>
            <w:r>
              <w:rPr>
                <w:rFonts w:ascii="Calibri" w:eastAsia="Calibri" w:hAnsi="Calibri" w:cs="Calibri"/>
                <w:sz w:val="22"/>
              </w:rPr>
              <w:t>Medium</w:t>
            </w:r>
          </w:p>
        </w:tc>
        <w:tc>
          <w:tcPr>
            <w:tcW w:w="171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1D7D4505" w14:textId="4F7C4363" w:rsidR="00F206E1" w:rsidRDefault="00CA013B">
            <w:pPr>
              <w:spacing w:after="0" w:line="240" w:lineRule="auto"/>
              <w:rPr>
                <w:rFonts w:ascii="Calibri" w:eastAsia="Calibri" w:hAnsi="Calibri" w:cs="Calibri"/>
                <w:sz w:val="22"/>
              </w:rPr>
            </w:pPr>
            <w:r>
              <w:rPr>
                <w:rFonts w:ascii="Calibri" w:eastAsia="Calibri" w:hAnsi="Calibri" w:cs="Calibri"/>
                <w:sz w:val="22"/>
              </w:rPr>
              <w:t>High</w:t>
            </w:r>
          </w:p>
        </w:tc>
        <w:tc>
          <w:tcPr>
            <w:tcW w:w="2108"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44E2556" w14:textId="0FB4CF52" w:rsidR="00F206E1" w:rsidRDefault="00CA013B">
            <w:pPr>
              <w:spacing w:after="0" w:line="240" w:lineRule="auto"/>
              <w:rPr>
                <w:rFonts w:ascii="Calibri" w:eastAsia="Calibri" w:hAnsi="Calibri" w:cs="Calibri"/>
                <w:sz w:val="22"/>
              </w:rPr>
            </w:pPr>
            <w:r>
              <w:rPr>
                <w:rFonts w:ascii="Calibri" w:eastAsia="Calibri" w:hAnsi="Calibri" w:cs="Calibri"/>
                <w:sz w:val="22"/>
              </w:rPr>
              <w:t>5</w:t>
            </w:r>
          </w:p>
        </w:tc>
      </w:tr>
    </w:tbl>
    <w:p w14:paraId="664355AD" w14:textId="77777777" w:rsidR="00F206E1" w:rsidRDefault="00F206E1">
      <w:pPr>
        <w:spacing w:after="0" w:line="240" w:lineRule="auto"/>
        <w:rPr>
          <w:rFonts w:ascii="Calibri" w:eastAsia="Calibri" w:hAnsi="Calibri" w:cs="Calibri"/>
        </w:rPr>
      </w:pPr>
    </w:p>
    <w:p w14:paraId="41A0F5FC"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 xml:space="preserve">Create Policies for Encryption and Triple A </w:t>
      </w:r>
    </w:p>
    <w:p w14:paraId="11B4F676" w14:textId="77777777" w:rsidR="00F206E1" w:rsidRDefault="001B0C37">
      <w:pPr>
        <w:spacing w:after="0" w:line="240" w:lineRule="auto"/>
        <w:ind w:left="720"/>
        <w:rPr>
          <w:rFonts w:ascii="Calibri" w:eastAsia="Calibri" w:hAnsi="Calibri" w:cs="Calibri"/>
          <w:b/>
          <w:i/>
        </w:rPr>
      </w:pPr>
      <w:r>
        <w:rPr>
          <w:rFonts w:ascii="Calibri" w:eastAsia="Calibri" w:hAnsi="Calibri" w:cs="Calibri"/>
        </w:rPr>
        <w:t xml:space="preserve">Include all three types of </w:t>
      </w:r>
      <w:proofErr w:type="gramStart"/>
      <w:r>
        <w:rPr>
          <w:rFonts w:ascii="Calibri" w:eastAsia="Calibri" w:hAnsi="Calibri" w:cs="Calibri"/>
        </w:rPr>
        <w:t>encryption</w:t>
      </w:r>
      <w:proofErr w:type="gramEnd"/>
      <w:r>
        <w:rPr>
          <w:rFonts w:ascii="Calibri" w:eastAsia="Calibri" w:hAnsi="Calibri" w:cs="Calibri"/>
        </w:rPr>
        <w:t xml:space="preserve"> (in flight, at rest, and in use) and each of the three elements of the Triple-A framework using the tables provided</w:t>
      </w:r>
      <w:r>
        <w:rPr>
          <w:rFonts w:ascii="Calibri" w:eastAsia="Calibri" w:hAnsi="Calibri" w:cs="Calibri"/>
          <w:b/>
          <w:i/>
        </w:rPr>
        <w:t>.</w:t>
      </w:r>
    </w:p>
    <w:p w14:paraId="4D75FF89" w14:textId="77777777" w:rsidR="00F206E1" w:rsidRDefault="001B0C37">
      <w:pPr>
        <w:numPr>
          <w:ilvl w:val="0"/>
          <w:numId w:val="11"/>
        </w:numPr>
        <w:spacing w:after="0" w:line="240" w:lineRule="auto"/>
        <w:ind w:left="1440" w:hanging="360"/>
        <w:rPr>
          <w:rFonts w:ascii="Calibri" w:eastAsia="Calibri" w:hAnsi="Calibri" w:cs="Calibri"/>
        </w:rPr>
      </w:pPr>
      <w:r>
        <w:rPr>
          <w:rFonts w:ascii="Calibri" w:eastAsia="Calibri" w:hAnsi="Calibri" w:cs="Calibri"/>
        </w:rPr>
        <w:t>Explain each type of encryption, how it is used, and why and when the policy applies.</w:t>
      </w:r>
    </w:p>
    <w:p w14:paraId="1239C3D1" w14:textId="77777777" w:rsidR="00F206E1" w:rsidRDefault="001B0C37">
      <w:pPr>
        <w:numPr>
          <w:ilvl w:val="0"/>
          <w:numId w:val="11"/>
        </w:numPr>
        <w:spacing w:after="0" w:line="240" w:lineRule="auto"/>
        <w:ind w:left="1440" w:hanging="360"/>
        <w:rPr>
          <w:rFonts w:ascii="Calibri" w:eastAsia="Calibri" w:hAnsi="Calibri" w:cs="Calibri"/>
        </w:rPr>
      </w:pPr>
      <w:r>
        <w:rPr>
          <w:rFonts w:ascii="Calibri" w:eastAsia="Calibri" w:hAnsi="Calibri" w:cs="Calibri"/>
        </w:rPr>
        <w:t>Explain each type of Triple-A framework strategy, how it is used, and why and when the policy applies.</w:t>
      </w:r>
    </w:p>
    <w:p w14:paraId="1A965116" w14:textId="77777777" w:rsidR="00F206E1" w:rsidRDefault="00F206E1">
      <w:pPr>
        <w:spacing w:after="0" w:line="240" w:lineRule="auto"/>
        <w:ind w:left="1440"/>
        <w:rPr>
          <w:rFonts w:ascii="Calibri" w:eastAsia="Calibri" w:hAnsi="Calibri" w:cs="Calibri"/>
        </w:rPr>
      </w:pPr>
    </w:p>
    <w:p w14:paraId="74D32895" w14:textId="77777777" w:rsidR="00F206E1" w:rsidRDefault="001B0C37">
      <w:pPr>
        <w:spacing w:after="0" w:line="240" w:lineRule="auto"/>
        <w:rPr>
          <w:rFonts w:ascii="Calibri" w:eastAsia="Calibri" w:hAnsi="Calibri" w:cs="Calibri"/>
        </w:rPr>
      </w:pPr>
      <w:r>
        <w:rPr>
          <w:rFonts w:ascii="Calibri" w:eastAsia="Calibri" w:hAnsi="Calibri" w:cs="Calibri"/>
        </w:rPr>
        <w:t>Write policies for each and explain what it is, how it should be applied in practice, and why it should be used.</w:t>
      </w:r>
    </w:p>
    <w:p w14:paraId="7DF4E37C" w14:textId="77777777" w:rsidR="00F206E1" w:rsidRDefault="00F206E1">
      <w:pPr>
        <w:spacing w:after="0" w:line="240"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905"/>
        <w:gridCol w:w="7335"/>
      </w:tblGrid>
      <w:tr w:rsidR="00F206E1" w14:paraId="6C0E8C14" w14:textId="77777777">
        <w:tc>
          <w:tcPr>
            <w:tcW w:w="190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bottom"/>
          </w:tcPr>
          <w:p w14:paraId="4F8CE3D2" w14:textId="77777777" w:rsidR="00F206E1" w:rsidRDefault="001B0C37">
            <w:pPr>
              <w:numPr>
                <w:ilvl w:val="0"/>
                <w:numId w:val="12"/>
              </w:numPr>
              <w:spacing w:after="0" w:line="240" w:lineRule="auto"/>
              <w:ind w:left="720" w:hanging="360"/>
              <w:rPr>
                <w:rFonts w:ascii="Calibri" w:eastAsia="Calibri" w:hAnsi="Calibri" w:cs="Calibri"/>
                <w:sz w:val="22"/>
              </w:rPr>
            </w:pPr>
            <w:r>
              <w:rPr>
                <w:rFonts w:ascii="Calibri" w:eastAsia="Calibri" w:hAnsi="Calibri" w:cs="Calibri"/>
                <w:b/>
                <w:sz w:val="22"/>
              </w:rPr>
              <w:t>Encryption</w:t>
            </w:r>
          </w:p>
        </w:tc>
        <w:tc>
          <w:tcPr>
            <w:tcW w:w="887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vAlign w:val="bottom"/>
          </w:tcPr>
          <w:p w14:paraId="33972D0D"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Explain what it is and how and why the policy applies.</w:t>
            </w:r>
          </w:p>
        </w:tc>
      </w:tr>
      <w:tr w:rsidR="00F206E1" w14:paraId="64BD7EFD" w14:textId="77777777">
        <w:tc>
          <w:tcPr>
            <w:tcW w:w="190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4AD09E99"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Encryption at rest</w:t>
            </w:r>
          </w:p>
        </w:tc>
        <w:tc>
          <w:tcPr>
            <w:tcW w:w="887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1DAE9CEB" w14:textId="6418DD06" w:rsidR="00F206E1" w:rsidRDefault="00065BB4">
            <w:pPr>
              <w:spacing w:after="0" w:line="240" w:lineRule="auto"/>
              <w:rPr>
                <w:rFonts w:ascii="Calibri" w:eastAsia="Calibri" w:hAnsi="Calibri" w:cs="Calibri"/>
                <w:sz w:val="22"/>
              </w:rPr>
            </w:pPr>
            <w:r>
              <w:rPr>
                <w:rFonts w:ascii="Calibri" w:eastAsia="Calibri" w:hAnsi="Calibri" w:cs="Calibri"/>
                <w:sz w:val="22"/>
              </w:rPr>
              <w:t xml:space="preserve">Encryption at rest refers to the use of encryption to protect data that is currently being stored on a disk, database, or other data storage device to ensure that it is only accessible </w:t>
            </w:r>
            <w:r w:rsidR="007571D9">
              <w:rPr>
                <w:rFonts w:ascii="Calibri" w:eastAsia="Calibri" w:hAnsi="Calibri" w:cs="Calibri"/>
                <w:sz w:val="22"/>
              </w:rPr>
              <w:t xml:space="preserve">and readable </w:t>
            </w:r>
            <w:r w:rsidR="00133CF4">
              <w:rPr>
                <w:rFonts w:ascii="Calibri" w:eastAsia="Calibri" w:hAnsi="Calibri" w:cs="Calibri"/>
                <w:sz w:val="22"/>
              </w:rPr>
              <w:t>to</w:t>
            </w:r>
            <w:r w:rsidR="007571D9">
              <w:rPr>
                <w:rFonts w:ascii="Calibri" w:eastAsia="Calibri" w:hAnsi="Calibri" w:cs="Calibri"/>
                <w:sz w:val="22"/>
              </w:rPr>
              <w:t xml:space="preserve"> authorized users with the decryption key. </w:t>
            </w:r>
            <w:r w:rsidR="00C31080">
              <w:rPr>
                <w:rFonts w:ascii="Calibri" w:eastAsia="Calibri" w:hAnsi="Calibri" w:cs="Calibri"/>
                <w:sz w:val="22"/>
              </w:rPr>
              <w:t>Following standard security principles decryptions keys should always be stored separate from encrypted data. Storing sensitive data such as user logins, financial information, or user data should always utilize the encryption algorithm AES-</w:t>
            </w:r>
            <w:r w:rsidR="00886796">
              <w:rPr>
                <w:rFonts w:ascii="Calibri" w:eastAsia="Calibri" w:hAnsi="Calibri" w:cs="Calibri"/>
                <w:sz w:val="22"/>
              </w:rPr>
              <w:t>256</w:t>
            </w:r>
            <w:r w:rsidR="00C31080">
              <w:rPr>
                <w:rFonts w:ascii="Calibri" w:eastAsia="Calibri" w:hAnsi="Calibri" w:cs="Calibri"/>
                <w:sz w:val="22"/>
              </w:rPr>
              <w:t xml:space="preserve"> for high level security.</w:t>
            </w:r>
            <w:r w:rsidR="00054CAE">
              <w:rPr>
                <w:rFonts w:ascii="Calibri" w:eastAsia="Calibri" w:hAnsi="Calibri" w:cs="Calibri"/>
                <w:sz w:val="22"/>
              </w:rPr>
              <w:t xml:space="preserve"> Utilizing high level encryption on sensitive data that is stored will prevent that data from being understood if access were ever granted to an unauthorized user.</w:t>
            </w:r>
          </w:p>
        </w:tc>
      </w:tr>
      <w:tr w:rsidR="00F206E1" w14:paraId="3248C0DA" w14:textId="77777777">
        <w:tc>
          <w:tcPr>
            <w:tcW w:w="190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49325C2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lastRenderedPageBreak/>
              <w:t>Encryption in flight</w:t>
            </w:r>
          </w:p>
        </w:tc>
        <w:tc>
          <w:tcPr>
            <w:tcW w:w="887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F93116F" w14:textId="3800629F" w:rsidR="00F206E1" w:rsidRDefault="00C31080">
            <w:pPr>
              <w:spacing w:after="0" w:line="240" w:lineRule="auto"/>
              <w:rPr>
                <w:rFonts w:ascii="Calibri" w:eastAsia="Calibri" w:hAnsi="Calibri" w:cs="Calibri"/>
                <w:sz w:val="22"/>
              </w:rPr>
            </w:pPr>
            <w:r>
              <w:rPr>
                <w:rFonts w:ascii="Calibri" w:eastAsia="Calibri" w:hAnsi="Calibri" w:cs="Calibri"/>
                <w:sz w:val="22"/>
              </w:rPr>
              <w:t xml:space="preserve">Encryption in flight refers to the use of encryption when transmitting data across networks ensuring that if the connection between endpoints is hijacked the sensitive data that may be intercepted is not to be understood without </w:t>
            </w:r>
            <w:r w:rsidR="00032141">
              <w:rPr>
                <w:rFonts w:ascii="Calibri" w:eastAsia="Calibri" w:hAnsi="Calibri" w:cs="Calibri"/>
                <w:sz w:val="22"/>
              </w:rPr>
              <w:t xml:space="preserve">the </w:t>
            </w:r>
            <w:r>
              <w:rPr>
                <w:rFonts w:ascii="Calibri" w:eastAsia="Calibri" w:hAnsi="Calibri" w:cs="Calibri"/>
                <w:sz w:val="22"/>
              </w:rPr>
              <w:t>decryption</w:t>
            </w:r>
            <w:r w:rsidR="00032141">
              <w:rPr>
                <w:rFonts w:ascii="Calibri" w:eastAsia="Calibri" w:hAnsi="Calibri" w:cs="Calibri"/>
                <w:sz w:val="22"/>
              </w:rPr>
              <w:t xml:space="preserve"> key</w:t>
            </w:r>
            <w:r>
              <w:rPr>
                <w:rFonts w:ascii="Calibri" w:eastAsia="Calibri" w:hAnsi="Calibri" w:cs="Calibri"/>
                <w:sz w:val="22"/>
              </w:rPr>
              <w:t xml:space="preserve">. Encryption in flight is utilized by encrypting the data before transmission </w:t>
            </w:r>
            <w:r w:rsidR="00886796">
              <w:rPr>
                <w:rFonts w:ascii="Calibri" w:eastAsia="Calibri" w:hAnsi="Calibri" w:cs="Calibri"/>
                <w:sz w:val="22"/>
              </w:rPr>
              <w:t>either through asymmetric encryption with a public key and private key or symmetrically with shared secret keys, the data is transmitted over the network, and the receiver uses the secret key or private key to decrypt the data. The encryption keys must be stored separately and securely</w:t>
            </w:r>
            <w:r w:rsidR="00054CAE">
              <w:rPr>
                <w:rFonts w:ascii="Calibri" w:eastAsia="Calibri" w:hAnsi="Calibri" w:cs="Calibri"/>
                <w:sz w:val="22"/>
              </w:rPr>
              <w:t xml:space="preserve"> with 3-month rotations of keys</w:t>
            </w:r>
            <w:r w:rsidR="00886796">
              <w:rPr>
                <w:rFonts w:ascii="Calibri" w:eastAsia="Calibri" w:hAnsi="Calibri" w:cs="Calibri"/>
                <w:sz w:val="22"/>
              </w:rPr>
              <w:t xml:space="preserve"> to prevent compromising the integrity of the encrypted data. Encryption in flight should be u</w:t>
            </w:r>
            <w:r w:rsidR="005E4C00">
              <w:rPr>
                <w:rFonts w:ascii="Calibri" w:eastAsia="Calibri" w:hAnsi="Calibri" w:cs="Calibri"/>
                <w:sz w:val="22"/>
              </w:rPr>
              <w:t>tilized</w:t>
            </w:r>
            <w:r w:rsidR="00886796">
              <w:rPr>
                <w:rFonts w:ascii="Calibri" w:eastAsia="Calibri" w:hAnsi="Calibri" w:cs="Calibri"/>
                <w:sz w:val="22"/>
              </w:rPr>
              <w:t xml:space="preserve"> for all transmissions of sensitive data this includes emails, </w:t>
            </w:r>
            <w:proofErr w:type="spellStart"/>
            <w:proofErr w:type="gramStart"/>
            <w:r w:rsidR="00886796">
              <w:rPr>
                <w:rFonts w:ascii="Calibri" w:eastAsia="Calibri" w:hAnsi="Calibri" w:cs="Calibri"/>
                <w:sz w:val="22"/>
              </w:rPr>
              <w:t>api</w:t>
            </w:r>
            <w:proofErr w:type="spellEnd"/>
            <w:proofErr w:type="gramEnd"/>
            <w:r w:rsidR="00886796">
              <w:rPr>
                <w:rFonts w:ascii="Calibri" w:eastAsia="Calibri" w:hAnsi="Calibri" w:cs="Calibri"/>
                <w:sz w:val="22"/>
              </w:rPr>
              <w:t xml:space="preserve"> calls, and database connections.</w:t>
            </w:r>
          </w:p>
        </w:tc>
      </w:tr>
      <w:tr w:rsidR="00F206E1" w14:paraId="7A5309B5" w14:textId="77777777">
        <w:tc>
          <w:tcPr>
            <w:tcW w:w="190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75B6F7E"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Encryption in use</w:t>
            </w:r>
          </w:p>
        </w:tc>
        <w:tc>
          <w:tcPr>
            <w:tcW w:w="8875"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6F4AF05F" w14:textId="01D43972" w:rsidR="00F206E1" w:rsidRDefault="005E4C00">
            <w:pPr>
              <w:spacing w:after="0" w:line="240" w:lineRule="auto"/>
              <w:rPr>
                <w:rFonts w:ascii="Calibri" w:eastAsia="Calibri" w:hAnsi="Calibri" w:cs="Calibri"/>
                <w:sz w:val="22"/>
              </w:rPr>
            </w:pPr>
            <w:r>
              <w:rPr>
                <w:rFonts w:ascii="Calibri" w:eastAsia="Calibri" w:hAnsi="Calibri" w:cs="Calibri"/>
                <w:sz w:val="22"/>
              </w:rPr>
              <w:t xml:space="preserve">Encryption in use </w:t>
            </w:r>
            <w:r w:rsidR="00054CAE">
              <w:rPr>
                <w:rFonts w:ascii="Calibri" w:eastAsia="Calibri" w:hAnsi="Calibri" w:cs="Calibri"/>
                <w:sz w:val="22"/>
              </w:rPr>
              <w:t>refers</w:t>
            </w:r>
            <w:r>
              <w:rPr>
                <w:rFonts w:ascii="Calibri" w:eastAsia="Calibri" w:hAnsi="Calibri" w:cs="Calibri"/>
                <w:sz w:val="22"/>
              </w:rPr>
              <w:t xml:space="preserve"> to the use of encryption to protect data that is currently being accessed</w:t>
            </w:r>
            <w:r w:rsidR="00054CAE">
              <w:rPr>
                <w:rFonts w:ascii="Calibri" w:eastAsia="Calibri" w:hAnsi="Calibri" w:cs="Calibri"/>
                <w:sz w:val="22"/>
              </w:rPr>
              <w:t xml:space="preserve"> or utilized without the need for decryption. </w:t>
            </w:r>
            <w:r w:rsidR="007450CD">
              <w:rPr>
                <w:rFonts w:ascii="Calibri" w:eastAsia="Calibri" w:hAnsi="Calibri" w:cs="Calibri"/>
                <w:sz w:val="22"/>
              </w:rPr>
              <w:t xml:space="preserve">Encryptions in use may be utilized for performing computations such as </w:t>
            </w:r>
            <w:r w:rsidR="007361D6">
              <w:rPr>
                <w:rFonts w:ascii="Calibri" w:eastAsia="Calibri" w:hAnsi="Calibri" w:cs="Calibri"/>
                <w:sz w:val="22"/>
              </w:rPr>
              <w:t>basic mathematical operations like addition or multiplication, statistical operations like finding the average value in a dataset</w:t>
            </w:r>
            <w:r w:rsidR="00032141">
              <w:rPr>
                <w:rFonts w:ascii="Calibri" w:eastAsia="Calibri" w:hAnsi="Calibri" w:cs="Calibri"/>
                <w:sz w:val="22"/>
              </w:rPr>
              <w:t>,</w:t>
            </w:r>
            <w:r w:rsidR="007361D6">
              <w:rPr>
                <w:rFonts w:ascii="Calibri" w:eastAsia="Calibri" w:hAnsi="Calibri" w:cs="Calibri"/>
                <w:sz w:val="22"/>
              </w:rPr>
              <w:t xml:space="preserve"> or even to search and edit file content. Encryption in use minimizes the risk of data exposure when the data is actively being used unlike encryption in flight and at rest.</w:t>
            </w:r>
          </w:p>
        </w:tc>
      </w:tr>
    </w:tbl>
    <w:p w14:paraId="44FB30F8" w14:textId="77777777" w:rsidR="00F206E1" w:rsidRDefault="00F206E1">
      <w:pPr>
        <w:spacing w:after="0" w:line="240" w:lineRule="auto"/>
        <w:rPr>
          <w:rFonts w:ascii="Calibri" w:eastAsia="Calibri" w:hAnsi="Calibri" w:cs="Calibri"/>
          <w:sz w:val="26"/>
        </w:rPr>
      </w:pPr>
    </w:p>
    <w:tbl>
      <w:tblPr>
        <w:tblW w:w="0" w:type="auto"/>
        <w:tblInd w:w="100" w:type="dxa"/>
        <w:tblCellMar>
          <w:left w:w="10" w:type="dxa"/>
          <w:right w:w="10" w:type="dxa"/>
        </w:tblCellMar>
        <w:tblLook w:val="04A0" w:firstRow="1" w:lastRow="0" w:firstColumn="1" w:lastColumn="0" w:noHBand="0" w:noVBand="1"/>
      </w:tblPr>
      <w:tblGrid>
        <w:gridCol w:w="2072"/>
        <w:gridCol w:w="7168"/>
      </w:tblGrid>
      <w:tr w:rsidR="00F206E1" w14:paraId="27CA1238" w14:textId="77777777">
        <w:tc>
          <w:tcPr>
            <w:tcW w:w="2074"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9843B4E" w14:textId="77777777" w:rsidR="00F206E1" w:rsidRDefault="001B0C37">
            <w:pPr>
              <w:numPr>
                <w:ilvl w:val="0"/>
                <w:numId w:val="13"/>
              </w:numPr>
              <w:spacing w:after="0" w:line="240" w:lineRule="auto"/>
              <w:ind w:left="720" w:hanging="360"/>
              <w:rPr>
                <w:rFonts w:ascii="Calibri" w:eastAsia="Calibri" w:hAnsi="Calibri" w:cs="Calibri"/>
                <w:sz w:val="22"/>
              </w:rPr>
            </w:pPr>
            <w:r>
              <w:rPr>
                <w:rFonts w:ascii="Calibri" w:eastAsia="Calibri" w:hAnsi="Calibri" w:cs="Calibri"/>
                <w:b/>
                <w:sz w:val="22"/>
              </w:rPr>
              <w:t>Triple-A Framework*</w:t>
            </w:r>
          </w:p>
        </w:tc>
        <w:tc>
          <w:tcPr>
            <w:tcW w:w="8706"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25510B38" w14:textId="77777777" w:rsidR="00F206E1" w:rsidRDefault="001B0C37">
            <w:pPr>
              <w:spacing w:after="0" w:line="240" w:lineRule="auto"/>
              <w:rPr>
                <w:rFonts w:ascii="Calibri" w:eastAsia="Calibri" w:hAnsi="Calibri" w:cs="Calibri"/>
                <w:sz w:val="22"/>
              </w:rPr>
            </w:pPr>
            <w:r>
              <w:rPr>
                <w:rFonts w:ascii="Calibri" w:eastAsia="Calibri" w:hAnsi="Calibri" w:cs="Calibri"/>
                <w:b/>
                <w:sz w:val="22"/>
              </w:rPr>
              <w:t>Explain what it is and how and why the policy applies.</w:t>
            </w:r>
          </w:p>
        </w:tc>
      </w:tr>
      <w:tr w:rsidR="00F206E1" w14:paraId="5B3DDECB" w14:textId="77777777">
        <w:tc>
          <w:tcPr>
            <w:tcW w:w="2074"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71BC43C5"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Authentication</w:t>
            </w:r>
          </w:p>
        </w:tc>
        <w:tc>
          <w:tcPr>
            <w:tcW w:w="8706"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0F28F0F5" w14:textId="06AE13B8" w:rsidR="00F206E1" w:rsidRDefault="00DC2C9A">
            <w:pPr>
              <w:spacing w:after="0" w:line="240" w:lineRule="auto"/>
              <w:rPr>
                <w:rFonts w:ascii="Calibri" w:eastAsia="Calibri" w:hAnsi="Calibri" w:cs="Calibri"/>
                <w:sz w:val="22"/>
              </w:rPr>
            </w:pPr>
            <w:r>
              <w:rPr>
                <w:rFonts w:ascii="Calibri" w:eastAsia="Calibri" w:hAnsi="Calibri" w:cs="Calibri"/>
                <w:sz w:val="22"/>
              </w:rPr>
              <w:t xml:space="preserve">Authentication </w:t>
            </w:r>
            <w:r w:rsidR="00DF4E65">
              <w:rPr>
                <w:rFonts w:ascii="Calibri" w:eastAsia="Calibri" w:hAnsi="Calibri" w:cs="Calibri"/>
                <w:sz w:val="22"/>
              </w:rPr>
              <w:t xml:space="preserve">is the process in which a user of a system can be identified. </w:t>
            </w:r>
            <w:r w:rsidR="005E4C00">
              <w:rPr>
                <w:rFonts w:ascii="Calibri" w:eastAsia="Calibri" w:hAnsi="Calibri" w:cs="Calibri"/>
                <w:sz w:val="22"/>
              </w:rPr>
              <w:t>Authentication is typically used to verify</w:t>
            </w:r>
            <w:r w:rsidR="007F5E46">
              <w:rPr>
                <w:rFonts w:ascii="Calibri" w:eastAsia="Calibri" w:hAnsi="Calibri" w:cs="Calibri"/>
                <w:sz w:val="22"/>
              </w:rPr>
              <w:t xml:space="preserve"> a user’s access to a system by matching the user’s login credentials with those that are stored within a login database. A user of a system will typically create an account or have an account provided to them </w:t>
            </w:r>
            <w:r w:rsidR="0079517F">
              <w:rPr>
                <w:rFonts w:ascii="Calibri" w:eastAsia="Calibri" w:hAnsi="Calibri" w:cs="Calibri"/>
                <w:sz w:val="22"/>
              </w:rPr>
              <w:t xml:space="preserve">for accessing the system. This </w:t>
            </w:r>
            <w:r w:rsidR="007361D6">
              <w:rPr>
                <w:rFonts w:ascii="Calibri" w:eastAsia="Calibri" w:hAnsi="Calibri" w:cs="Calibri"/>
                <w:sz w:val="22"/>
              </w:rPr>
              <w:t>account information</w:t>
            </w:r>
            <w:r w:rsidR="0079517F">
              <w:rPr>
                <w:rFonts w:ascii="Calibri" w:eastAsia="Calibri" w:hAnsi="Calibri" w:cs="Calibri"/>
                <w:sz w:val="22"/>
              </w:rPr>
              <w:t xml:space="preserve"> will usually </w:t>
            </w:r>
            <w:r w:rsidR="007361D6">
              <w:rPr>
                <w:rFonts w:ascii="Calibri" w:eastAsia="Calibri" w:hAnsi="Calibri" w:cs="Calibri"/>
                <w:sz w:val="22"/>
              </w:rPr>
              <w:t>contain</w:t>
            </w:r>
            <w:r w:rsidR="0079517F">
              <w:rPr>
                <w:rFonts w:ascii="Calibri" w:eastAsia="Calibri" w:hAnsi="Calibri" w:cs="Calibri"/>
                <w:sz w:val="22"/>
              </w:rPr>
              <w:t xml:space="preserve"> a username or email identifying the </w:t>
            </w:r>
            <w:r w:rsidR="00867B0A">
              <w:rPr>
                <w:rFonts w:ascii="Calibri" w:eastAsia="Calibri" w:hAnsi="Calibri" w:cs="Calibri"/>
                <w:sz w:val="22"/>
              </w:rPr>
              <w:t>user’s</w:t>
            </w:r>
            <w:r w:rsidR="0079517F">
              <w:rPr>
                <w:rFonts w:ascii="Calibri" w:eastAsia="Calibri" w:hAnsi="Calibri" w:cs="Calibri"/>
                <w:sz w:val="22"/>
              </w:rPr>
              <w:t xml:space="preserve"> identity and a password for verifying that the digital entity is being utilized by the owner of the account. Passwords will have to comply with security standards of being at least 10 characters long, including at least 2 numbers, and one symbol. Additional authentication may be required when a user of the system attempts to make changes to the </w:t>
            </w:r>
            <w:r w:rsidR="00915637">
              <w:rPr>
                <w:rFonts w:ascii="Calibri" w:eastAsia="Calibri" w:hAnsi="Calibri" w:cs="Calibri"/>
                <w:sz w:val="22"/>
              </w:rPr>
              <w:t>database,</w:t>
            </w:r>
            <w:r w:rsidR="0079517F">
              <w:rPr>
                <w:rFonts w:ascii="Calibri" w:eastAsia="Calibri" w:hAnsi="Calibri" w:cs="Calibri"/>
                <w:sz w:val="22"/>
              </w:rPr>
              <w:t xml:space="preserve"> ensuring that all changes are tied to verified user accounts. </w:t>
            </w:r>
          </w:p>
        </w:tc>
      </w:tr>
      <w:tr w:rsidR="00F206E1" w14:paraId="6392D2AA" w14:textId="77777777">
        <w:tc>
          <w:tcPr>
            <w:tcW w:w="2074"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6F2931DD"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Authorization</w:t>
            </w:r>
          </w:p>
        </w:tc>
        <w:tc>
          <w:tcPr>
            <w:tcW w:w="8706"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6CEF7DE9" w14:textId="2961E1C3" w:rsidR="00F206E1" w:rsidRDefault="0079517F">
            <w:pPr>
              <w:spacing w:after="0" w:line="240" w:lineRule="auto"/>
              <w:rPr>
                <w:rFonts w:ascii="Calibri" w:eastAsia="Calibri" w:hAnsi="Calibri" w:cs="Calibri"/>
                <w:sz w:val="22"/>
              </w:rPr>
            </w:pPr>
            <w:r>
              <w:rPr>
                <w:rFonts w:ascii="Calibri" w:eastAsia="Calibri" w:hAnsi="Calibri" w:cs="Calibri"/>
                <w:sz w:val="22"/>
              </w:rPr>
              <w:t xml:space="preserve">Authorization is </w:t>
            </w:r>
            <w:r w:rsidR="00915637">
              <w:rPr>
                <w:rFonts w:ascii="Calibri" w:eastAsia="Calibri" w:hAnsi="Calibri" w:cs="Calibri"/>
                <w:sz w:val="22"/>
              </w:rPr>
              <w:t xml:space="preserve">the process in which varying levels of system permissions are granted and enforced. Authorization enforces that access is only granted to </w:t>
            </w:r>
            <w:r w:rsidR="007361D6">
              <w:rPr>
                <w:rFonts w:ascii="Calibri" w:eastAsia="Calibri" w:hAnsi="Calibri" w:cs="Calibri"/>
                <w:sz w:val="22"/>
              </w:rPr>
              <w:t>users with explicit permission. Authorization may permit higher ranking users to access restricted files and datasets and may deny lower ranking users as they are not permitted</w:t>
            </w:r>
            <w:r w:rsidR="00FE0783">
              <w:rPr>
                <w:rFonts w:ascii="Calibri" w:eastAsia="Calibri" w:hAnsi="Calibri" w:cs="Calibri"/>
                <w:sz w:val="22"/>
              </w:rPr>
              <w:t xml:space="preserve"> via role-based access control.</w:t>
            </w:r>
            <w:r w:rsidR="00867B0A">
              <w:rPr>
                <w:rFonts w:ascii="Calibri" w:eastAsia="Calibri" w:hAnsi="Calibri" w:cs="Calibri"/>
                <w:sz w:val="22"/>
              </w:rPr>
              <w:t xml:space="preserve"> Authorization also plays a role in the addition of new users as users with explicit permissions to do so may create new users for onboarding.</w:t>
            </w:r>
            <w:r w:rsidR="00FE0783">
              <w:rPr>
                <w:rFonts w:ascii="Calibri" w:eastAsia="Calibri" w:hAnsi="Calibri" w:cs="Calibri"/>
                <w:sz w:val="22"/>
              </w:rPr>
              <w:t xml:space="preserve"> Authorization is applied to protect sensitive data, ensure compliance with legal requirements/regulations, and significantly reduces the attack surface by limiting the number of users with high level access.</w:t>
            </w:r>
          </w:p>
        </w:tc>
      </w:tr>
      <w:tr w:rsidR="00F206E1" w14:paraId="21E183AC" w14:textId="77777777">
        <w:tc>
          <w:tcPr>
            <w:tcW w:w="2074"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1DC409C6"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Accounting</w:t>
            </w:r>
          </w:p>
        </w:tc>
        <w:tc>
          <w:tcPr>
            <w:tcW w:w="8706" w:type="dxa"/>
            <w:tcBorders>
              <w:top w:val="single" w:sz="8" w:space="0" w:color="000000"/>
              <w:left w:val="single" w:sz="8" w:space="0" w:color="000000"/>
              <w:bottom w:val="single" w:sz="8" w:space="0" w:color="000000"/>
              <w:right w:val="single" w:sz="8" w:space="0" w:color="000000"/>
            </w:tcBorders>
            <w:shd w:val="clear" w:color="auto" w:fill="EDEDED"/>
            <w:tcMar>
              <w:left w:w="100" w:type="dxa"/>
              <w:right w:w="100" w:type="dxa"/>
            </w:tcMar>
          </w:tcPr>
          <w:p w14:paraId="01C4EFD4" w14:textId="4E342E69" w:rsidR="00F206E1" w:rsidRDefault="00FE0783">
            <w:pPr>
              <w:spacing w:after="0" w:line="240" w:lineRule="auto"/>
              <w:rPr>
                <w:rFonts w:ascii="Calibri" w:eastAsia="Calibri" w:hAnsi="Calibri" w:cs="Calibri"/>
                <w:sz w:val="22"/>
              </w:rPr>
            </w:pPr>
            <w:r>
              <w:rPr>
                <w:rFonts w:ascii="Calibri" w:eastAsia="Calibri" w:hAnsi="Calibri" w:cs="Calibri"/>
                <w:sz w:val="22"/>
              </w:rPr>
              <w:t xml:space="preserve">Accounting is the process in which activities or events in a system are tracked to help detect suspicious activity and find the root cause of an issue. Working alongside authentication </w:t>
            </w:r>
            <w:r w:rsidR="00867B0A">
              <w:rPr>
                <w:rFonts w:ascii="Calibri" w:eastAsia="Calibri" w:hAnsi="Calibri" w:cs="Calibri"/>
                <w:sz w:val="22"/>
              </w:rPr>
              <w:t xml:space="preserve">accounting may use login credentials like usernames and emails to identify specific users performing actions in the system to help </w:t>
            </w:r>
            <w:r w:rsidR="00867B0A">
              <w:rPr>
                <w:rFonts w:ascii="Calibri" w:eastAsia="Calibri" w:hAnsi="Calibri" w:cs="Calibri"/>
                <w:sz w:val="22"/>
              </w:rPr>
              <w:lastRenderedPageBreak/>
              <w:t>identify which users are doing what. Accounting may also work alongside authorization as lower access users attempting to perform actions in a system may be flagged for further inspection assisting in finding malicious users or safe users who have had their information compromised. Accounting may also assist in identifying what users are making changes to databases which can then allow database administrators to connect bad database changes to users who may require further training.</w:t>
            </w:r>
          </w:p>
        </w:tc>
      </w:tr>
    </w:tbl>
    <w:p w14:paraId="1DA6542E" w14:textId="77777777" w:rsidR="00F206E1" w:rsidRDefault="00F206E1">
      <w:pPr>
        <w:spacing w:after="0" w:line="240" w:lineRule="auto"/>
        <w:rPr>
          <w:rFonts w:ascii="Calibri" w:eastAsia="Calibri" w:hAnsi="Calibri" w:cs="Calibri"/>
        </w:rPr>
      </w:pPr>
    </w:p>
    <w:p w14:paraId="6EB1A162" w14:textId="77777777" w:rsidR="00F206E1" w:rsidRDefault="001B0C37">
      <w:pPr>
        <w:spacing w:after="0" w:line="240" w:lineRule="auto"/>
        <w:ind w:left="810"/>
        <w:rPr>
          <w:rFonts w:ascii="Calibri" w:eastAsia="Calibri" w:hAnsi="Calibri" w:cs="Calibri"/>
        </w:rPr>
      </w:pPr>
      <w:r>
        <w:rPr>
          <w:rFonts w:ascii="Calibri" w:eastAsia="Calibri" w:hAnsi="Calibri" w:cs="Calibri"/>
          <w:b/>
        </w:rPr>
        <w:t>*</w:t>
      </w:r>
      <w:r>
        <w:rPr>
          <w:rFonts w:ascii="Calibri" w:eastAsia="Calibri" w:hAnsi="Calibri" w:cs="Calibri"/>
        </w:rPr>
        <w:t xml:space="preserve">Use this checklist for </w:t>
      </w:r>
      <w:proofErr w:type="gramStart"/>
      <w:r>
        <w:rPr>
          <w:rFonts w:ascii="Calibri" w:eastAsia="Calibri" w:hAnsi="Calibri" w:cs="Calibri"/>
        </w:rPr>
        <w:t>the Triple</w:t>
      </w:r>
      <w:proofErr w:type="gramEnd"/>
      <w:r>
        <w:rPr>
          <w:rFonts w:ascii="Calibri" w:eastAsia="Calibri" w:hAnsi="Calibri" w:cs="Calibri"/>
        </w:rPr>
        <w:t xml:space="preserve"> A to be sure you include these elements in your policy:</w:t>
      </w:r>
    </w:p>
    <w:p w14:paraId="3041E394" w14:textId="77777777" w:rsidR="00F206E1" w:rsidRDefault="00F206E1">
      <w:pPr>
        <w:spacing w:after="0" w:line="240" w:lineRule="auto"/>
        <w:rPr>
          <w:rFonts w:ascii="Calibri" w:eastAsia="Calibri" w:hAnsi="Calibri" w:cs="Calibri"/>
        </w:rPr>
      </w:pPr>
    </w:p>
    <w:p w14:paraId="4D964C3E" w14:textId="77777777" w:rsidR="00F206E1" w:rsidRDefault="001B0C37">
      <w:pPr>
        <w:numPr>
          <w:ilvl w:val="0"/>
          <w:numId w:val="14"/>
        </w:numPr>
        <w:spacing w:after="0" w:line="240" w:lineRule="auto"/>
        <w:ind w:left="1440" w:hanging="360"/>
        <w:rPr>
          <w:rFonts w:ascii="Calibri" w:eastAsia="Calibri" w:hAnsi="Calibri" w:cs="Calibri"/>
          <w:color w:val="000000"/>
        </w:rPr>
      </w:pPr>
      <w:r>
        <w:rPr>
          <w:rFonts w:ascii="Calibri" w:eastAsia="Calibri" w:hAnsi="Calibri" w:cs="Calibri"/>
          <w:color w:val="000000"/>
        </w:rPr>
        <w:t>User logins</w:t>
      </w:r>
    </w:p>
    <w:p w14:paraId="02424BCB" w14:textId="77777777" w:rsidR="00F206E1" w:rsidRDefault="001B0C37">
      <w:pPr>
        <w:numPr>
          <w:ilvl w:val="0"/>
          <w:numId w:val="14"/>
        </w:numPr>
        <w:spacing w:after="0" w:line="240" w:lineRule="auto"/>
        <w:ind w:left="1440" w:hanging="360"/>
        <w:rPr>
          <w:rFonts w:ascii="Calibri" w:eastAsia="Calibri" w:hAnsi="Calibri" w:cs="Calibri"/>
          <w:color w:val="000000"/>
        </w:rPr>
      </w:pPr>
      <w:r>
        <w:rPr>
          <w:rFonts w:ascii="Calibri" w:eastAsia="Calibri" w:hAnsi="Calibri" w:cs="Calibri"/>
          <w:color w:val="000000"/>
        </w:rPr>
        <w:t>Changes to the database</w:t>
      </w:r>
    </w:p>
    <w:p w14:paraId="28FBA50F" w14:textId="77777777" w:rsidR="00F206E1" w:rsidRDefault="001B0C37">
      <w:pPr>
        <w:numPr>
          <w:ilvl w:val="0"/>
          <w:numId w:val="14"/>
        </w:numPr>
        <w:spacing w:after="0" w:line="240" w:lineRule="auto"/>
        <w:ind w:left="1440" w:hanging="360"/>
        <w:rPr>
          <w:rFonts w:ascii="Calibri" w:eastAsia="Calibri" w:hAnsi="Calibri" w:cs="Calibri"/>
          <w:color w:val="000000"/>
        </w:rPr>
      </w:pPr>
      <w:r>
        <w:rPr>
          <w:rFonts w:ascii="Calibri" w:eastAsia="Calibri" w:hAnsi="Calibri" w:cs="Calibri"/>
          <w:color w:val="000000"/>
        </w:rPr>
        <w:t>Addition of new users</w:t>
      </w:r>
    </w:p>
    <w:p w14:paraId="3A0AF5EB" w14:textId="77777777" w:rsidR="00F206E1" w:rsidRDefault="001B0C37">
      <w:pPr>
        <w:numPr>
          <w:ilvl w:val="0"/>
          <w:numId w:val="14"/>
        </w:numPr>
        <w:spacing w:after="0" w:line="240" w:lineRule="auto"/>
        <w:ind w:left="1440" w:hanging="360"/>
        <w:rPr>
          <w:rFonts w:ascii="Calibri" w:eastAsia="Calibri" w:hAnsi="Calibri" w:cs="Calibri"/>
          <w:color w:val="000000"/>
        </w:rPr>
      </w:pPr>
      <w:r>
        <w:rPr>
          <w:rFonts w:ascii="Calibri" w:eastAsia="Calibri" w:hAnsi="Calibri" w:cs="Calibri"/>
          <w:color w:val="000000"/>
        </w:rPr>
        <w:t>User level of access</w:t>
      </w:r>
    </w:p>
    <w:p w14:paraId="6EC2A4C2" w14:textId="77777777" w:rsidR="00F206E1" w:rsidRDefault="001B0C37">
      <w:pPr>
        <w:numPr>
          <w:ilvl w:val="0"/>
          <w:numId w:val="14"/>
        </w:numPr>
        <w:spacing w:after="0" w:line="240" w:lineRule="auto"/>
        <w:ind w:left="1440" w:hanging="360"/>
        <w:rPr>
          <w:rFonts w:ascii="Calibri" w:eastAsia="Calibri" w:hAnsi="Calibri" w:cs="Calibri"/>
          <w:color w:val="000000"/>
        </w:rPr>
      </w:pPr>
      <w:r>
        <w:rPr>
          <w:rFonts w:ascii="Calibri" w:eastAsia="Calibri" w:hAnsi="Calibri" w:cs="Calibri"/>
          <w:color w:val="000000"/>
        </w:rPr>
        <w:t>Files accessed by users</w:t>
      </w:r>
    </w:p>
    <w:p w14:paraId="722B00AE" w14:textId="77777777" w:rsidR="00F206E1" w:rsidRDefault="00F206E1">
      <w:pPr>
        <w:spacing w:after="0" w:line="240" w:lineRule="auto"/>
        <w:ind w:left="720"/>
        <w:rPr>
          <w:rFonts w:ascii="Calibri" w:eastAsia="Calibri" w:hAnsi="Calibri" w:cs="Calibri"/>
          <w:color w:val="000000"/>
        </w:rPr>
      </w:pPr>
    </w:p>
    <w:p w14:paraId="559ED1D4"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Map the Principles</w:t>
      </w:r>
      <w:r>
        <w:rPr>
          <w:rFonts w:ascii="Calibri" w:eastAsia="Calibri" w:hAnsi="Calibri" w:cs="Calibri"/>
          <w:b/>
          <w:i/>
          <w:color w:val="000000"/>
        </w:rPr>
        <w:t xml:space="preserve"> </w:t>
      </w:r>
    </w:p>
    <w:p w14:paraId="149156D7" w14:textId="77777777" w:rsidR="00F206E1" w:rsidRDefault="001B0C37">
      <w:pPr>
        <w:spacing w:after="0" w:line="240" w:lineRule="auto"/>
        <w:ind w:left="720"/>
        <w:rPr>
          <w:rFonts w:ascii="Calibri" w:eastAsia="Calibri" w:hAnsi="Calibri" w:cs="Calibri"/>
          <w:b/>
        </w:rPr>
      </w:pPr>
      <w:r>
        <w:rPr>
          <w:rFonts w:ascii="Calibri" w:eastAsia="Calibri" w:hAnsi="Calibri" w:cs="Calibri"/>
        </w:rPr>
        <w:t xml:space="preserve">Map the principles to each of the </w:t>
      </w:r>
      <w:proofErr w:type="gramStart"/>
      <w:r>
        <w:rPr>
          <w:rFonts w:ascii="Calibri" w:eastAsia="Calibri" w:hAnsi="Calibri" w:cs="Calibri"/>
        </w:rPr>
        <w:t>standards, and</w:t>
      </w:r>
      <w:proofErr w:type="gramEnd"/>
      <w:r>
        <w:rPr>
          <w:rFonts w:ascii="Calibri" w:eastAsia="Calibri" w:hAnsi="Calibri" w:cs="Calibri"/>
        </w:rPr>
        <w:t xml:space="preserve"> provide </w:t>
      </w:r>
      <w:proofErr w:type="gramStart"/>
      <w:r>
        <w:rPr>
          <w:rFonts w:ascii="Calibri" w:eastAsia="Calibri" w:hAnsi="Calibri" w:cs="Calibri"/>
        </w:rPr>
        <w:t>a justification</w:t>
      </w:r>
      <w:proofErr w:type="gramEnd"/>
      <w:r>
        <w:rPr>
          <w:rFonts w:ascii="Calibri" w:eastAsia="Calibri" w:hAnsi="Calibri" w:cs="Calibri"/>
        </w:rPr>
        <w:t xml:space="preserve"> for the connection between the two. In </w:t>
      </w:r>
      <w:proofErr w:type="gramStart"/>
      <w:r>
        <w:rPr>
          <w:rFonts w:ascii="Calibri" w:eastAsia="Calibri" w:hAnsi="Calibri" w:cs="Calibri"/>
        </w:rPr>
        <w:t>the Module</w:t>
      </w:r>
      <w:proofErr w:type="gramEnd"/>
      <w:r>
        <w:rPr>
          <w:rFonts w:ascii="Calibri" w:eastAsia="Calibri" w:hAnsi="Calibri" w:cs="Calibri"/>
        </w:rP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Pr>
          <w:rFonts w:ascii="Calibri" w:eastAsia="Calibri" w:hAnsi="Calibri" w:cs="Calibri"/>
        </w:rPr>
        <w:t>a best</w:t>
      </w:r>
      <w:proofErr w:type="gramEnd"/>
      <w:r>
        <w:rPr>
          <w:rFonts w:ascii="Calibri" w:eastAsia="Calibri" w:hAnsi="Calibri" w:cs="Calibri"/>
        </w:rPr>
        <w:t xml:space="preserve"> practice.</w:t>
      </w:r>
    </w:p>
    <w:p w14:paraId="42C6D796" w14:textId="77777777" w:rsidR="00F206E1" w:rsidRDefault="00F206E1">
      <w:pPr>
        <w:spacing w:after="0" w:line="240" w:lineRule="auto"/>
        <w:rPr>
          <w:rFonts w:ascii="Calibri" w:eastAsia="Calibri" w:hAnsi="Calibri" w:cs="Calibri"/>
          <w:b/>
        </w:rPr>
      </w:pPr>
    </w:p>
    <w:p w14:paraId="4B53236F" w14:textId="77777777" w:rsidR="00F206E1" w:rsidRDefault="001B0C37">
      <w:pPr>
        <w:spacing w:after="0" w:line="240" w:lineRule="auto"/>
        <w:ind w:left="810"/>
        <w:rPr>
          <w:rFonts w:ascii="Calibri" w:eastAsia="Calibri" w:hAnsi="Calibri" w:cs="Calibri"/>
        </w:rPr>
      </w:pPr>
      <w:r>
        <w:rPr>
          <w:rFonts w:ascii="Calibri" w:eastAsia="Calibri" w:hAnsi="Calibri" w:cs="Calibri"/>
          <w:b/>
        </w:rPr>
        <w:t>NOTE:</w:t>
      </w:r>
      <w:r>
        <w:rPr>
          <w:rFonts w:ascii="Calibri" w:eastAsia="Calibri" w:hAnsi="Calibri" w:cs="Calibri"/>
        </w:rPr>
        <w:t xml:space="preserve"> Green Pace has already successfully implemented the following:</w:t>
      </w:r>
    </w:p>
    <w:p w14:paraId="6E1831B3" w14:textId="77777777" w:rsidR="00F206E1" w:rsidRDefault="00F206E1">
      <w:pPr>
        <w:spacing w:after="0" w:line="240" w:lineRule="auto"/>
        <w:rPr>
          <w:rFonts w:ascii="Calibri" w:eastAsia="Calibri" w:hAnsi="Calibri" w:cs="Calibri"/>
        </w:rPr>
      </w:pPr>
    </w:p>
    <w:p w14:paraId="2D50E588" w14:textId="77777777" w:rsidR="00F206E1" w:rsidRDefault="001B0C37">
      <w:pPr>
        <w:numPr>
          <w:ilvl w:val="0"/>
          <w:numId w:val="15"/>
        </w:numPr>
        <w:spacing w:after="0" w:line="240" w:lineRule="auto"/>
        <w:ind w:left="1440" w:hanging="360"/>
        <w:rPr>
          <w:rFonts w:ascii="Calibri" w:eastAsia="Calibri" w:hAnsi="Calibri" w:cs="Calibri"/>
          <w:color w:val="000000"/>
        </w:rPr>
      </w:pPr>
      <w:r>
        <w:rPr>
          <w:rFonts w:ascii="Calibri" w:eastAsia="Calibri" w:hAnsi="Calibri" w:cs="Calibri"/>
          <w:color w:val="000000"/>
        </w:rPr>
        <w:t xml:space="preserve">Operating system logs </w:t>
      </w:r>
    </w:p>
    <w:p w14:paraId="41CAC57B" w14:textId="77777777" w:rsidR="00F206E1" w:rsidRDefault="001B0C37">
      <w:pPr>
        <w:numPr>
          <w:ilvl w:val="0"/>
          <w:numId w:val="15"/>
        </w:numPr>
        <w:spacing w:after="0" w:line="240" w:lineRule="auto"/>
        <w:ind w:left="1440" w:hanging="360"/>
        <w:rPr>
          <w:rFonts w:ascii="Calibri" w:eastAsia="Calibri" w:hAnsi="Calibri" w:cs="Calibri"/>
          <w:color w:val="000000"/>
        </w:rPr>
      </w:pPr>
      <w:r>
        <w:rPr>
          <w:rFonts w:ascii="Calibri" w:eastAsia="Calibri" w:hAnsi="Calibri" w:cs="Calibri"/>
          <w:color w:val="000000"/>
        </w:rPr>
        <w:t xml:space="preserve">Firewall logs </w:t>
      </w:r>
    </w:p>
    <w:p w14:paraId="626C535C" w14:textId="77777777" w:rsidR="00F206E1" w:rsidRDefault="001B0C37">
      <w:pPr>
        <w:numPr>
          <w:ilvl w:val="0"/>
          <w:numId w:val="15"/>
        </w:numPr>
        <w:spacing w:after="0" w:line="240" w:lineRule="auto"/>
        <w:ind w:left="1440" w:hanging="360"/>
        <w:rPr>
          <w:rFonts w:ascii="Calibri" w:eastAsia="Calibri" w:hAnsi="Calibri" w:cs="Calibri"/>
          <w:color w:val="000000"/>
        </w:rPr>
      </w:pPr>
      <w:r>
        <w:rPr>
          <w:rFonts w:ascii="Calibri" w:eastAsia="Calibri" w:hAnsi="Calibri" w:cs="Calibri"/>
          <w:color w:val="000000"/>
        </w:rPr>
        <w:t xml:space="preserve">Anti-malware logs </w:t>
      </w:r>
    </w:p>
    <w:p w14:paraId="54E11D2A" w14:textId="77777777" w:rsidR="00F206E1" w:rsidRDefault="00F206E1">
      <w:pPr>
        <w:numPr>
          <w:ilvl w:val="0"/>
          <w:numId w:val="15"/>
        </w:numPr>
        <w:spacing w:after="0" w:line="240" w:lineRule="auto"/>
        <w:ind w:left="1440" w:hanging="360"/>
        <w:rPr>
          <w:rFonts w:ascii="Calibri" w:eastAsia="Calibri" w:hAnsi="Calibri" w:cs="Calibri"/>
          <w:color w:val="000000"/>
        </w:rPr>
      </w:pPr>
    </w:p>
    <w:p w14:paraId="670D53D8" w14:textId="77777777" w:rsidR="00F206E1" w:rsidRDefault="001B0C37">
      <w:pPr>
        <w:spacing w:after="0" w:line="240" w:lineRule="auto"/>
        <w:ind w:left="720"/>
        <w:rPr>
          <w:rFonts w:ascii="Calibri" w:eastAsia="Calibri" w:hAnsi="Calibri" w:cs="Calibri"/>
        </w:rPr>
      </w:pPr>
      <w:r>
        <w:rPr>
          <w:rFonts w:ascii="Calibri" w:eastAsia="Calibri" w:hAnsi="Calibri" w:cs="Calibri"/>
        </w:rPr>
        <w:t>The only item you must complete beyond this point is the Policy Version History table.</w:t>
      </w:r>
    </w:p>
    <w:p w14:paraId="31126E5D" w14:textId="77777777" w:rsidR="00F206E1" w:rsidRDefault="00F206E1">
      <w:pPr>
        <w:spacing w:after="0" w:line="240" w:lineRule="auto"/>
        <w:rPr>
          <w:rFonts w:ascii="Calibri" w:eastAsia="Calibri" w:hAnsi="Calibri" w:cs="Calibri"/>
        </w:rPr>
      </w:pPr>
    </w:p>
    <w:p w14:paraId="7F6A9AB3"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Audit Controls and Management</w:t>
      </w:r>
    </w:p>
    <w:p w14:paraId="7E8D398C" w14:textId="77777777" w:rsidR="00F206E1" w:rsidRDefault="001B0C37">
      <w:pPr>
        <w:spacing w:after="0" w:line="240" w:lineRule="auto"/>
        <w:rPr>
          <w:rFonts w:ascii="Calibri" w:eastAsia="Calibri" w:hAnsi="Calibri" w:cs="Calibri"/>
        </w:rPr>
      </w:pPr>
      <w:r>
        <w:rPr>
          <w:rFonts w:ascii="Calibri" w:eastAsia="Calibri" w:hAnsi="Calibri" w:cs="Calibri"/>
        </w:rPr>
        <w:t>Every software development effort must be able to provide evidence of compliance for each software deployed into any Green Pace managed environment.</w:t>
      </w:r>
    </w:p>
    <w:p w14:paraId="2DE403A5" w14:textId="77777777" w:rsidR="00F206E1" w:rsidRDefault="00F206E1">
      <w:pPr>
        <w:spacing w:after="0" w:line="240" w:lineRule="auto"/>
        <w:rPr>
          <w:rFonts w:ascii="Calibri" w:eastAsia="Calibri" w:hAnsi="Calibri" w:cs="Calibri"/>
        </w:rPr>
      </w:pPr>
    </w:p>
    <w:p w14:paraId="3B0EC44C" w14:textId="77777777" w:rsidR="00F206E1" w:rsidRDefault="001B0C37">
      <w:pPr>
        <w:spacing w:after="0" w:line="240" w:lineRule="auto"/>
        <w:rPr>
          <w:rFonts w:ascii="Calibri" w:eastAsia="Calibri" w:hAnsi="Calibri" w:cs="Calibri"/>
        </w:rPr>
      </w:pPr>
      <w:r>
        <w:rPr>
          <w:rFonts w:ascii="Calibri" w:eastAsia="Calibri" w:hAnsi="Calibri" w:cs="Calibri"/>
        </w:rPr>
        <w:t>Evidence will include the following:</w:t>
      </w:r>
    </w:p>
    <w:p w14:paraId="62431CDC" w14:textId="77777777" w:rsidR="00F206E1" w:rsidRDefault="00F206E1">
      <w:pPr>
        <w:spacing w:after="0" w:line="240" w:lineRule="auto"/>
        <w:rPr>
          <w:rFonts w:ascii="Calibri" w:eastAsia="Calibri" w:hAnsi="Calibri" w:cs="Calibri"/>
        </w:rPr>
      </w:pPr>
    </w:p>
    <w:p w14:paraId="5042E889" w14:textId="77777777" w:rsidR="00F206E1" w:rsidRDefault="001B0C37">
      <w:pPr>
        <w:numPr>
          <w:ilvl w:val="0"/>
          <w:numId w:val="16"/>
        </w:numPr>
        <w:spacing w:after="0" w:line="240" w:lineRule="auto"/>
        <w:ind w:left="720" w:hanging="360"/>
        <w:rPr>
          <w:rFonts w:ascii="Calibri" w:eastAsia="Calibri" w:hAnsi="Calibri" w:cs="Calibri"/>
        </w:rPr>
      </w:pPr>
      <w:r>
        <w:rPr>
          <w:rFonts w:ascii="Calibri" w:eastAsia="Calibri" w:hAnsi="Calibri" w:cs="Calibri"/>
        </w:rPr>
        <w:t xml:space="preserve">Code compliance </w:t>
      </w:r>
      <w:proofErr w:type="gramStart"/>
      <w:r>
        <w:rPr>
          <w:rFonts w:ascii="Calibri" w:eastAsia="Calibri" w:hAnsi="Calibri" w:cs="Calibri"/>
        </w:rPr>
        <w:t>to</w:t>
      </w:r>
      <w:proofErr w:type="gramEnd"/>
      <w:r>
        <w:rPr>
          <w:rFonts w:ascii="Calibri" w:eastAsia="Calibri" w:hAnsi="Calibri" w:cs="Calibri"/>
        </w:rPr>
        <w:t xml:space="preserve"> standards</w:t>
      </w:r>
    </w:p>
    <w:p w14:paraId="28232BC6" w14:textId="77777777" w:rsidR="00F206E1" w:rsidRDefault="001B0C37">
      <w:pPr>
        <w:numPr>
          <w:ilvl w:val="0"/>
          <w:numId w:val="16"/>
        </w:numPr>
        <w:spacing w:after="0" w:line="240" w:lineRule="auto"/>
        <w:ind w:left="720" w:hanging="360"/>
        <w:rPr>
          <w:rFonts w:ascii="Calibri" w:eastAsia="Calibri" w:hAnsi="Calibri" w:cs="Calibri"/>
        </w:rPr>
      </w:pPr>
      <w:r>
        <w:rPr>
          <w:rFonts w:ascii="Calibri" w:eastAsia="Calibri" w:hAnsi="Calibri" w:cs="Calibri"/>
        </w:rPr>
        <w:t>Well-documented access-control strategies, with sampled evidence of compliance</w:t>
      </w:r>
    </w:p>
    <w:p w14:paraId="660EB9D8" w14:textId="77777777" w:rsidR="00F206E1" w:rsidRDefault="001B0C37">
      <w:pPr>
        <w:numPr>
          <w:ilvl w:val="0"/>
          <w:numId w:val="16"/>
        </w:numPr>
        <w:spacing w:after="0" w:line="240" w:lineRule="auto"/>
        <w:ind w:left="720" w:hanging="360"/>
        <w:rPr>
          <w:rFonts w:ascii="Calibri" w:eastAsia="Calibri" w:hAnsi="Calibri" w:cs="Calibri"/>
        </w:rPr>
      </w:pPr>
      <w:r>
        <w:rPr>
          <w:rFonts w:ascii="Calibri" w:eastAsia="Calibri" w:hAnsi="Calibri" w:cs="Calibri"/>
        </w:rPr>
        <w:lastRenderedPageBreak/>
        <w:t>Well-documented data-control standards defining the expected security posture of data at rest, in flight, and in use</w:t>
      </w:r>
    </w:p>
    <w:p w14:paraId="2AE02741" w14:textId="77777777" w:rsidR="00F206E1" w:rsidRDefault="001B0C37">
      <w:pPr>
        <w:numPr>
          <w:ilvl w:val="0"/>
          <w:numId w:val="16"/>
        </w:numPr>
        <w:spacing w:after="0" w:line="240" w:lineRule="auto"/>
        <w:ind w:left="720" w:hanging="360"/>
        <w:rPr>
          <w:rFonts w:ascii="Calibri" w:eastAsia="Calibri" w:hAnsi="Calibri" w:cs="Calibri"/>
        </w:rPr>
      </w:pPr>
      <w:r>
        <w:rPr>
          <w:rFonts w:ascii="Calibri" w:eastAsia="Calibri" w:hAnsi="Calibri" w:cs="Calibri"/>
        </w:rPr>
        <w:t>Historical evidence of sustained practice (emails, logs, audits, meeting notes)</w:t>
      </w:r>
    </w:p>
    <w:p w14:paraId="49E398E2" w14:textId="77777777" w:rsidR="00F206E1" w:rsidRDefault="00F206E1">
      <w:pPr>
        <w:spacing w:after="0" w:line="240" w:lineRule="auto"/>
        <w:ind w:left="720"/>
        <w:rPr>
          <w:rFonts w:ascii="Calibri" w:eastAsia="Calibri" w:hAnsi="Calibri" w:cs="Calibri"/>
        </w:rPr>
      </w:pPr>
    </w:p>
    <w:p w14:paraId="283DB2FC"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Enforcement</w:t>
      </w:r>
    </w:p>
    <w:p w14:paraId="0F884B60" w14:textId="77777777" w:rsidR="00F206E1" w:rsidRDefault="001B0C37">
      <w:pPr>
        <w:spacing w:after="0" w:line="240" w:lineRule="auto"/>
        <w:rPr>
          <w:rFonts w:ascii="Calibri" w:eastAsia="Calibri" w:hAnsi="Calibri" w:cs="Calibri"/>
        </w:rPr>
      </w:pPr>
      <w:r>
        <w:rPr>
          <w:rFonts w:ascii="Calibri" w:eastAsia="Calibri" w:hAnsi="Calibri" w:cs="Calibri"/>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Pr>
          <w:rFonts w:ascii="Calibri" w:eastAsia="Calibri" w:hAnsi="Calibri" w:cs="Calibri"/>
        </w:rPr>
        <w:t>be in compliance with</w:t>
      </w:r>
      <w:proofErr w:type="gramEnd"/>
      <w:r>
        <w:rPr>
          <w:rFonts w:ascii="Calibri" w:eastAsia="Calibri" w:hAnsi="Calibri" w:cs="Calibri"/>
        </w:rPr>
        <w:t xml:space="preserve"> this policy at all times.</w:t>
      </w:r>
    </w:p>
    <w:p w14:paraId="16287F21" w14:textId="77777777" w:rsidR="00F206E1" w:rsidRDefault="00F206E1">
      <w:pPr>
        <w:spacing w:after="0" w:line="240" w:lineRule="auto"/>
        <w:rPr>
          <w:rFonts w:ascii="Calibri" w:eastAsia="Calibri" w:hAnsi="Calibri" w:cs="Calibri"/>
        </w:rPr>
      </w:pPr>
    </w:p>
    <w:p w14:paraId="6204F077" w14:textId="77777777" w:rsidR="00F206E1" w:rsidRDefault="001B0C37">
      <w:pPr>
        <w:spacing w:after="0" w:line="240" w:lineRule="auto"/>
        <w:rPr>
          <w:rFonts w:ascii="Calibri" w:eastAsia="Calibri" w:hAnsi="Calibri" w:cs="Calibri"/>
        </w:rPr>
      </w:pPr>
      <w:r>
        <w:rPr>
          <w:rFonts w:ascii="Calibri" w:eastAsia="Calibri" w:hAnsi="Calibri" w:cs="Calibri"/>
        </w:rPr>
        <w:t>Staff members, consultants, or employees found in violation of this policy will be subject to disciplinary action, up to and including termination.</w:t>
      </w:r>
    </w:p>
    <w:p w14:paraId="5BE93A62" w14:textId="77777777" w:rsidR="00F206E1" w:rsidRDefault="00F206E1">
      <w:pPr>
        <w:spacing w:after="0" w:line="240" w:lineRule="auto"/>
        <w:rPr>
          <w:rFonts w:ascii="Calibri" w:eastAsia="Calibri" w:hAnsi="Calibri" w:cs="Calibri"/>
        </w:rPr>
      </w:pPr>
    </w:p>
    <w:p w14:paraId="109F7C03"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Exceptions Process</w:t>
      </w:r>
    </w:p>
    <w:p w14:paraId="742EFE01" w14:textId="77777777" w:rsidR="00F206E1" w:rsidRDefault="001B0C37">
      <w:pPr>
        <w:spacing w:after="0" w:line="240" w:lineRule="auto"/>
        <w:rPr>
          <w:rFonts w:ascii="Calibri" w:eastAsia="Calibri" w:hAnsi="Calibri" w:cs="Calibri"/>
        </w:rPr>
      </w:pPr>
      <w:r>
        <w:rPr>
          <w:rFonts w:ascii="Calibri" w:eastAsia="Calibri" w:hAnsi="Calibri" w:cs="Calibri"/>
        </w:rPr>
        <w:t>Any exception to the standards in this policy must be requested in writing with the following information:</w:t>
      </w:r>
    </w:p>
    <w:p w14:paraId="384BA73E" w14:textId="77777777" w:rsidR="00F206E1" w:rsidRDefault="00F206E1">
      <w:pPr>
        <w:spacing w:after="0" w:line="240" w:lineRule="auto"/>
        <w:rPr>
          <w:rFonts w:ascii="Calibri" w:eastAsia="Calibri" w:hAnsi="Calibri" w:cs="Calibri"/>
        </w:rPr>
      </w:pPr>
    </w:p>
    <w:p w14:paraId="492FD1EE" w14:textId="77777777" w:rsidR="00F206E1" w:rsidRDefault="001B0C37">
      <w:pPr>
        <w:numPr>
          <w:ilvl w:val="0"/>
          <w:numId w:val="17"/>
        </w:numPr>
        <w:spacing w:after="0" w:line="240" w:lineRule="auto"/>
        <w:ind w:left="720" w:hanging="360"/>
        <w:rPr>
          <w:rFonts w:ascii="Calibri" w:eastAsia="Calibri" w:hAnsi="Calibri" w:cs="Calibri"/>
        </w:rPr>
      </w:pPr>
      <w:r>
        <w:rPr>
          <w:rFonts w:ascii="Calibri" w:eastAsia="Calibri" w:hAnsi="Calibri" w:cs="Calibri"/>
        </w:rPr>
        <w:t>Business or technical rationale</w:t>
      </w:r>
    </w:p>
    <w:p w14:paraId="635D0C2A" w14:textId="77777777" w:rsidR="00F206E1" w:rsidRDefault="001B0C37">
      <w:pPr>
        <w:numPr>
          <w:ilvl w:val="0"/>
          <w:numId w:val="17"/>
        </w:numPr>
        <w:spacing w:after="0" w:line="240" w:lineRule="auto"/>
        <w:ind w:left="720" w:hanging="360"/>
        <w:rPr>
          <w:rFonts w:ascii="Calibri" w:eastAsia="Calibri" w:hAnsi="Calibri" w:cs="Calibri"/>
        </w:rPr>
      </w:pPr>
      <w:r>
        <w:rPr>
          <w:rFonts w:ascii="Calibri" w:eastAsia="Calibri" w:hAnsi="Calibri" w:cs="Calibri"/>
        </w:rPr>
        <w:t>Risk impact analysis</w:t>
      </w:r>
    </w:p>
    <w:p w14:paraId="55C467EE" w14:textId="77777777" w:rsidR="00F206E1" w:rsidRDefault="001B0C37">
      <w:pPr>
        <w:numPr>
          <w:ilvl w:val="0"/>
          <w:numId w:val="17"/>
        </w:numPr>
        <w:spacing w:after="0" w:line="240" w:lineRule="auto"/>
        <w:ind w:left="720" w:hanging="360"/>
        <w:rPr>
          <w:rFonts w:ascii="Calibri" w:eastAsia="Calibri" w:hAnsi="Calibri" w:cs="Calibri"/>
        </w:rPr>
      </w:pPr>
      <w:r>
        <w:rPr>
          <w:rFonts w:ascii="Calibri" w:eastAsia="Calibri" w:hAnsi="Calibri" w:cs="Calibri"/>
        </w:rPr>
        <w:t>Risk mitigation analysis</w:t>
      </w:r>
    </w:p>
    <w:p w14:paraId="14EA4333" w14:textId="77777777" w:rsidR="00F206E1" w:rsidRDefault="001B0C37">
      <w:pPr>
        <w:numPr>
          <w:ilvl w:val="0"/>
          <w:numId w:val="17"/>
        </w:numPr>
        <w:spacing w:after="0" w:line="240" w:lineRule="auto"/>
        <w:ind w:left="720" w:hanging="360"/>
        <w:rPr>
          <w:rFonts w:ascii="Calibri" w:eastAsia="Calibri" w:hAnsi="Calibri" w:cs="Calibri"/>
        </w:rPr>
      </w:pPr>
      <w:r>
        <w:rPr>
          <w:rFonts w:ascii="Calibri" w:eastAsia="Calibri" w:hAnsi="Calibri" w:cs="Calibri"/>
        </w:rPr>
        <w:t>Plan to come into compliance</w:t>
      </w:r>
    </w:p>
    <w:p w14:paraId="1B3C54B1" w14:textId="77777777" w:rsidR="00F206E1" w:rsidRDefault="001B0C37">
      <w:pPr>
        <w:numPr>
          <w:ilvl w:val="0"/>
          <w:numId w:val="17"/>
        </w:numPr>
        <w:spacing w:after="0" w:line="240" w:lineRule="auto"/>
        <w:ind w:left="720" w:hanging="360"/>
        <w:rPr>
          <w:rFonts w:ascii="Calibri" w:eastAsia="Calibri" w:hAnsi="Calibri" w:cs="Calibri"/>
        </w:rPr>
      </w:pPr>
      <w:r>
        <w:rPr>
          <w:rFonts w:ascii="Calibri" w:eastAsia="Calibri" w:hAnsi="Calibri" w:cs="Calibri"/>
        </w:rPr>
        <w:t>Date for when the plan to come into compliance will be completed</w:t>
      </w:r>
    </w:p>
    <w:p w14:paraId="34B3F2EB" w14:textId="77777777" w:rsidR="00F206E1" w:rsidRDefault="00F206E1">
      <w:pPr>
        <w:spacing w:after="0" w:line="240" w:lineRule="auto"/>
        <w:rPr>
          <w:rFonts w:ascii="Calibri" w:eastAsia="Calibri" w:hAnsi="Calibri" w:cs="Calibri"/>
        </w:rPr>
      </w:pPr>
    </w:p>
    <w:p w14:paraId="460D7411" w14:textId="77777777" w:rsidR="00F206E1" w:rsidRDefault="001B0C37">
      <w:pPr>
        <w:spacing w:after="0" w:line="240" w:lineRule="auto"/>
        <w:rPr>
          <w:rFonts w:ascii="Calibri" w:eastAsia="Calibri" w:hAnsi="Calibri" w:cs="Calibri"/>
        </w:rPr>
      </w:pPr>
      <w:r>
        <w:rPr>
          <w:rFonts w:ascii="Calibri" w:eastAsia="Calibri" w:hAnsi="Calibri" w:cs="Calibri"/>
        </w:rPr>
        <w:t xml:space="preserve">Approval for any exception must be granted by </w:t>
      </w:r>
      <w:proofErr w:type="gramStart"/>
      <w:r>
        <w:rPr>
          <w:rFonts w:ascii="Calibri" w:eastAsia="Calibri" w:hAnsi="Calibri" w:cs="Calibri"/>
        </w:rPr>
        <w:t>chief</w:t>
      </w:r>
      <w:proofErr w:type="gramEnd"/>
      <w:r>
        <w:rPr>
          <w:rFonts w:ascii="Calibri" w:eastAsia="Calibri" w:hAnsi="Calibri" w:cs="Calibri"/>
        </w:rPr>
        <w:t xml:space="preserve"> information officer (CIO) and the chief information security officer (CISO) or their appointed delegates of officer level.</w:t>
      </w:r>
    </w:p>
    <w:p w14:paraId="7D34F5C7" w14:textId="77777777" w:rsidR="00F206E1" w:rsidRDefault="00F206E1">
      <w:pPr>
        <w:spacing w:after="0" w:line="240" w:lineRule="auto"/>
        <w:rPr>
          <w:rFonts w:ascii="Calibri" w:eastAsia="Calibri" w:hAnsi="Calibri" w:cs="Calibri"/>
        </w:rPr>
      </w:pPr>
    </w:p>
    <w:p w14:paraId="0ED49865" w14:textId="77777777" w:rsidR="00F206E1" w:rsidRDefault="001B0C37">
      <w:pPr>
        <w:spacing w:after="0" w:line="240" w:lineRule="auto"/>
        <w:rPr>
          <w:rFonts w:ascii="Calibri" w:eastAsia="Calibri" w:hAnsi="Calibri" w:cs="Calibri"/>
        </w:rPr>
      </w:pPr>
      <w:r>
        <w:rPr>
          <w:rFonts w:ascii="Calibri" w:eastAsia="Calibri" w:hAnsi="Calibri" w:cs="Calibri"/>
        </w:rPr>
        <w:t xml:space="preserve">Exceptions will remain on file with the office of the CISO, which will administer and govern compliance. </w:t>
      </w:r>
    </w:p>
    <w:p w14:paraId="0B4020A7" w14:textId="77777777" w:rsidR="00F206E1" w:rsidRDefault="00F206E1">
      <w:pPr>
        <w:spacing w:after="0" w:line="240" w:lineRule="auto"/>
        <w:rPr>
          <w:rFonts w:ascii="Calibri" w:eastAsia="Calibri" w:hAnsi="Calibri" w:cs="Calibri"/>
        </w:rPr>
      </w:pPr>
    </w:p>
    <w:p w14:paraId="570E1220"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Distribution</w:t>
      </w:r>
    </w:p>
    <w:p w14:paraId="55391169" w14:textId="77777777" w:rsidR="00F206E1" w:rsidRDefault="001B0C37">
      <w:pPr>
        <w:spacing w:after="0" w:line="240" w:lineRule="auto"/>
        <w:rPr>
          <w:rFonts w:ascii="Calibri" w:eastAsia="Calibri" w:hAnsi="Calibri" w:cs="Calibri"/>
        </w:rPr>
      </w:pPr>
      <w:r>
        <w:rPr>
          <w:rFonts w:ascii="Calibri" w:eastAsia="Calibri" w:hAnsi="Calibri" w:cs="Calibri"/>
        </w:rPr>
        <w:t>This policy is to be distributed to all Green Pace IT staff annually. All IT staff will need to certify acceptance and awareness of this policy annually.</w:t>
      </w:r>
    </w:p>
    <w:p w14:paraId="1D7B270A" w14:textId="77777777" w:rsidR="00F206E1" w:rsidRDefault="00F206E1">
      <w:pPr>
        <w:spacing w:after="0" w:line="240" w:lineRule="auto"/>
        <w:rPr>
          <w:rFonts w:ascii="Calibri" w:eastAsia="Calibri" w:hAnsi="Calibri" w:cs="Calibri"/>
        </w:rPr>
      </w:pPr>
    </w:p>
    <w:p w14:paraId="3CB87DFD"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Policy Change Control</w:t>
      </w:r>
    </w:p>
    <w:p w14:paraId="6C4F4BAB" w14:textId="77777777" w:rsidR="00F206E1" w:rsidRDefault="001B0C37">
      <w:pPr>
        <w:spacing w:after="0" w:line="240" w:lineRule="auto"/>
        <w:rPr>
          <w:rFonts w:ascii="Calibri" w:eastAsia="Calibri" w:hAnsi="Calibri" w:cs="Calibri"/>
        </w:rPr>
      </w:pPr>
      <w:r>
        <w:rPr>
          <w:rFonts w:ascii="Calibri" w:eastAsia="Calibri" w:hAnsi="Calibri" w:cs="Calibri"/>
        </w:rPr>
        <w:t>This policy will be automatically reviewed annually, no later than 365 days from the last revision date. Further, it will be reviewed in response to regulatory or compliance changes, and on demand as determined by the OCISO.</w:t>
      </w:r>
    </w:p>
    <w:p w14:paraId="4F904CB7" w14:textId="77777777" w:rsidR="00F206E1" w:rsidRDefault="00F206E1">
      <w:pPr>
        <w:spacing w:after="0" w:line="240" w:lineRule="auto"/>
        <w:rPr>
          <w:rFonts w:ascii="Calibri" w:eastAsia="Calibri" w:hAnsi="Calibri" w:cs="Calibri"/>
        </w:rPr>
      </w:pPr>
    </w:p>
    <w:p w14:paraId="0E02B668"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Policy Version History</w:t>
      </w:r>
    </w:p>
    <w:p w14:paraId="06971CD3" w14:textId="77777777" w:rsidR="00F206E1" w:rsidRDefault="00F206E1">
      <w:pPr>
        <w:spacing w:after="0" w:line="240" w:lineRule="auto"/>
        <w:rPr>
          <w:rFonts w:ascii="Calibri" w:eastAsia="Calibri" w:hAnsi="Calibri" w:cs="Calibri"/>
        </w:rPr>
      </w:pPr>
    </w:p>
    <w:tbl>
      <w:tblPr>
        <w:tblW w:w="0" w:type="auto"/>
        <w:tblInd w:w="114" w:type="dxa"/>
        <w:tblCellMar>
          <w:left w:w="10" w:type="dxa"/>
          <w:right w:w="10" w:type="dxa"/>
        </w:tblCellMar>
        <w:tblLook w:val="04A0" w:firstRow="1" w:lastRow="0" w:firstColumn="1" w:lastColumn="0" w:noHBand="0" w:noVBand="1"/>
      </w:tblPr>
      <w:tblGrid>
        <w:gridCol w:w="1233"/>
        <w:gridCol w:w="1471"/>
        <w:gridCol w:w="2962"/>
        <w:gridCol w:w="1735"/>
        <w:gridCol w:w="1835"/>
      </w:tblGrid>
      <w:tr w:rsidR="00F206E1" w14:paraId="63AC1FCF" w14:textId="77777777">
        <w:trPr>
          <w:trHeight w:val="1"/>
        </w:trPr>
        <w:tc>
          <w:tcPr>
            <w:tcW w:w="1345" w:type="dxa"/>
            <w:tcBorders>
              <w:top w:val="single" w:sz="4" w:space="0" w:color="836967"/>
              <w:left w:val="single" w:sz="4" w:space="0" w:color="836967"/>
              <w:bottom w:val="single" w:sz="4" w:space="0" w:color="A5A5A5"/>
              <w:right w:val="single" w:sz="4" w:space="0" w:color="836967"/>
            </w:tcBorders>
            <w:shd w:val="clear" w:color="auto" w:fill="D9D9D9"/>
            <w:tcMar>
              <w:left w:w="114" w:type="dxa"/>
              <w:right w:w="114" w:type="dxa"/>
            </w:tcMar>
          </w:tcPr>
          <w:p w14:paraId="3C407099"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Version</w:t>
            </w:r>
          </w:p>
        </w:tc>
        <w:tc>
          <w:tcPr>
            <w:tcW w:w="1530"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491072FA"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Date</w:t>
            </w:r>
          </w:p>
        </w:tc>
        <w:tc>
          <w:tcPr>
            <w:tcW w:w="3510"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31FF54C8"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Description</w:t>
            </w:r>
          </w:p>
        </w:tc>
        <w:tc>
          <w:tcPr>
            <w:tcW w:w="1923"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1F51361E"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Edited By</w:t>
            </w:r>
          </w:p>
        </w:tc>
        <w:tc>
          <w:tcPr>
            <w:tcW w:w="2077"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702BC7DD"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Approved By</w:t>
            </w:r>
          </w:p>
        </w:tc>
      </w:tr>
      <w:tr w:rsidR="00F206E1" w14:paraId="74EFECAD" w14:textId="77777777">
        <w:trPr>
          <w:trHeight w:val="1"/>
        </w:trPr>
        <w:tc>
          <w:tcPr>
            <w:tcW w:w="134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B3AA50C"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1.0</w:t>
            </w:r>
          </w:p>
        </w:tc>
        <w:tc>
          <w:tcPr>
            <w:tcW w:w="153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25AAAFD2" w14:textId="1F0628EE" w:rsidR="00F206E1" w:rsidRDefault="001B0C37">
            <w:pPr>
              <w:spacing w:after="0" w:line="240" w:lineRule="auto"/>
              <w:rPr>
                <w:rFonts w:ascii="Calibri" w:eastAsia="Calibri" w:hAnsi="Calibri" w:cs="Calibri"/>
                <w:sz w:val="22"/>
              </w:rPr>
            </w:pPr>
            <w:r>
              <w:rPr>
                <w:rFonts w:ascii="Calibri" w:eastAsia="Calibri" w:hAnsi="Calibri" w:cs="Calibri"/>
                <w:sz w:val="22"/>
              </w:rPr>
              <w:t>0</w:t>
            </w:r>
            <w:r w:rsidR="007F5E46">
              <w:rPr>
                <w:rFonts w:ascii="Calibri" w:eastAsia="Calibri" w:hAnsi="Calibri" w:cs="Calibri"/>
                <w:sz w:val="22"/>
              </w:rPr>
              <w:t>1</w:t>
            </w:r>
            <w:r>
              <w:rPr>
                <w:rFonts w:ascii="Calibri" w:eastAsia="Calibri" w:hAnsi="Calibri" w:cs="Calibri"/>
                <w:sz w:val="22"/>
              </w:rPr>
              <w:t>/05/202</w:t>
            </w:r>
            <w:r w:rsidR="007F5E46">
              <w:rPr>
                <w:rFonts w:ascii="Calibri" w:eastAsia="Calibri" w:hAnsi="Calibri" w:cs="Calibri"/>
                <w:sz w:val="22"/>
              </w:rPr>
              <w:t>5</w:t>
            </w:r>
          </w:p>
        </w:tc>
        <w:tc>
          <w:tcPr>
            <w:tcW w:w="351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29B53A2"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Initial Template</w:t>
            </w:r>
          </w:p>
        </w:tc>
        <w:tc>
          <w:tcPr>
            <w:tcW w:w="1923"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47C5C42D"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David Buksbaum</w:t>
            </w:r>
          </w:p>
        </w:tc>
        <w:tc>
          <w:tcPr>
            <w:tcW w:w="207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2A1F701D" w14:textId="77777777" w:rsidR="00F206E1" w:rsidRDefault="00F206E1">
            <w:pPr>
              <w:spacing w:after="0" w:line="240" w:lineRule="auto"/>
              <w:rPr>
                <w:rFonts w:ascii="Calibri" w:eastAsia="Calibri" w:hAnsi="Calibri" w:cs="Calibri"/>
                <w:sz w:val="22"/>
              </w:rPr>
            </w:pPr>
          </w:p>
        </w:tc>
      </w:tr>
      <w:tr w:rsidR="00F206E1" w14:paraId="05B8461B" w14:textId="77777777">
        <w:trPr>
          <w:trHeight w:val="1"/>
        </w:trPr>
        <w:tc>
          <w:tcPr>
            <w:tcW w:w="1345"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3947E043" w14:textId="12701B14" w:rsidR="00F206E1" w:rsidRDefault="007F5E46">
            <w:pPr>
              <w:spacing w:after="0" w:line="240" w:lineRule="auto"/>
              <w:rPr>
                <w:rFonts w:ascii="Calibri" w:eastAsia="Calibri" w:hAnsi="Calibri" w:cs="Calibri"/>
                <w:sz w:val="22"/>
              </w:rPr>
            </w:pPr>
            <w:r>
              <w:rPr>
                <w:rFonts w:ascii="Calibri" w:eastAsia="Calibri" w:hAnsi="Calibri" w:cs="Calibri"/>
                <w:sz w:val="22"/>
              </w:rPr>
              <w:lastRenderedPageBreak/>
              <w:t>1.5</w:t>
            </w:r>
          </w:p>
        </w:tc>
        <w:tc>
          <w:tcPr>
            <w:tcW w:w="1530"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D03AE45" w14:textId="684795C7" w:rsidR="00F206E1" w:rsidRDefault="007E5E05">
            <w:pPr>
              <w:spacing w:after="0" w:line="240" w:lineRule="auto"/>
              <w:rPr>
                <w:rFonts w:ascii="Calibri" w:eastAsia="Calibri" w:hAnsi="Calibri" w:cs="Calibri"/>
                <w:sz w:val="22"/>
              </w:rPr>
            </w:pPr>
            <w:r>
              <w:rPr>
                <w:rFonts w:ascii="Calibri" w:eastAsia="Calibri" w:hAnsi="Calibri" w:cs="Calibri"/>
                <w:sz w:val="22"/>
              </w:rPr>
              <w:t>01/26/2025</w:t>
            </w:r>
          </w:p>
        </w:tc>
        <w:tc>
          <w:tcPr>
            <w:tcW w:w="3510"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05009FED" w14:textId="4185F5C9" w:rsidR="00F206E1" w:rsidRDefault="007E5E05">
            <w:pPr>
              <w:spacing w:after="0" w:line="240" w:lineRule="auto"/>
              <w:rPr>
                <w:rFonts w:ascii="Calibri" w:eastAsia="Calibri" w:hAnsi="Calibri" w:cs="Calibri"/>
                <w:sz w:val="22"/>
              </w:rPr>
            </w:pPr>
            <w:r>
              <w:rPr>
                <w:rFonts w:ascii="Calibri" w:eastAsia="Calibri" w:hAnsi="Calibri" w:cs="Calibri"/>
                <w:sz w:val="22"/>
              </w:rPr>
              <w:t>Security principles and coding standards developed including compliant and non-compliant examples.</w:t>
            </w:r>
          </w:p>
        </w:tc>
        <w:tc>
          <w:tcPr>
            <w:tcW w:w="1923"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6F77BF52" w14:textId="60717FA5" w:rsidR="00F206E1" w:rsidRDefault="00111B4E">
            <w:pPr>
              <w:spacing w:after="0" w:line="240" w:lineRule="auto"/>
              <w:rPr>
                <w:rFonts w:ascii="Calibri" w:eastAsia="Calibri" w:hAnsi="Calibri" w:cs="Calibri"/>
                <w:sz w:val="22"/>
              </w:rPr>
            </w:pPr>
            <w:r>
              <w:rPr>
                <w:rFonts w:ascii="Calibri" w:eastAsia="Calibri" w:hAnsi="Calibri" w:cs="Calibri"/>
                <w:sz w:val="22"/>
              </w:rPr>
              <w:t>Derek Clark</w:t>
            </w:r>
          </w:p>
        </w:tc>
        <w:tc>
          <w:tcPr>
            <w:tcW w:w="2077"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2EBCFAB1" w14:textId="5281E19B" w:rsidR="00F206E1" w:rsidRDefault="00111B4E">
            <w:pPr>
              <w:spacing w:after="0" w:line="240" w:lineRule="auto"/>
              <w:rPr>
                <w:rFonts w:ascii="Calibri" w:eastAsia="Calibri" w:hAnsi="Calibri" w:cs="Calibri"/>
                <w:sz w:val="22"/>
              </w:rPr>
            </w:pPr>
            <w:r>
              <w:rPr>
                <w:rFonts w:ascii="Calibri" w:eastAsia="Calibri" w:hAnsi="Calibri" w:cs="Calibri"/>
                <w:sz w:val="22"/>
              </w:rPr>
              <w:t>Derek Clark</w:t>
            </w:r>
          </w:p>
        </w:tc>
      </w:tr>
      <w:tr w:rsidR="00F206E1" w14:paraId="29334E85" w14:textId="77777777">
        <w:trPr>
          <w:trHeight w:val="1"/>
        </w:trPr>
        <w:tc>
          <w:tcPr>
            <w:tcW w:w="1345"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E1DEA0C" w14:textId="26852FF9" w:rsidR="00F206E1" w:rsidRDefault="007F5E46">
            <w:pPr>
              <w:spacing w:after="0" w:line="240" w:lineRule="auto"/>
              <w:rPr>
                <w:rFonts w:ascii="Calibri" w:eastAsia="Calibri" w:hAnsi="Calibri" w:cs="Calibri"/>
                <w:sz w:val="22"/>
              </w:rPr>
            </w:pPr>
            <w:r>
              <w:rPr>
                <w:rFonts w:ascii="Calibri" w:eastAsia="Calibri" w:hAnsi="Calibri" w:cs="Calibri"/>
                <w:sz w:val="22"/>
              </w:rPr>
              <w:t>2.0</w:t>
            </w:r>
          </w:p>
        </w:tc>
        <w:tc>
          <w:tcPr>
            <w:tcW w:w="153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785ECC8A" w14:textId="2B50092C" w:rsidR="00F206E1" w:rsidRDefault="007F5E46">
            <w:pPr>
              <w:spacing w:after="0" w:line="240" w:lineRule="auto"/>
              <w:rPr>
                <w:rFonts w:ascii="Calibri" w:eastAsia="Calibri" w:hAnsi="Calibri" w:cs="Calibri"/>
                <w:sz w:val="22"/>
              </w:rPr>
            </w:pPr>
            <w:r>
              <w:rPr>
                <w:rFonts w:ascii="Calibri" w:eastAsia="Calibri" w:hAnsi="Calibri" w:cs="Calibri"/>
                <w:sz w:val="22"/>
              </w:rPr>
              <w:t>2/20/2025</w:t>
            </w:r>
          </w:p>
        </w:tc>
        <w:tc>
          <w:tcPr>
            <w:tcW w:w="3510"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6B088A9E" w14:textId="7DD0B025" w:rsidR="00F206E1" w:rsidRDefault="007E5E05">
            <w:pPr>
              <w:spacing w:after="0" w:line="240" w:lineRule="auto"/>
              <w:rPr>
                <w:rFonts w:ascii="Calibri" w:eastAsia="Calibri" w:hAnsi="Calibri" w:cs="Calibri"/>
                <w:sz w:val="22"/>
              </w:rPr>
            </w:pPr>
            <w:r>
              <w:rPr>
                <w:rFonts w:ascii="Calibri" w:eastAsia="Calibri" w:hAnsi="Calibri" w:cs="Calibri"/>
                <w:sz w:val="22"/>
              </w:rPr>
              <w:t>Automation tools and threat levels have been added along with guidance for integrating automation into CI/CD.</w:t>
            </w:r>
          </w:p>
        </w:tc>
        <w:tc>
          <w:tcPr>
            <w:tcW w:w="1923"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36BAB7D1" w14:textId="0657676F" w:rsidR="00F206E1" w:rsidRDefault="007F5E46">
            <w:pPr>
              <w:spacing w:after="0" w:line="240" w:lineRule="auto"/>
              <w:rPr>
                <w:rFonts w:ascii="Calibri" w:eastAsia="Calibri" w:hAnsi="Calibri" w:cs="Calibri"/>
                <w:sz w:val="22"/>
              </w:rPr>
            </w:pPr>
            <w:r>
              <w:rPr>
                <w:rFonts w:ascii="Calibri" w:eastAsia="Calibri" w:hAnsi="Calibri" w:cs="Calibri"/>
                <w:sz w:val="22"/>
              </w:rPr>
              <w:t>Derek Clark</w:t>
            </w:r>
          </w:p>
        </w:tc>
        <w:tc>
          <w:tcPr>
            <w:tcW w:w="2077"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52F7892A" w14:textId="0DE0B18F" w:rsidR="00F206E1" w:rsidRDefault="007F5E46">
            <w:pPr>
              <w:spacing w:after="0" w:line="240" w:lineRule="auto"/>
              <w:rPr>
                <w:rFonts w:ascii="Calibri" w:eastAsia="Calibri" w:hAnsi="Calibri" w:cs="Calibri"/>
                <w:sz w:val="22"/>
              </w:rPr>
            </w:pPr>
            <w:r>
              <w:rPr>
                <w:rFonts w:ascii="Calibri" w:eastAsia="Calibri" w:hAnsi="Calibri" w:cs="Calibri"/>
                <w:sz w:val="22"/>
              </w:rPr>
              <w:t>Derek Clark</w:t>
            </w:r>
          </w:p>
        </w:tc>
      </w:tr>
    </w:tbl>
    <w:p w14:paraId="03EFCA41" w14:textId="77777777" w:rsidR="00F206E1" w:rsidRDefault="00F206E1">
      <w:pPr>
        <w:spacing w:after="0" w:line="240" w:lineRule="auto"/>
        <w:rPr>
          <w:rFonts w:ascii="Calibri" w:eastAsia="Calibri" w:hAnsi="Calibri" w:cs="Calibri"/>
        </w:rPr>
      </w:pPr>
    </w:p>
    <w:p w14:paraId="2A7219C5" w14:textId="77777777" w:rsidR="00F206E1" w:rsidRDefault="001B0C37">
      <w:pPr>
        <w:suppressAutoHyphens/>
        <w:spacing w:after="0" w:line="240" w:lineRule="auto"/>
        <w:rPr>
          <w:rFonts w:ascii="Calibri" w:eastAsia="Calibri" w:hAnsi="Calibri" w:cs="Calibri"/>
          <w:b/>
          <w:color w:val="000000"/>
          <w:sz w:val="28"/>
        </w:rPr>
      </w:pPr>
      <w:r>
        <w:rPr>
          <w:rFonts w:ascii="Calibri" w:eastAsia="Calibri" w:hAnsi="Calibri" w:cs="Calibri"/>
          <w:b/>
          <w:color w:val="000000"/>
          <w:sz w:val="28"/>
        </w:rPr>
        <w:t>Appendix A Lookups</w:t>
      </w:r>
    </w:p>
    <w:p w14:paraId="5F96A722" w14:textId="77777777" w:rsidR="00F206E1" w:rsidRDefault="00F206E1">
      <w:pPr>
        <w:spacing w:after="0" w:line="240" w:lineRule="auto"/>
        <w:rPr>
          <w:rFonts w:ascii="Calibri" w:eastAsia="Calibri" w:hAnsi="Calibri" w:cs="Calibri"/>
        </w:rPr>
      </w:pPr>
    </w:p>
    <w:p w14:paraId="7E6FF76D" w14:textId="77777777" w:rsidR="00F206E1" w:rsidRDefault="001B0C37">
      <w:pPr>
        <w:suppressAutoHyphens/>
        <w:spacing w:after="0" w:line="240" w:lineRule="auto"/>
        <w:rPr>
          <w:rFonts w:ascii="Calibri" w:eastAsia="Calibri" w:hAnsi="Calibri" w:cs="Calibri"/>
          <w:b/>
          <w:color w:val="000000"/>
        </w:rPr>
      </w:pPr>
      <w:r>
        <w:rPr>
          <w:rFonts w:ascii="Calibri" w:eastAsia="Calibri" w:hAnsi="Calibri" w:cs="Calibri"/>
          <w:b/>
          <w:color w:val="000000"/>
        </w:rPr>
        <w:t>Approved C/C++ Language Acronyms</w:t>
      </w:r>
    </w:p>
    <w:p w14:paraId="5B95CD12" w14:textId="77777777" w:rsidR="00F206E1" w:rsidRDefault="00F206E1">
      <w:pPr>
        <w:spacing w:after="0" w:line="240" w:lineRule="auto"/>
        <w:rPr>
          <w:rFonts w:ascii="Calibri" w:eastAsia="Calibri" w:hAnsi="Calibri" w:cs="Calibri"/>
        </w:rPr>
      </w:pPr>
    </w:p>
    <w:tbl>
      <w:tblPr>
        <w:tblW w:w="0" w:type="auto"/>
        <w:tblInd w:w="114" w:type="dxa"/>
        <w:tblCellMar>
          <w:left w:w="10" w:type="dxa"/>
          <w:right w:w="10" w:type="dxa"/>
        </w:tblCellMar>
        <w:tblLook w:val="04A0" w:firstRow="1" w:lastRow="0" w:firstColumn="1" w:lastColumn="0" w:noHBand="0" w:noVBand="1"/>
      </w:tblPr>
      <w:tblGrid>
        <w:gridCol w:w="4621"/>
        <w:gridCol w:w="4615"/>
      </w:tblGrid>
      <w:tr w:rsidR="00F206E1" w14:paraId="711D9177" w14:textId="77777777">
        <w:trPr>
          <w:trHeight w:val="1"/>
        </w:trPr>
        <w:tc>
          <w:tcPr>
            <w:tcW w:w="5192" w:type="dxa"/>
            <w:tcBorders>
              <w:top w:val="single" w:sz="4" w:space="0" w:color="836967"/>
              <w:left w:val="single" w:sz="4" w:space="0" w:color="836967"/>
              <w:bottom w:val="single" w:sz="4" w:space="0" w:color="A5A5A5"/>
              <w:right w:val="single" w:sz="4" w:space="0" w:color="836967"/>
            </w:tcBorders>
            <w:shd w:val="clear" w:color="auto" w:fill="D9D9D9"/>
            <w:tcMar>
              <w:left w:w="114" w:type="dxa"/>
              <w:right w:w="114" w:type="dxa"/>
            </w:tcMar>
          </w:tcPr>
          <w:p w14:paraId="024F676F"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Language</w:t>
            </w:r>
          </w:p>
        </w:tc>
        <w:tc>
          <w:tcPr>
            <w:tcW w:w="5193" w:type="dxa"/>
            <w:tcBorders>
              <w:top w:val="single" w:sz="4" w:space="0" w:color="836967"/>
              <w:left w:val="single" w:sz="4" w:space="0" w:color="836967"/>
              <w:bottom w:val="single" w:sz="4" w:space="0" w:color="836967"/>
              <w:right w:val="single" w:sz="4" w:space="0" w:color="836967"/>
            </w:tcBorders>
            <w:shd w:val="clear" w:color="auto" w:fill="D9D9D9"/>
            <w:tcMar>
              <w:left w:w="114" w:type="dxa"/>
              <w:right w:w="114" w:type="dxa"/>
            </w:tcMar>
          </w:tcPr>
          <w:p w14:paraId="239E1072" w14:textId="77777777" w:rsidR="00F206E1" w:rsidRDefault="001B0C37">
            <w:pPr>
              <w:spacing w:after="0" w:line="240" w:lineRule="auto"/>
              <w:rPr>
                <w:rFonts w:ascii="Calibri" w:eastAsia="Calibri" w:hAnsi="Calibri" w:cs="Calibri"/>
                <w:sz w:val="22"/>
              </w:rPr>
            </w:pPr>
            <w:r>
              <w:rPr>
                <w:rFonts w:ascii="Calibri" w:eastAsia="Calibri" w:hAnsi="Calibri" w:cs="Calibri"/>
                <w:color w:val="000000"/>
                <w:sz w:val="22"/>
              </w:rPr>
              <w:t>Acronym</w:t>
            </w:r>
          </w:p>
        </w:tc>
      </w:tr>
      <w:tr w:rsidR="00F206E1" w14:paraId="633F6B2B" w14:textId="77777777">
        <w:trPr>
          <w:trHeight w:val="1"/>
        </w:trPr>
        <w:tc>
          <w:tcPr>
            <w:tcW w:w="5192"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5A11E07"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C++</w:t>
            </w:r>
          </w:p>
        </w:tc>
        <w:tc>
          <w:tcPr>
            <w:tcW w:w="5193"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511A6291"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CPP</w:t>
            </w:r>
          </w:p>
        </w:tc>
      </w:tr>
      <w:tr w:rsidR="00F206E1" w14:paraId="7A5E83AB" w14:textId="77777777">
        <w:trPr>
          <w:trHeight w:val="1"/>
        </w:trPr>
        <w:tc>
          <w:tcPr>
            <w:tcW w:w="5192" w:type="dxa"/>
            <w:tcBorders>
              <w:top w:val="single" w:sz="4" w:space="0" w:color="A5A5A5"/>
              <w:left w:val="single" w:sz="4" w:space="0" w:color="836967"/>
              <w:bottom w:val="single" w:sz="4" w:space="0" w:color="A5A5A5"/>
              <w:right w:val="single" w:sz="4" w:space="0" w:color="836967"/>
            </w:tcBorders>
            <w:shd w:val="clear" w:color="auto" w:fill="EDEDED"/>
            <w:tcMar>
              <w:left w:w="114" w:type="dxa"/>
              <w:right w:w="114" w:type="dxa"/>
            </w:tcMar>
          </w:tcPr>
          <w:p w14:paraId="37AAF844"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C</w:t>
            </w:r>
          </w:p>
        </w:tc>
        <w:tc>
          <w:tcPr>
            <w:tcW w:w="5193" w:type="dxa"/>
            <w:tcBorders>
              <w:top w:val="single" w:sz="4" w:space="0" w:color="836967"/>
              <w:left w:val="single" w:sz="4" w:space="0" w:color="836967"/>
              <w:bottom w:val="single" w:sz="4" w:space="0" w:color="836967"/>
              <w:right w:val="single" w:sz="4" w:space="0" w:color="836967"/>
            </w:tcBorders>
            <w:shd w:val="clear" w:color="auto" w:fill="EDEDED"/>
            <w:tcMar>
              <w:left w:w="114" w:type="dxa"/>
              <w:right w:w="114" w:type="dxa"/>
            </w:tcMar>
          </w:tcPr>
          <w:p w14:paraId="715E7732"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CLG</w:t>
            </w:r>
          </w:p>
        </w:tc>
      </w:tr>
      <w:tr w:rsidR="00F206E1" w14:paraId="3D4E43B1" w14:textId="77777777">
        <w:trPr>
          <w:trHeight w:val="1"/>
        </w:trPr>
        <w:tc>
          <w:tcPr>
            <w:tcW w:w="5192"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1C4101A1"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Java</w:t>
            </w:r>
          </w:p>
        </w:tc>
        <w:tc>
          <w:tcPr>
            <w:tcW w:w="5193" w:type="dxa"/>
            <w:tcBorders>
              <w:top w:val="single" w:sz="4" w:space="0" w:color="C9C9C9"/>
              <w:left w:val="single" w:sz="4" w:space="0" w:color="C9C9C9"/>
              <w:bottom w:val="single" w:sz="4" w:space="0" w:color="C9C9C9"/>
              <w:right w:val="single" w:sz="4" w:space="0" w:color="C9C9C9"/>
            </w:tcBorders>
            <w:shd w:val="clear" w:color="auto" w:fill="EDEDED"/>
            <w:tcMar>
              <w:left w:w="114" w:type="dxa"/>
              <w:right w:w="114" w:type="dxa"/>
            </w:tcMar>
          </w:tcPr>
          <w:p w14:paraId="00BBD353" w14:textId="77777777" w:rsidR="00F206E1" w:rsidRDefault="001B0C37">
            <w:pPr>
              <w:spacing w:after="0" w:line="240" w:lineRule="auto"/>
              <w:rPr>
                <w:rFonts w:ascii="Calibri" w:eastAsia="Calibri" w:hAnsi="Calibri" w:cs="Calibri"/>
                <w:sz w:val="22"/>
              </w:rPr>
            </w:pPr>
            <w:r>
              <w:rPr>
                <w:rFonts w:ascii="Calibri" w:eastAsia="Calibri" w:hAnsi="Calibri" w:cs="Calibri"/>
                <w:sz w:val="22"/>
              </w:rPr>
              <w:t>JAV</w:t>
            </w:r>
          </w:p>
        </w:tc>
      </w:tr>
    </w:tbl>
    <w:p w14:paraId="5220BBB2" w14:textId="77777777" w:rsidR="00F206E1" w:rsidRDefault="00F206E1">
      <w:pPr>
        <w:spacing w:after="0" w:line="240" w:lineRule="auto"/>
        <w:rPr>
          <w:rFonts w:ascii="Calibri" w:eastAsia="Calibri" w:hAnsi="Calibri" w:cs="Calibri"/>
        </w:rPr>
      </w:pPr>
    </w:p>
    <w:sectPr w:rsidR="00F2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UVVqQaqUXygVr" int2:id="QWitDpyS">
      <int2:state int2:value="Rejected" int2:type="AugLoop_Text_Critique"/>
    </int2:textHash>
    <int2:textHash int2:hashCode="MylyFza+40AsK3" int2:id="I09Iwlpj">
      <int2:state int2:value="Rejected" int2:type="AugLoop_Text_Critique"/>
    </int2:textHash>
    <int2:textHash int2:hashCode="rVF1foZ9JRgfeF" int2:id="OIs6JD9a">
      <int2:state int2:value="Rejected" int2:type="AugLoop_Text_Critique"/>
    </int2:textHash>
    <int2:textHash int2:hashCode="de2Ka0bQJtzzs1" int2:id="UrB9zYof">
      <int2:state int2:value="Rejected" int2:type="AugLoop_Text_Critique"/>
    </int2:textHash>
    <int2:textHash int2:hashCode="UYMmRhLjFIrjT5" int2:id="2b5Fmcyf">
      <int2:state int2:value="Rejected" int2:type="AugLoop_Text_Critique"/>
    </int2:textHash>
    <int2:textHash int2:hashCode="VeyYHwpgVNStDD" int2:id="iTUCgx5R">
      <int2:state int2:value="Rejected" int2:type="AugLoop_Text_Critique"/>
    </int2:textHash>
    <int2:textHash int2:hashCode="DzgCMU10e7xQFo" int2:id="1VJyDpyw">
      <int2:state int2:value="Rejected" int2:type="AugLoop_Text_Critique"/>
    </int2:textHash>
    <int2:textHash int2:hashCode="vcrd0YohlgyA9h" int2:id="SUreDlRT">
      <int2:state int2:value="Rejected" int2:type="AugLoop_Text_Critique"/>
    </int2:textHash>
    <int2:textHash int2:hashCode="bZVh8ktXr+Ywlt" int2:id="MHl1e4cj">
      <int2:state int2:value="Rejected" int2:type="AugLoop_Text_Critique"/>
    </int2:textHash>
    <int2:textHash int2:hashCode="/inxWID5VFY3p5" int2:id="mFKySo57">
      <int2:state int2:value="Rejected" int2:type="AugLoop_Text_Critique"/>
    </int2:textHash>
    <int2:textHash int2:hashCode="FqXiQf+oDk3hY5" int2:id="CWyJZTvr">
      <int2:state int2:value="Rejected" int2:type="AugLoop_Text_Critique"/>
    </int2:textHash>
    <int2:textHash int2:hashCode="dZN5y2uQA+PZO4" int2:id="zsZek0Lt">
      <int2:state int2:value="Rejected" int2:type="AugLoop_Text_Critique"/>
    </int2:textHash>
    <int2:textHash int2:hashCode="/+A3GAQ4BEpsPF" int2:id="F3Sf9kHQ">
      <int2:state int2:value="Rejected" int2:type="AugLoop_Text_Critique"/>
    </int2:textHash>
    <int2:textHash int2:hashCode="460sNsglS3B09X" int2:id="cuu8RfHs">
      <int2:state int2:value="Rejected" int2:type="AugLoop_Text_Critique"/>
    </int2:textHash>
    <int2:textHash int2:hashCode="enojupqF88T61k" int2:id="tJhkO2od">
      <int2:state int2:value="Rejected" int2:type="AugLoop_Text_Critique"/>
    </int2:textHash>
    <int2:textHash int2:hashCode="2x39RbFj4PKZsO" int2:id="UAwGrKmL">
      <int2:state int2:value="Rejected" int2:type="AugLoop_Text_Critique"/>
    </int2:textHash>
    <int2:textHash int2:hashCode="WMW8DY9T3sGoom" int2:id="MDB4q0ah">
      <int2:state int2:value="Rejected" int2:type="AugLoop_Text_Critique"/>
    </int2:textHash>
    <int2:textHash int2:hashCode="9ANBmph9DLoF0N" int2:id="dat70XXB">
      <int2:state int2:value="Rejected" int2:type="AugLoop_Text_Critique"/>
    </int2:textHash>
    <int2:textHash int2:hashCode="aPW7vYT5EUzuwx" int2:id="ueNqfMo4">
      <int2:state int2:value="Rejected" int2:type="AugLoop_Text_Critique"/>
    </int2:textHash>
    <int2:textHash int2:hashCode="RUJOmm9navVzON" int2:id="uCYEYWSW">
      <int2:state int2:value="Rejected" int2:type="AugLoop_Text_Critique"/>
    </int2:textHash>
    <int2:textHash int2:hashCode="N/omUzCtg+qoee" int2:id="RPsIki8m">
      <int2:state int2:value="Rejected" int2:type="AugLoop_Text_Critique"/>
    </int2:textHash>
    <int2:textHash int2:hashCode="4tgoU/Lpreb4V0" int2:id="lP55uiK1">
      <int2:state int2:value="Rejected" int2:type="AugLoop_Text_Critique"/>
    </int2:textHash>
    <int2:textHash int2:hashCode="5sNBNG9BdSewlK" int2:id="hii7QKC0">
      <int2:state int2:value="Rejected" int2:type="AugLoop_Text_Critique"/>
    </int2:textHash>
    <int2:bookmark int2:bookmarkName="_Int_r3iRv7hG" int2:invalidationBookmarkName="" int2:hashCode="v1+anaRfUIDswh" int2:id="27bM5c8c">
      <int2:state int2:value="Rejected" int2:type="AugLoop_Text_Critique"/>
    </int2:bookmark>
    <int2:bookmark int2:bookmarkName="_Int_dXNEkHwp" int2:invalidationBookmarkName="" int2:hashCode="0Tvc+STiNCgK+E" int2:id="39jAVbw5">
      <int2:state int2:value="Rejected" int2:type="AugLoop_Text_Critique"/>
    </int2:bookmark>
    <int2:bookmark int2:bookmarkName="_Int_pN0uTb8U" int2:invalidationBookmarkName="" int2:hashCode="kqq20zvCUbdXPk" int2:id="Y7AukKO5">
      <int2:state int2:value="Rejected" int2:type="AugLoop_Text_Critique"/>
    </int2:bookmark>
    <int2:bookmark int2:bookmarkName="_Int_SUzjnuxY" int2:invalidationBookmarkName="" int2:hashCode="37Mx160ta4Ftps" int2:id="q48L33Kh">
      <int2:state int2:value="Rejected" int2:type="AugLoop_Text_Critique"/>
    </int2:bookmark>
    <int2:bookmark int2:bookmarkName="_Int_IFYge4Yt" int2:invalidationBookmarkName="" int2:hashCode="6IAfEwDapeIJpr" int2:id="JuoTFr6j">
      <int2:state int2:value="Rejected" int2:type="AugLoop_Text_Critique"/>
    </int2:bookmark>
    <int2:bookmark int2:bookmarkName="_Int_pE6oDQyt" int2:invalidationBookmarkName="" int2:hashCode="6IAfEwDapeIJpr" int2:id="aHZYIJX8">
      <int2:state int2:value="Rejected" int2:type="AugLoop_Text_Critique"/>
    </int2:bookmark>
    <int2:bookmark int2:bookmarkName="_Int_RUsS5JDx" int2:invalidationBookmarkName="" int2:hashCode="uOlQhmmtiZEvSj" int2:id="FvFUALpb">
      <int2:state int2:value="Rejected" int2:type="AugLoop_Text_Critique"/>
    </int2:bookmark>
    <int2:bookmark int2:bookmarkName="_Int_ZRoX8oZx" int2:invalidationBookmarkName="" int2:hashCode="hLzogbk5lCMVPY" int2:id="tR51nOUZ">
      <int2:state int2:value="Rejected" int2:type="AugLoop_Text_Critique"/>
    </int2:bookmark>
    <int2:bookmark int2:bookmarkName="_Int_G3Lcr6X7" int2:invalidationBookmarkName="" int2:hashCode="bvWisevRGLg/d9" int2:id="FI30IDZL">
      <int2:state int2:value="Rejected" int2:type="AugLoop_Text_Critique"/>
    </int2:bookmark>
    <int2:bookmark int2:bookmarkName="_Int_pif30Dj2" int2:invalidationBookmarkName="" int2:hashCode="MUbA9N2iia49aV" int2:id="uVd61rEq">
      <int2:state int2:value="Rejected" int2:type="AugLoop_Text_Critique"/>
    </int2:bookmark>
    <int2:bookmark int2:bookmarkName="_Int_PjsUlDwL" int2:invalidationBookmarkName="" int2:hashCode="06BiOUceqEhepG" int2:id="sL7lv7Sh">
      <int2:state int2:value="Rejected" int2:type="AugLoop_Text_Critique"/>
    </int2:bookmark>
    <int2:bookmark int2:bookmarkName="_Int_49amwFEA" int2:invalidationBookmarkName="" int2:hashCode="w5eoRMvbqp8I0G" int2:id="uSll7W6w">
      <int2:state int2:value="Rejected" int2:type="AugLoop_Text_Critique"/>
    </int2:bookmark>
    <int2:bookmark int2:bookmarkName="_Int_MCZiDvkN" int2:invalidationBookmarkName="" int2:hashCode="6IAfEwDapeIJpr" int2:id="65EDrSSJ">
      <int2:state int2:value="Rejected" int2:type="AugLoop_Text_Critique"/>
    </int2:bookmark>
    <int2:bookmark int2:bookmarkName="_Int_2sTetjS7" int2:invalidationBookmarkName="" int2:hashCode="47kC5ES6RUbfew" int2:id="RHm2qUna">
      <int2:state int2:value="Rejected" int2:type="AugLoop_Text_Critique"/>
    </int2:bookmark>
    <int2:bookmark int2:bookmarkName="_Int_qZH7womj" int2:invalidationBookmarkName="" int2:hashCode="ClHxcdGeYVW6AS" int2:id="dGPI2JUs">
      <int2:state int2:value="Rejected" int2:type="AugLoop_Text_Critique"/>
    </int2:bookmark>
    <int2:bookmark int2:bookmarkName="_Int_EnVVW5gk" int2:invalidationBookmarkName="" int2:hashCode="uOlQhmmtiZEvSj" int2:id="eY0MmfHp">
      <int2:state int2:value="Rejected" int2:type="AugLoop_Text_Critique"/>
    </int2:bookmark>
    <int2:bookmark int2:bookmarkName="_Int_Zb7uSQ8j" int2:invalidationBookmarkName="" int2:hashCode="MUbA9N2iia49aV" int2:id="32WKDFvu">
      <int2:state int2:value="Rejected" int2:type="AugLoop_Text_Critique"/>
    </int2:bookmark>
    <int2:bookmark int2:bookmarkName="_Int_zjAVTcPf" int2:invalidationBookmarkName="" int2:hashCode="LpiDSVy5Zo1rvN" int2:id="iAHYixu1">
      <int2:state int2:value="Rejected" int2:type="AugLoop_Text_Critique"/>
    </int2:bookmark>
    <int2:bookmark int2:bookmarkName="_Int_LDJsD7xt" int2:invalidationBookmarkName="" int2:hashCode="ClHxcdGeYVW6AS" int2:id="xSyABiPe">
      <int2:state int2:value="Rejected" int2:type="AugLoop_Text_Critique"/>
    </int2:bookmark>
    <int2:bookmark int2:bookmarkName="_Int_WhozV9KP" int2:invalidationBookmarkName="" int2:hashCode="3Pz8Gy972+oQP5" int2:id="nmr0Eog7">
      <int2:state int2:value="Rejected" int2:type="AugLoop_Text_Critique"/>
    </int2:bookmark>
    <int2:bookmark int2:bookmarkName="_Int_HLv1IUcX" int2:invalidationBookmarkName="" int2:hashCode="uOlQhmmtiZEvSj" int2:id="TAoMtyL7">
      <int2:state int2:value="Rejected" int2:type="AugLoop_Text_Critique"/>
    </int2:bookmark>
    <int2:bookmark int2:bookmarkName="_Int_8iBtnJsG" int2:invalidationBookmarkName="" int2:hashCode="6IAfEwDapeIJpr" int2:id="pgHNbtwD">
      <int2:state int2:value="Rejected" int2:type="AugLoop_Text_Critique"/>
    </int2:bookmark>
    <int2:bookmark int2:bookmarkName="_Int_Ls9Xj2mp" int2:invalidationBookmarkName="" int2:hashCode="vr9fBrA6zjibQn" int2:id="tN12i61e">
      <int2:state int2:value="Rejected" int2:type="AugLoop_Text_Critique"/>
    </int2:bookmark>
    <int2:bookmark int2:bookmarkName="_Int_6ACtv2oJ" int2:invalidationBookmarkName="" int2:hashCode="6IAfEwDapeIJpr" int2:id="WEgS7D0a">
      <int2:state int2:value="Rejected" int2:type="AugLoop_Text_Critique"/>
    </int2:bookmark>
    <int2:bookmark int2:bookmarkName="_Int_YjNQhlgf" int2:invalidationBookmarkName="" int2:hashCode="+P85wB1K3kEIDL" int2:id="zrHEA3Lq">
      <int2:state int2:value="Rejected" int2:type="AugLoop_Text_Critique"/>
    </int2:bookmark>
    <int2:bookmark int2:bookmarkName="_Int_oWNfd4tP" int2:invalidationBookmarkName="" int2:hashCode="Gqs7KNR6WPM8WO" int2:id="pBRuT0aG">
      <int2:state int2:value="Rejected" int2:type="AugLoop_Text_Critique"/>
    </int2:bookmark>
    <int2:bookmark int2:bookmarkName="_Int_go5U1S0l" int2:invalidationBookmarkName="" int2:hashCode="vr9fBrA6zjibQn" int2:id="Dk2Su2Nj">
      <int2:state int2:value="Rejected" int2:type="AugLoop_Text_Critique"/>
    </int2:bookmark>
    <int2:bookmark int2:bookmarkName="_Int_0tgEEtjA" int2:invalidationBookmarkName="" int2:hashCode="6IAfEwDapeIJpr" int2:id="1ABYnT7X">
      <int2:state int2:value="Rejected" int2:type="AugLoop_Text_Critique"/>
    </int2:bookmark>
    <int2:bookmark int2:bookmarkName="_Int_k2U5h8AY" int2:invalidationBookmarkName="" int2:hashCode="6IAfEwDapeIJpr" int2:id="z88TQudV">
      <int2:state int2:value="Rejected" int2:type="AugLoop_Text_Critique"/>
    </int2:bookmark>
    <int2:bookmark int2:bookmarkName="_Int_H4FQyYjs" int2:invalidationBookmarkName="" int2:hashCode="6IAfEwDapeIJpr" int2:id="VNcTvaEE">
      <int2:state int2:value="Rejected" int2:type="AugLoop_Text_Critique"/>
    </int2:bookmark>
    <int2:bookmark int2:bookmarkName="_Int_svIaiJ1f" int2:invalidationBookmarkName="" int2:hashCode="6IAfEwDapeIJpr" int2:id="oYhFUyQ6">
      <int2:state int2:value="Rejected" int2:type="AugLoop_Text_Critique"/>
    </int2:bookmark>
    <int2:bookmark int2:bookmarkName="_Int_NgPnffO9" int2:invalidationBookmarkName="" int2:hashCode="MNYRxBhP4kowtL" int2:id="gw69ifzG">
      <int2:state int2:value="Rejected" int2:type="AugLoop_Text_Critique"/>
    </int2:bookmark>
    <int2:bookmark int2:bookmarkName="_Int_emUYfOwT" int2:invalidationBookmarkName="" int2:hashCode="MNYRxBhP4kowtL" int2:id="q9z1asI0">
      <int2:state int2:value="Rejected" int2:type="AugLoop_Text_Critique"/>
    </int2:bookmark>
    <int2:bookmark int2:bookmarkName="_Int_eVlmXisC" int2:invalidationBookmarkName="" int2:hashCode="6IAfEwDapeIJpr" int2:id="ZsklE5FY">
      <int2:state int2:value="Rejected" int2:type="AugLoop_Text_Critique"/>
    </int2:bookmark>
    <int2:bookmark int2:bookmarkName="_Int_01hvRy1y" int2:invalidationBookmarkName="" int2:hashCode="6IAfEwDapeIJpr" int2:id="5rDyGg76">
      <int2:state int2:value="Rejected" int2:type="AugLoop_Text_Critique"/>
    </int2:bookmark>
    <int2:bookmark int2:bookmarkName="_Int_OEF99bvk" int2:invalidationBookmarkName="" int2:hashCode="6IAfEwDapeIJpr" int2:id="slYLLqaO">
      <int2:state int2:value="Rejected" int2:type="AugLoop_Text_Critique"/>
    </int2:bookmark>
    <int2:bookmark int2:bookmarkName="_Int_g9mEtmo0" int2:invalidationBookmarkName="" int2:hashCode="6IAfEwDapeIJpr" int2:id="TX0h3SZi">
      <int2:state int2:value="Rejected" int2:type="AugLoop_Text_Critique"/>
    </int2:bookmark>
    <int2:bookmark int2:bookmarkName="_Int_MgryDWXN" int2:invalidationBookmarkName="" int2:hashCode="6IAfEwDapeIJpr" int2:id="2HfysUGQ">
      <int2:state int2:value="Rejected" int2:type="AugLoop_Text_Critique"/>
    </int2:bookmark>
    <int2:bookmark int2:bookmarkName="_Int_oPfxS0tb" int2:invalidationBookmarkName="" int2:hashCode="6IAfEwDapeIJpr" int2:id="Fzjv85aI">
      <int2:state int2:value="Rejected" int2:type="AugLoop_Text_Critique"/>
    </int2:bookmark>
    <int2:bookmark int2:bookmarkName="_Int_IQi24ifp" int2:invalidationBookmarkName="" int2:hashCode="6IAfEwDapeIJpr" int2:id="gEQbiWNd">
      <int2:state int2:value="Rejected" int2:type="AugLoop_Text_Critique"/>
    </int2:bookmark>
    <int2:bookmark int2:bookmarkName="_Int_PoW1WWuO" int2:invalidationBookmarkName="" int2:hashCode="6IAfEwDapeIJpr" int2:id="FV4MUbwS">
      <int2:state int2:value="Rejected" int2:type="AugLoop_Text_Critique"/>
    </int2:bookmark>
    <int2:bookmark int2:bookmarkName="_Int_YzrpKhWI" int2:invalidationBookmarkName="" int2:hashCode="6IAfEwDapeIJpr" int2:id="PA7mRt1k">
      <int2:state int2:value="Rejected" int2:type="AugLoop_Text_Critique"/>
    </int2:bookmark>
    <int2:bookmark int2:bookmarkName="_Int_Yk5z4QDl" int2:invalidationBookmarkName="" int2:hashCode="6IAfEwDapeIJpr" int2:id="V9uJbITQ">
      <int2:state int2:value="Rejected" int2:type="AugLoop_Text_Critique"/>
    </int2:bookmark>
    <int2:bookmark int2:bookmarkName="_Int_jp4Lo3jm" int2:invalidationBookmarkName="" int2:hashCode="6IAfEwDapeIJpr" int2:id="uzMbisSq">
      <int2:state int2:value="Rejected" int2:type="AugLoop_Text_Critique"/>
    </int2:bookmark>
    <int2:bookmark int2:bookmarkName="_Int_tng6DDl2" int2:invalidationBookmarkName="" int2:hashCode="cbFl2dMainBXF+" int2:id="TnS8vp3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032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CF1CF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DB5A1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234E6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156BA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9C1C7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C3048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81490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E92DF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8A569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5B75E7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AD693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686E1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102A8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A4B3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0229A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D751D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3807943">
    <w:abstractNumId w:val="15"/>
  </w:num>
  <w:num w:numId="2" w16cid:durableId="223175463">
    <w:abstractNumId w:val="3"/>
  </w:num>
  <w:num w:numId="3" w16cid:durableId="2023043022">
    <w:abstractNumId w:val="1"/>
  </w:num>
  <w:num w:numId="4" w16cid:durableId="2035182907">
    <w:abstractNumId w:val="0"/>
  </w:num>
  <w:num w:numId="5" w16cid:durableId="435290744">
    <w:abstractNumId w:val="2"/>
  </w:num>
  <w:num w:numId="6" w16cid:durableId="86006803">
    <w:abstractNumId w:val="13"/>
  </w:num>
  <w:num w:numId="7" w16cid:durableId="1700739610">
    <w:abstractNumId w:val="9"/>
  </w:num>
  <w:num w:numId="8" w16cid:durableId="665010335">
    <w:abstractNumId w:val="6"/>
  </w:num>
  <w:num w:numId="9" w16cid:durableId="711613709">
    <w:abstractNumId w:val="4"/>
  </w:num>
  <w:num w:numId="10" w16cid:durableId="607934505">
    <w:abstractNumId w:val="11"/>
  </w:num>
  <w:num w:numId="11" w16cid:durableId="1842045098">
    <w:abstractNumId w:val="16"/>
  </w:num>
  <w:num w:numId="12" w16cid:durableId="643123503">
    <w:abstractNumId w:val="10"/>
  </w:num>
  <w:num w:numId="13" w16cid:durableId="1065878871">
    <w:abstractNumId w:val="14"/>
  </w:num>
  <w:num w:numId="14" w16cid:durableId="2070225386">
    <w:abstractNumId w:val="12"/>
  </w:num>
  <w:num w:numId="15" w16cid:durableId="1621493456">
    <w:abstractNumId w:val="8"/>
  </w:num>
  <w:num w:numId="16" w16cid:durableId="762382179">
    <w:abstractNumId w:val="5"/>
  </w:num>
  <w:num w:numId="17" w16cid:durableId="80758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1"/>
    <w:rsid w:val="00012430"/>
    <w:rsid w:val="00032141"/>
    <w:rsid w:val="00054CAE"/>
    <w:rsid w:val="00065BB4"/>
    <w:rsid w:val="000D430F"/>
    <w:rsid w:val="000E4477"/>
    <w:rsid w:val="000E4A3F"/>
    <w:rsid w:val="00111B4E"/>
    <w:rsid w:val="00133CF4"/>
    <w:rsid w:val="00180F17"/>
    <w:rsid w:val="001B0C37"/>
    <w:rsid w:val="001C13F2"/>
    <w:rsid w:val="001D437D"/>
    <w:rsid w:val="001F5854"/>
    <w:rsid w:val="00205A26"/>
    <w:rsid w:val="00303B6D"/>
    <w:rsid w:val="00332695"/>
    <w:rsid w:val="003437D5"/>
    <w:rsid w:val="0037064F"/>
    <w:rsid w:val="003820BD"/>
    <w:rsid w:val="003A0885"/>
    <w:rsid w:val="003E2F85"/>
    <w:rsid w:val="00435E47"/>
    <w:rsid w:val="00435F60"/>
    <w:rsid w:val="0045757D"/>
    <w:rsid w:val="00465CD0"/>
    <w:rsid w:val="004F2DFF"/>
    <w:rsid w:val="00514316"/>
    <w:rsid w:val="00516CE4"/>
    <w:rsid w:val="005944D3"/>
    <w:rsid w:val="005A20FA"/>
    <w:rsid w:val="005B3A3A"/>
    <w:rsid w:val="005B55C1"/>
    <w:rsid w:val="005E4C00"/>
    <w:rsid w:val="0062195F"/>
    <w:rsid w:val="00650173"/>
    <w:rsid w:val="006C0143"/>
    <w:rsid w:val="006D6B67"/>
    <w:rsid w:val="006F1A5C"/>
    <w:rsid w:val="007361D6"/>
    <w:rsid w:val="007450CD"/>
    <w:rsid w:val="007571D9"/>
    <w:rsid w:val="00761622"/>
    <w:rsid w:val="00785DF3"/>
    <w:rsid w:val="0079517F"/>
    <w:rsid w:val="007E5E05"/>
    <w:rsid w:val="007F5E46"/>
    <w:rsid w:val="00800BE0"/>
    <w:rsid w:val="00805BA5"/>
    <w:rsid w:val="00811B33"/>
    <w:rsid w:val="00827B32"/>
    <w:rsid w:val="00867B0A"/>
    <w:rsid w:val="00873F9E"/>
    <w:rsid w:val="00886796"/>
    <w:rsid w:val="00896082"/>
    <w:rsid w:val="00915637"/>
    <w:rsid w:val="00A03C69"/>
    <w:rsid w:val="00A06007"/>
    <w:rsid w:val="00A66235"/>
    <w:rsid w:val="00A77EB2"/>
    <w:rsid w:val="00AB3B5E"/>
    <w:rsid w:val="00AB7337"/>
    <w:rsid w:val="00AE0D67"/>
    <w:rsid w:val="00B96949"/>
    <w:rsid w:val="00BA3CB2"/>
    <w:rsid w:val="00BB4F60"/>
    <w:rsid w:val="00BD5C09"/>
    <w:rsid w:val="00BF2DAC"/>
    <w:rsid w:val="00C31080"/>
    <w:rsid w:val="00C35B62"/>
    <w:rsid w:val="00C67ED6"/>
    <w:rsid w:val="00CA013B"/>
    <w:rsid w:val="00CC253B"/>
    <w:rsid w:val="00D004BD"/>
    <w:rsid w:val="00D055D2"/>
    <w:rsid w:val="00D32148"/>
    <w:rsid w:val="00D86B72"/>
    <w:rsid w:val="00DC2C9A"/>
    <w:rsid w:val="00DF43BB"/>
    <w:rsid w:val="00DF4E65"/>
    <w:rsid w:val="00E206CA"/>
    <w:rsid w:val="00E3349E"/>
    <w:rsid w:val="00E45881"/>
    <w:rsid w:val="00ED5056"/>
    <w:rsid w:val="00F206E1"/>
    <w:rsid w:val="00F3293B"/>
    <w:rsid w:val="00F47FAB"/>
    <w:rsid w:val="00FC7EFF"/>
    <w:rsid w:val="00FE0783"/>
    <w:rsid w:val="0247CC12"/>
    <w:rsid w:val="037F6345"/>
    <w:rsid w:val="03AEB1FF"/>
    <w:rsid w:val="03B968DF"/>
    <w:rsid w:val="05F8DAED"/>
    <w:rsid w:val="08746AF7"/>
    <w:rsid w:val="0A7033C9"/>
    <w:rsid w:val="0AE28FDD"/>
    <w:rsid w:val="0BB1477E"/>
    <w:rsid w:val="0CCC9D19"/>
    <w:rsid w:val="0DE6C2E3"/>
    <w:rsid w:val="0F778025"/>
    <w:rsid w:val="129F5042"/>
    <w:rsid w:val="160B3F0D"/>
    <w:rsid w:val="1D78F947"/>
    <w:rsid w:val="1DD06E9B"/>
    <w:rsid w:val="1F4151CC"/>
    <w:rsid w:val="20155DB0"/>
    <w:rsid w:val="234FE886"/>
    <w:rsid w:val="2424885B"/>
    <w:rsid w:val="245A073B"/>
    <w:rsid w:val="249450EE"/>
    <w:rsid w:val="249FE9F0"/>
    <w:rsid w:val="25D52094"/>
    <w:rsid w:val="26A9A2BA"/>
    <w:rsid w:val="2805012C"/>
    <w:rsid w:val="2948A64B"/>
    <w:rsid w:val="2A1B0184"/>
    <w:rsid w:val="2C444C5A"/>
    <w:rsid w:val="2D952FBB"/>
    <w:rsid w:val="30059DC7"/>
    <w:rsid w:val="31A12B15"/>
    <w:rsid w:val="3403303D"/>
    <w:rsid w:val="34F89E76"/>
    <w:rsid w:val="37317E41"/>
    <w:rsid w:val="3740B45C"/>
    <w:rsid w:val="3A6A8C35"/>
    <w:rsid w:val="3AB5FFCD"/>
    <w:rsid w:val="3F14AED6"/>
    <w:rsid w:val="450F8BB0"/>
    <w:rsid w:val="4511F704"/>
    <w:rsid w:val="4697B0D3"/>
    <w:rsid w:val="485E508F"/>
    <w:rsid w:val="4C715CC8"/>
    <w:rsid w:val="509CEAFD"/>
    <w:rsid w:val="50D039E4"/>
    <w:rsid w:val="50E729A2"/>
    <w:rsid w:val="525B8ACB"/>
    <w:rsid w:val="546F1589"/>
    <w:rsid w:val="555C4408"/>
    <w:rsid w:val="57759A7A"/>
    <w:rsid w:val="5812B59E"/>
    <w:rsid w:val="5E2371D1"/>
    <w:rsid w:val="62A32B35"/>
    <w:rsid w:val="636B5AB8"/>
    <w:rsid w:val="66A97066"/>
    <w:rsid w:val="672F5410"/>
    <w:rsid w:val="69869A3F"/>
    <w:rsid w:val="69FD9674"/>
    <w:rsid w:val="6A75B0C0"/>
    <w:rsid w:val="6AC29FD4"/>
    <w:rsid w:val="6B8ADC74"/>
    <w:rsid w:val="6C7FF17B"/>
    <w:rsid w:val="6CA2B51A"/>
    <w:rsid w:val="71B0A63D"/>
    <w:rsid w:val="735C2174"/>
    <w:rsid w:val="739EEE96"/>
    <w:rsid w:val="73A6F635"/>
    <w:rsid w:val="74311067"/>
    <w:rsid w:val="753A08E3"/>
    <w:rsid w:val="75CAEC41"/>
    <w:rsid w:val="76698B20"/>
    <w:rsid w:val="76B9692E"/>
    <w:rsid w:val="76BA9784"/>
    <w:rsid w:val="770FA883"/>
    <w:rsid w:val="77480136"/>
    <w:rsid w:val="7EF73D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52BD"/>
  <w15:docId w15:val="{AF6AE358-6427-4315-971C-5547CF19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33324">
      <w:bodyDiv w:val="1"/>
      <w:marLeft w:val="0"/>
      <w:marRight w:val="0"/>
      <w:marTop w:val="0"/>
      <w:marBottom w:val="0"/>
      <w:divBdr>
        <w:top w:val="none" w:sz="0" w:space="0" w:color="auto"/>
        <w:left w:val="none" w:sz="0" w:space="0" w:color="auto"/>
        <w:bottom w:val="none" w:sz="0" w:space="0" w:color="auto"/>
        <w:right w:val="none" w:sz="0" w:space="0" w:color="auto"/>
      </w:divBdr>
    </w:div>
    <w:div w:id="425347261">
      <w:bodyDiv w:val="1"/>
      <w:marLeft w:val="0"/>
      <w:marRight w:val="0"/>
      <w:marTop w:val="0"/>
      <w:marBottom w:val="0"/>
      <w:divBdr>
        <w:top w:val="none" w:sz="0" w:space="0" w:color="auto"/>
        <w:left w:val="none" w:sz="0" w:space="0" w:color="auto"/>
        <w:bottom w:val="none" w:sz="0" w:space="0" w:color="auto"/>
        <w:right w:val="none" w:sz="0" w:space="0" w:color="auto"/>
      </w:divBdr>
    </w:div>
    <w:div w:id="1264413388">
      <w:bodyDiv w:val="1"/>
      <w:marLeft w:val="0"/>
      <w:marRight w:val="0"/>
      <w:marTop w:val="0"/>
      <w:marBottom w:val="0"/>
      <w:divBdr>
        <w:top w:val="none" w:sz="0" w:space="0" w:color="auto"/>
        <w:left w:val="none" w:sz="0" w:space="0" w:color="auto"/>
        <w:bottom w:val="none" w:sz="0" w:space="0" w:color="auto"/>
        <w:right w:val="none" w:sz="0" w:space="0" w:color="auto"/>
      </w:divBdr>
    </w:div>
    <w:div w:id="1309243551">
      <w:bodyDiv w:val="1"/>
      <w:marLeft w:val="0"/>
      <w:marRight w:val="0"/>
      <w:marTop w:val="0"/>
      <w:marBottom w:val="0"/>
      <w:divBdr>
        <w:top w:val="none" w:sz="0" w:space="0" w:color="auto"/>
        <w:left w:val="none" w:sz="0" w:space="0" w:color="auto"/>
        <w:bottom w:val="none" w:sz="0" w:space="0" w:color="auto"/>
        <w:right w:val="none" w:sz="0" w:space="0" w:color="auto"/>
      </w:divBdr>
    </w:div>
    <w:div w:id="1314918281">
      <w:bodyDiv w:val="1"/>
      <w:marLeft w:val="0"/>
      <w:marRight w:val="0"/>
      <w:marTop w:val="0"/>
      <w:marBottom w:val="0"/>
      <w:divBdr>
        <w:top w:val="none" w:sz="0" w:space="0" w:color="auto"/>
        <w:left w:val="none" w:sz="0" w:space="0" w:color="auto"/>
        <w:bottom w:val="none" w:sz="0" w:space="0" w:color="auto"/>
        <w:right w:val="none" w:sz="0" w:space="0" w:color="auto"/>
      </w:divBdr>
    </w:div>
    <w:div w:id="2050374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c/DCL01-C.+Do+not+reuse+variable+names+in+subscopes" TargetMode="External"/><Relationship Id="rId13" Type="http://schemas.openxmlformats.org/officeDocument/2006/relationships/hyperlink" Target="https://wiki.sei.cmu.edu/confluence/display/java/MSC60-J.+Do+not+use+assertions+to+verify+the+absence+of+runtime+error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pulse/understanding-hierarchy-principles-policies-standards-wally-beddoe/" TargetMode="External"/><Relationship Id="rId12" Type="http://schemas.openxmlformats.org/officeDocument/2006/relationships/hyperlink" Target="https://wiki.sei.cmu.edu/confluence/display/cplusplus/MEM50-CPP.+Do+not+access+freed+memory"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medium.com/@ajay.monga73/parameterized-queries-c-guide-how-to-prevent-sql-injection-with-parameterized-queries-94b8105cacbd" TargetMode="External"/><Relationship Id="rId5" Type="http://schemas.openxmlformats.org/officeDocument/2006/relationships/image" Target="media/image1.png"/><Relationship Id="rId15" Type="http://schemas.openxmlformats.org/officeDocument/2006/relationships/hyperlink" Target="https://wiki.sei.cmu.edu/confluence/display/c/EXP33-C.+Do+not+read+uninitialized+memory" TargetMode="External"/><Relationship Id="rId10" Type="http://schemas.openxmlformats.org/officeDocument/2006/relationships/hyperlink" Target="https://wiki.sei.cmu.edu/confluence/display/java/IDS00-J.+Prevent+SQL+injection" TargetMode="Externa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s://wiki.sei.cmu.edu/confluence/display/c/STR31-C.+Guarantee+that+storage+for+strings+has+sufficient+space+for+character+data+and+the+null+terminator" TargetMode="External"/><Relationship Id="rId14" Type="http://schemas.openxmlformats.org/officeDocument/2006/relationships/hyperlink" Target="https://wiki.sei.cmu.edu/confluence/display/cplusplus/ERR51-CPP.+Handle+all+exception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 Wolf</dc:creator>
  <cp:lastModifiedBy>Clark, Derek</cp:lastModifiedBy>
  <cp:revision>2</cp:revision>
  <dcterms:created xsi:type="dcterms:W3CDTF">2025-02-22T05:11:00Z</dcterms:created>
  <dcterms:modified xsi:type="dcterms:W3CDTF">2025-02-22T05:11:00Z</dcterms:modified>
</cp:coreProperties>
</file>