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 w:val="0"/>
          <w:sz w:val="21"/>
          <w:lang w:val="en-US" w:eastAsia="zh-CN"/>
        </w:rPr>
      </w:pPr>
      <w:r>
        <w:rPr>
          <w:rFonts w:hint="eastAsia"/>
          <w:b/>
          <w:bCs w:val="0"/>
          <w:sz w:val="21"/>
          <w:lang w:val="en-US" w:eastAsia="zh-CN"/>
        </w:rPr>
        <w:t>Java中的Object类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java中的所有class都继承于一个叫做 Object class 的类，此类存在于package java.lang(java程序自动导入的一个包)中，这个Object class有11个函数: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clone(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equals(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finalize(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getClass(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hashCode(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 xml:space="preserve">- notify,notifyAll,wait 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- toString( )</w:t>
      </w:r>
    </w:p>
    <w:p>
      <w:pPr>
        <w:jc w:val="both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/>
          <w:b w:val="0"/>
          <w:bCs/>
          <w:sz w:val="21"/>
          <w:lang w:val="en-US" w:eastAsia="zh-CN"/>
        </w:rPr>
        <w:t>所以我们创建任何一个类的对象，都会自带这11个函数</w:t>
      </w:r>
    </w:p>
    <w:p>
      <w:pPr>
        <w:jc w:val="center"/>
        <w:rPr>
          <w:rFonts w:hint="eastAsia"/>
          <w:b/>
          <w:sz w:val="21"/>
          <w:lang w:val="en-US" w:eastAsia="zh-CN"/>
        </w:rPr>
      </w:pPr>
    </w:p>
    <w:p>
      <w:pPr>
        <w:jc w:val="center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Object中的</w:t>
      </w:r>
      <w:r>
        <w:rPr>
          <w:rFonts w:hint="default"/>
          <w:b/>
          <w:sz w:val="21"/>
          <w:lang w:val="en-US" w:eastAsia="zh-CN"/>
        </w:rPr>
        <w:t>finalize( )</w:t>
      </w:r>
      <w:r>
        <w:rPr>
          <w:rFonts w:hint="eastAsia"/>
          <w:b/>
          <w:sz w:val="21"/>
          <w:lang w:val="en-US" w:eastAsia="zh-CN"/>
        </w:rPr>
        <w:t>函数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 .</w:t>
      </w:r>
      <w:r>
        <w:rPr>
          <w:rFonts w:hint="eastAsia"/>
          <w:sz w:val="21"/>
          <w:bdr w:val="none" w:sz="4" w:space="0"/>
          <w:lang w:val="en-US" w:eastAsia="zh-CN"/>
        </w:rPr>
        <w:t>finalize()是</w:t>
      </w:r>
      <w:r>
        <w:rPr>
          <w:rFonts w:hint="eastAsia"/>
          <w:sz w:val="21"/>
          <w:lang w:val="en-US" w:eastAsia="zh-CN"/>
        </w:rPr>
        <w:t>当函数所在</w:t>
      </w:r>
      <w:r>
        <w:rPr>
          <w:rFonts w:hint="eastAsia"/>
          <w:sz w:val="21"/>
          <w:u w:val="single"/>
          <w:lang w:val="en-US" w:eastAsia="zh-CN"/>
        </w:rPr>
        <w:t>对象被赋值null</w:t>
      </w:r>
      <w:r>
        <w:rPr>
          <w:rFonts w:hint="eastAsia"/>
          <w:sz w:val="21"/>
          <w:lang w:val="en-US" w:eastAsia="zh-CN"/>
        </w:rPr>
        <w:t>，</w:t>
      </w:r>
      <w:r>
        <w:rPr>
          <w:rFonts w:hint="eastAsia"/>
          <w:sz w:val="21"/>
          <w:bdr w:val="single" w:sz="4" w:space="0"/>
          <w:lang w:val="en-US" w:eastAsia="zh-CN"/>
        </w:rPr>
        <w:t>且</w:t>
      </w:r>
      <w:r>
        <w:rPr>
          <w:rFonts w:hint="eastAsia"/>
          <w:sz w:val="21"/>
          <w:u w:val="single"/>
          <w:lang w:val="en-US" w:eastAsia="zh-CN"/>
        </w:rPr>
        <w:t>执行System.gc()</w:t>
      </w:r>
      <w:r>
        <w:rPr>
          <w:rFonts w:hint="eastAsia"/>
          <w:sz w:val="21"/>
          <w:u w:val="none"/>
          <w:lang w:val="en-US" w:eastAsia="zh-CN"/>
        </w:rPr>
        <w:t>后</w:t>
      </w:r>
      <w:r>
        <w:rPr>
          <w:rFonts w:hint="eastAsia"/>
          <w:sz w:val="21"/>
          <w:lang w:val="en-US" w:eastAsia="zh-CN"/>
        </w:rPr>
        <w:t>(垃圾回收过程) ,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自动触发的函数(需要预先在类中被声明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)</w:t>
      </w:r>
    </w:p>
    <w:p>
      <w:r>
        <w:drawing>
          <wp:inline distT="0" distB="0" distL="114300" distR="114300">
            <wp:extent cx="2510155" cy="19989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//运行System.gc() 自动触发了 mytime中的.finalize()</w:t>
      </w:r>
    </w:p>
    <w:p>
      <w:pPr>
        <w:rPr>
          <w:rFonts w:hint="default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default"/>
          <w:sz w:val="21"/>
          <w:lang w:val="en-US"/>
        </w:rPr>
        <w:t xml:space="preserve">- static </w:t>
      </w:r>
      <w:r>
        <w:rPr>
          <w:rFonts w:hint="eastAsia"/>
          <w:sz w:val="21"/>
          <w:lang w:val="en-US" w:eastAsia="zh-CN"/>
        </w:rPr>
        <w:t>静态方法 和 静态变量必须对应</w:t>
      </w:r>
    </w:p>
    <w:p>
      <w:pPr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119120" cy="18288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Object中的toString( )函数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 </w:t>
      </w:r>
      <w:r>
        <w:rPr>
          <w:rFonts w:hint="eastAsia"/>
          <w:b w:val="0"/>
          <w:bCs w:val="0"/>
          <w:lang w:val="en-US" w:eastAsia="zh-CN"/>
        </w:rPr>
        <w:t>自动把成员变量类型转换为string的函数</w:t>
      </w:r>
    </w:p>
    <w:p>
      <w:pPr>
        <w:jc w:val="both"/>
      </w:pPr>
      <w:r>
        <w:drawing>
          <wp:inline distT="0" distB="0" distL="114300" distR="114300">
            <wp:extent cx="3157220" cy="1847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Object中的.clone( )函数</w:t>
      </w:r>
    </w:p>
    <w:p>
      <w:p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.clone( )方法 </w:t>
      </w:r>
      <w:r>
        <w:rPr>
          <w:rFonts w:hint="eastAsia"/>
          <w:b w:val="0"/>
          <w:bCs w:val="0"/>
          <w:lang w:val="en-US" w:eastAsia="zh-CN"/>
        </w:rPr>
        <w:t>复制一个新的对象</w:t>
      </w:r>
      <w:r>
        <w:rPr>
          <w:rFonts w:hint="eastAsia"/>
          <w:lang w:val="en-US" w:eastAsia="zh-CN"/>
        </w:rPr>
        <w:t>，使用此方法需要在方法所在类中implements Cloneable</w:t>
      </w:r>
    </w:p>
    <w:p>
      <w:pPr>
        <w:spacing w:beforeLines="0" w:afterLines="0"/>
        <w:jc w:val="both"/>
      </w:pPr>
      <w:r>
        <w:drawing>
          <wp:inline distT="0" distB="0" distL="114300" distR="114300">
            <wp:extent cx="3856355" cy="1581785"/>
            <wp:effectExtent l="0" t="0" r="1079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需要implements Cloneable</w:t>
      </w:r>
    </w:p>
    <w:p>
      <w:pPr>
        <w:spacing w:beforeLines="0" w:afterLine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1106170"/>
            <wp:effectExtent l="0" t="0" r="1016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658EF"/>
    <w:rsid w:val="2A186EA0"/>
    <w:rsid w:val="30420CAA"/>
    <w:rsid w:val="40B11150"/>
    <w:rsid w:val="492D4327"/>
    <w:rsid w:val="4BC735B3"/>
    <w:rsid w:val="5AB42C05"/>
    <w:rsid w:val="5D886F54"/>
    <w:rsid w:val="6BB87492"/>
    <w:rsid w:val="6C0274F6"/>
    <w:rsid w:val="6F331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SimSun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2018-03-21T01:22:32Z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