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Connect TruAgent to QuickBooks — Admin Setup Guide</w:t>
      </w:r>
    </w:p>
    <w:p>
      <w:r>
        <w:rPr>
          <w:b/>
          <w:bCs/>
        </w:rPr>
        <w:t xml:space="preserve">Updated: </w:t>
      </w:r>
      <w:r>
        <w:t xml:space="preserve">2026-06-15</w:t>
      </w:r>
    </w:p>
    <w:p>
      <w:r>
        <w:rPr>
          <w:b/>
          <w:bCs/>
        </w:rPr>
        <w:t xml:space="preserve">Who this is for: </w:t>
      </w:r>
      <w:r>
        <w:t xml:space="preserve">the person setting up the QuickBooks → TruAgent connection.</w:t>
      </w:r>
    </w:p>
    <w:p>
      <w:pPr>
        <w:spacing w:after="120"/>
      </w:pPr>
      <w:r>
        <w:rPr>
          <w:b/>
          <w:bCs/>
        </w:rPr>
        <w:t xml:space="preserve">Time: </w:t>
      </w:r>
      <w:r>
        <w:t xml:space="preserve">about 20–30 minutes.</w:t>
      </w:r>
    </w:p>
    <w:p>
      <w:pPr>
        <w:pBdr>
          <w:bottom w:val="single" w:color="2E5A88" w:sz="6" w:space="1"/>
        </w:pBdr>
        <w:spacing w:after="120" w:before="120"/>
      </w:pPr>
    </w:p>
    <w:p>
      <w:pPr>
        <w:pStyle w:val="Heading2"/>
      </w:pPr>
      <w:r>
        <w:t xml:space="preserve">What this does</w:t>
      </w:r>
    </w:p>
    <w:p>
      <w:pPr>
        <w:spacing w:after="120"/>
      </w:pPr>
      <w:r>
        <w:t xml:space="preserve">It automatically copies invoices and expenses from QuickBooks into TruAgent, so each job shows real revenue, cost, and profit. You do not connect QuickBooks to TruAgent directly — a free tool called Zapier sits in the middle and forwards the data.</w:t>
      </w:r>
    </w:p>
    <w:p>
      <w:pPr>
        <w:shd w:fill="F4F4F4" w:val="clear"/>
        <w:spacing w:after="0" w:before="80"/>
      </w:pPr>
      <w:r>
        <w:rPr>
          <w:rFonts w:ascii="Consolas" w:cs="Consolas" w:eastAsia="Consolas" w:hAnsi="Consolas"/>
          <w:sz w:val="20"/>
          <w:szCs w:val="20"/>
        </w:rPr>
        <w:t xml:space="preserve">QuickBooks  --&gt;  Zapier  --&gt;  TruAgent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(invoice or    (forwards     (records it on the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  expense)       the data)     matching job)</w:t>
      </w:r>
    </w:p>
    <w:p>
      <w:pPr>
        <w:spacing w:after="120"/>
      </w:pPr>
      <w:r>
        <w:t xml:space="preserve">You will build two Zaps: one for invoices, one for expenses. They are almost identical.</w:t>
      </w:r>
    </w:p>
    <w:p>
      <w:pPr>
        <w:pBdr>
          <w:bottom w:val="single" w:color="2E5A88" w:sz="6" w:space="1"/>
        </w:pBdr>
        <w:spacing w:after="120" w:before="120"/>
      </w:pPr>
    </w:p>
    <w:p>
      <w:pPr>
        <w:pStyle w:val="Heading2"/>
      </w:pPr>
      <w:r>
        <w:t xml:space="preserve">Before you start — get the password ("secret")</w:t>
      </w:r>
    </w:p>
    <w:p>
      <w:pPr>
        <w:spacing w:after="120"/>
      </w:pPr>
      <w:r>
        <w:t xml:space="preserve">Every message TruAgent accepts must include a shared password called the </w:t>
      </w:r>
      <w:r>
        <w:rPr>
          <w:b/>
          <w:bCs/>
        </w:rPr>
        <w:t xml:space="preserve">QUICKBOOKS_SECRET</w:t>
      </w:r>
      <w:r>
        <w:t xml:space="preserve">. It is </w:t>
      </w:r>
      <w:r>
        <w:rPr>
          <w:b/>
          <w:bCs/>
        </w:rPr>
        <w:t xml:space="preserve">already set</w:t>
      </w:r>
      <w:r>
        <w:t xml:space="preserve"> on the server — do not invent a new one. You just need to copy the existing value so Zapier can include it.</w:t>
      </w:r>
    </w:p>
    <w:p>
      <w:r>
        <w:rPr>
          <w:b/>
          <w:bCs/>
        </w:rPr>
        <w:t xml:space="preserve">Where to find it:</w:t>
      </w:r>
    </w:p>
    <w:p>
      <w:pPr>
        <w:pStyle w:val="ListParagraph"/>
        <w:numPr>
          <w:ilvl w:val="0"/>
          <w:numId w:val="2"/>
        </w:numPr>
      </w:pPr>
      <w:r>
        <w:t xml:space="preserve">Go to </w:t>
      </w:r>
      <w:r>
        <w:rPr>
          <w:b/>
          <w:bCs/>
        </w:rPr>
        <w:t xml:space="preserve">Railway</w:t>
      </w:r>
      <w:r>
        <w:t xml:space="preserve"> (railway.app) and open the project </w:t>
      </w:r>
      <w:r>
        <w:rPr>
          <w:b/>
          <w:bCs/>
        </w:rPr>
        <w:t xml:space="preserve">valiant-generosity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Click the </w:t>
      </w:r>
      <w:r>
        <w:rPr>
          <w:b/>
          <w:bCs/>
        </w:rPr>
        <w:t xml:space="preserve">TruAgent</w:t>
      </w:r>
      <w:r>
        <w:t xml:space="preserve"> service.</w:t>
      </w:r>
    </w:p>
    <w:p>
      <w:pPr>
        <w:pStyle w:val="ListParagraph"/>
        <w:numPr>
          <w:ilvl w:val="0"/>
          <w:numId w:val="2"/>
        </w:numPr>
      </w:pPr>
      <w:r>
        <w:t xml:space="preserve">Open the </w:t>
      </w:r>
      <w:r>
        <w:rPr>
          <w:b/>
          <w:bCs/>
        </w:rPr>
        <w:t xml:space="preserve">Variables</w:t>
      </w:r>
      <w:r>
        <w:t xml:space="preserve"> tab.</w:t>
      </w:r>
    </w:p>
    <w:p>
      <w:pPr>
        <w:pStyle w:val="ListParagraph"/>
        <w:numPr>
          <w:ilvl w:val="0"/>
          <w:numId w:val="2"/>
        </w:numPr>
      </w:pPr>
      <w:r>
        <w:t xml:space="preserve">Find </w:t>
      </w:r>
      <w:r>
        <w:rPr>
          <w:b/>
          <w:bCs/>
        </w:rPr>
        <w:t xml:space="preserve">`QUICKBOOKS_SECRET`</w:t>
      </w:r>
      <w:r>
        <w:t xml:space="preserve"> and copy its value. Keep it handy for the steps below.</w:t>
      </w:r>
    </w:p>
    <w:p>
      <w:pPr>
        <w:pBdr>
          <w:left w:val="single" w:color="B08D57" w:sz="12" w:space="8"/>
        </w:pBdr>
        <w:spacing w:after="120" w:before="80"/>
        <w:ind w:left="480"/>
      </w:pPr>
      <w:r>
        <w:rPr>
          <w:i/>
          <w:iCs/>
        </w:rPr>
        <w:t xml:space="preserve">If you do not have Railway access, ask Fred for the QUICKBOOKS_SECRET value. Treat it like a password — do not email it around or paste it into chats.</w:t>
      </w:r>
    </w:p>
    <w:p>
      <w:r>
        <w:rPr>
          <w:b/>
          <w:bCs/>
        </w:rPr>
        <w:t xml:space="preserve">The TruAgent address you will send to (same for both Zaps):</w:t>
      </w:r>
    </w:p>
    <w:p>
      <w:pPr>
        <w:shd w:fill="F4F4F4" w:val="clear"/>
        <w:spacing w:after="120" w:before="80"/>
      </w:pPr>
      <w:r>
        <w:rPr>
          <w:rFonts w:ascii="Consolas" w:cs="Consolas" w:eastAsia="Consolas" w:hAnsi="Consolas"/>
          <w:sz w:val="20"/>
          <w:szCs w:val="20"/>
        </w:rPr>
        <w:t xml:space="preserve">https://truagent-production.up.railway.app/quickbooks/webhook</w:t>
      </w:r>
    </w:p>
    <w:p>
      <w:pPr>
        <w:pBdr>
          <w:bottom w:val="single" w:color="2E5A88" w:sz="6" w:space="1"/>
        </w:pBdr>
        <w:spacing w:after="120" w:before="120"/>
      </w:pPr>
    </w:p>
    <w:p>
      <w:pPr>
        <w:pStyle w:val="Heading2"/>
      </w:pPr>
      <w:r>
        <w:t xml:space="preserve">Part 1 — Invoices Zap (money coming IN)</w:t>
      </w:r>
    </w:p>
    <w:p>
      <w:pPr>
        <w:pStyle w:val="Heading3"/>
      </w:pPr>
      <w:r>
        <w:t xml:space="preserve">Step 1. Start the Zap</w:t>
      </w:r>
    </w:p>
    <w:p>
      <w:pPr>
        <w:pStyle w:val="ListParagraph"/>
        <w:numPr>
          <w:ilvl w:val="0"/>
          <w:numId w:val="2"/>
        </w:numPr>
      </w:pPr>
      <w:r>
        <w:t xml:space="preserve">Log into Zapier (zapier.com).</w:t>
      </w:r>
    </w:p>
    <w:p>
      <w:pPr>
        <w:pStyle w:val="ListParagraph"/>
        <w:numPr>
          <w:ilvl w:val="0"/>
          <w:numId w:val="2"/>
        </w:numPr>
      </w:pPr>
      <w:r>
        <w:t xml:space="preserve">Click Create → Zap.</w:t>
      </w:r>
    </w:p>
    <w:p>
      <w:pPr>
        <w:pStyle w:val="Heading3"/>
      </w:pPr>
      <w:r>
        <w:t xml:space="preserve">Step 2. Trigger = a new QuickBooks invoice</w:t>
      </w:r>
    </w:p>
    <w:p>
      <w:pPr>
        <w:pStyle w:val="ListParagraph"/>
        <w:numPr>
          <w:ilvl w:val="0"/>
          <w:numId w:val="2"/>
        </w:numPr>
      </w:pPr>
      <w:r>
        <w:t xml:space="preserve">For the Trigger, choose </w:t>
      </w:r>
      <w:r>
        <w:rPr>
          <w:b/>
          <w:bCs/>
        </w:rPr>
        <w:t xml:space="preserve">QuickBooks Online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Event: </w:t>
      </w:r>
      <w:r>
        <w:rPr>
          <w:b/>
          <w:bCs/>
        </w:rPr>
        <w:t xml:space="preserve">New Invoice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Connect your QuickBooks account when prompted, and Test it so Zapier pulls a sample invoice.</w:t>
      </w:r>
    </w:p>
    <w:p>
      <w:pPr>
        <w:pStyle w:val="Heading3"/>
      </w:pPr>
      <w:r>
        <w:t xml:space="preserve">Step 3. Action = send it to TruAgent</w:t>
      </w:r>
    </w:p>
    <w:p>
      <w:pPr>
        <w:pStyle w:val="ListParagraph"/>
        <w:numPr>
          <w:ilvl w:val="0"/>
          <w:numId w:val="2"/>
        </w:numPr>
      </w:pPr>
      <w:r>
        <w:t xml:space="preserve">For the Action, choose </w:t>
      </w:r>
      <w:r>
        <w:rPr>
          <w:b/>
          <w:bCs/>
        </w:rPr>
        <w:t xml:space="preserve">Webhooks by Zapier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Event: </w:t>
      </w:r>
      <w:r>
        <w:rPr>
          <w:b/>
          <w:bCs/>
        </w:rPr>
        <w:t xml:space="preserve">POST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Fill in these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What to 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hd w:fill="EEEEEE" w:val="clear"/>
              </w:rPr>
              <w:t xml:space="preserve">https://truagent-production.up.railway.app/quickbooks/webhook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Payload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hd w:fill="EEEEEE" w:val="clear"/>
              </w:rPr>
              <w:t xml:space="preserve">json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Wrap Request In Array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No</w:t>
            </w:r>
          </w:p>
        </w:tc>
      </w:tr>
    </w:tbl>
    <w:p>
      <w:pPr>
        <w:spacing w:after="80" w:before="120"/>
      </w:pPr>
      <w:r>
        <w:t xml:space="preserve">Under </w:t>
      </w:r>
      <w:r>
        <w:rPr>
          <w:b/>
          <w:bCs/>
        </w:rPr>
        <w:t xml:space="preserve">Data</w:t>
      </w:r>
      <w:r>
        <w:t xml:space="preserve">, add these rows (left = the name, right = the QuickBooks value you pick from the dropdown):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Name (type exactly)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Value (pick from QuickBooks)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hd w:fill="EEEEEE" w:val="clear"/>
              </w:rPr>
              <w:t xml:space="preserve">secret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(paste the QUICKBOOKS_SECRET value)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hd w:fill="EEEEEE" w:val="clear"/>
              </w:rPr>
              <w:t xml:space="preserve">transaction_type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type the word </w:t>
            </w:r>
            <w:r>
              <w:rPr>
                <w:rFonts w:ascii="Consolas" w:cs="Consolas" w:eastAsia="Consolas" w:hAnsi="Consolas"/>
                <w:shd w:fill="EEEEEE" w:val="clear"/>
              </w:rPr>
              <w:t xml:space="preserve">invoice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hd w:fill="EEEEEE" w:val="clear"/>
              </w:rPr>
              <w:t xml:space="preserve">transaction_id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Invoice 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hd w:fill="EEEEEE" w:val="clear"/>
              </w:rPr>
              <w:t xml:space="preserve">amount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Total Amount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hd w:fill="EEEEEE" w:val="clear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Invoice Date (or Txn Date)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hd w:fill="EEEEEE" w:val="clear"/>
              </w:rPr>
              <w:t xml:space="preserve">job_id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the job number (see "Linking to the right job" below)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hd w:fill="EEEEEE" w:val="clear"/>
              </w:rPr>
              <w:t xml:space="preserve">customer_name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Customer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hd w:fill="EEEEEE" w:val="clear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Invoice Status (optional)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hd w:fill="EEEEEE" w:val="clear"/>
              </w:rPr>
              <w:t xml:space="preserve">description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 memo/description (optional)</w:t>
            </w:r>
          </w:p>
        </w:tc>
      </w:tr>
    </w:tbl>
    <w:p>
      <w:pPr>
        <w:spacing w:before="120"/>
      </w:pPr>
      <w:r>
        <w:rPr>
          <w:b/>
          <w:bCs/>
        </w:rPr>
        <w:t xml:space="preserve">Test</w:t>
      </w:r>
      <w:r>
        <w:t xml:space="preserve"> the action. A green success means TruAgent accepted it.</w:t>
      </w:r>
    </w:p>
    <w:p>
      <w:pPr>
        <w:pStyle w:val="Heading3"/>
      </w:pPr>
      <w:r>
        <w:t xml:space="preserve">Step 4. Turn it on</w:t>
      </w:r>
    </w:p>
    <w:p>
      <w:pPr>
        <w:spacing w:after="120"/>
      </w:pPr>
      <w:r>
        <w:t xml:space="preserve">Click </w:t>
      </w:r>
      <w:r>
        <w:rPr>
          <w:b/>
          <w:bCs/>
        </w:rPr>
        <w:t xml:space="preserve">Publish</w:t>
      </w:r>
      <w:r>
        <w:t xml:space="preserve"> and make sure the Zap is </w:t>
      </w:r>
      <w:r>
        <w:rPr>
          <w:b/>
          <w:bCs/>
        </w:rPr>
        <w:t xml:space="preserve">On</w:t>
      </w:r>
      <w:r>
        <w:t xml:space="preserve">.</w:t>
      </w:r>
    </w:p>
    <w:p>
      <w:pPr>
        <w:pBdr>
          <w:bottom w:val="single" w:color="2E5A88" w:sz="6" w:space="1"/>
        </w:pBdr>
        <w:spacing w:after="120" w:before="120"/>
      </w:pPr>
    </w:p>
    <w:p>
      <w:pPr>
        <w:pStyle w:val="Heading2"/>
      </w:pPr>
      <w:r>
        <w:t xml:space="preserve">Part 2 — Expenses Zap (money going OUT)</w:t>
      </w:r>
    </w:p>
    <w:p>
      <w:pPr>
        <w:spacing w:after="120"/>
      </w:pPr>
      <w:r>
        <w:t xml:space="preserve">Repeat Part 1 with two differences: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Trigger event:</w:t>
      </w:r>
      <w:r>
        <w:t xml:space="preserve"> </w:t>
      </w:r>
      <w:r>
        <w:rPr>
          <w:b/>
          <w:bCs/>
        </w:rPr>
        <w:t xml:space="preserve">New Expense</w:t>
      </w:r>
      <w:r>
        <w:t xml:space="preserve"> (or </w:t>
      </w:r>
      <w:r>
        <w:rPr>
          <w:b/>
          <w:bCs/>
        </w:rPr>
        <w:t xml:space="preserve">New Bill</w:t>
      </w:r>
      <w:r>
        <w:t xml:space="preserve">, depending on how you record costs in QuickBooks).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Data rows:</w:t>
      </w:r>
      <w:r>
        <w:t xml:space="preserve"> use these instead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Name (type exactly)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Value (pick from QuickBooks)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hd w:fill="EEEEEE" w:val="clear"/>
              </w:rPr>
              <w:t xml:space="preserve">secret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(paste the QUICKBOOKS_SECRET value)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hd w:fill="EEEEEE" w:val="clear"/>
              </w:rPr>
              <w:t xml:space="preserve">transaction_type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type the word </w:t>
            </w:r>
            <w:r>
              <w:rPr>
                <w:rFonts w:ascii="Consolas" w:cs="Consolas" w:eastAsia="Consolas" w:hAnsi="Consolas"/>
                <w:shd w:fill="EEEEEE" w:val="clear"/>
              </w:rPr>
              <w:t xml:space="preserve">expense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hd w:fill="EEEEEE" w:val="clear"/>
              </w:rPr>
              <w:t xml:space="preserve">transaction_id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Expense/Bill 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hd w:fill="EEEEEE" w:val="clear"/>
              </w:rPr>
              <w:t xml:space="preserve">amount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Amount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hd w:fill="EEEEEE" w:val="clear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Expense 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hd w:fill="EEEEEE" w:val="clear"/>
              </w:rPr>
              <w:t xml:space="preserve">job_id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the job number (see below)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hd w:fill="EEEEEE" w:val="clear"/>
              </w:rPr>
              <w:t xml:space="preserve">vendor_name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Vendor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hd w:fill="EEEEEE" w:val="clear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Category/Account (optional)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hd w:fill="EEEEEE" w:val="clear"/>
              </w:rPr>
              <w:t xml:space="preserve">description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Memo/Description (optional)</w:t>
            </w:r>
          </w:p>
        </w:tc>
      </w:tr>
    </w:tbl>
    <w:p>
      <w:pPr>
        <w:spacing w:before="120"/>
      </w:pPr>
      <w:r>
        <w:t xml:space="preserve">Publish and turn it </w:t>
      </w:r>
      <w:r>
        <w:rPr>
          <w:b/>
          <w:bCs/>
        </w:rPr>
        <w:t xml:space="preserve">On</w:t>
      </w:r>
      <w:r>
        <w:t xml:space="preserve">.</w:t>
      </w:r>
    </w:p>
    <w:p>
      <w:pPr>
        <w:pBdr>
          <w:bottom w:val="single" w:color="2E5A88" w:sz="6" w:space="1"/>
        </w:pBdr>
        <w:spacing w:after="120" w:before="120"/>
      </w:pPr>
    </w:p>
    <w:p>
      <w:pPr>
        <w:pStyle w:val="Heading2"/>
      </w:pPr>
      <w:r>
        <w:t xml:space="preserve">Linking to the right job (important)</w:t>
      </w:r>
    </w:p>
    <w:p>
      <w:pPr>
        <w:spacing w:after="120"/>
      </w:pPr>
      <w:r>
        <w:t xml:space="preserve">TruAgent uses the </w:t>
      </w:r>
      <w:r>
        <w:rPr>
          <w:b/>
          <w:bCs/>
        </w:rPr>
        <w:t xml:space="preserve">`job_id`</w:t>
      </w:r>
      <w:r>
        <w:t xml:space="preserve"> value to attach the invoice/expense to a specific job. For the money to land on the right job, </w:t>
      </w:r>
      <w:r>
        <w:rPr>
          <w:rFonts w:ascii="Consolas" w:cs="Consolas" w:eastAsia="Consolas" w:hAnsi="Consolas"/>
          <w:shd w:fill="EEEEEE" w:val="clear"/>
        </w:rPr>
        <w:t xml:space="preserve">job_id</w:t>
      </w:r>
      <w:r>
        <w:t xml:space="preserve"> should be the </w:t>
      </w:r>
      <w:r>
        <w:rPr>
          <w:b/>
          <w:bCs/>
        </w:rPr>
        <w:t xml:space="preserve">same job number that job has in Roofr</w:t>
      </w:r>
      <w:r>
        <w:t xml:space="preserve"> (TruAgent now matches a QuickBooks transaction to a job by that Roofr job number or TruAgent’s own job id).</w:t>
      </w:r>
    </w:p>
    <w:p>
      <w:pPr>
        <w:spacing w:after="120"/>
      </w:pPr>
      <w:r>
        <w:rPr>
          <w:b/>
          <w:bCs/>
        </w:rPr>
        <w:t xml:space="preserve">How to make sure it is there:</w:t>
      </w:r>
      <w:r>
        <w:t xml:space="preserve"> put the job/Roofr number on the QuickBooks transaction — most shops use the </w:t>
      </w:r>
      <w:r>
        <w:rPr>
          <w:b/>
          <w:bCs/>
        </w:rPr>
        <w:t xml:space="preserve">Customer/Sub-customer (Job)</w:t>
      </w:r>
      <w:r>
        <w:t xml:space="preserve"> field, a </w:t>
      </w:r>
      <w:r>
        <w:rPr>
          <w:b/>
          <w:bCs/>
        </w:rPr>
        <w:t xml:space="preserve">custom field</w:t>
      </w:r>
      <w:r>
        <w:t xml:space="preserve">, or the </w:t>
      </w:r>
      <w:r>
        <w:rPr>
          <w:b/>
          <w:bCs/>
        </w:rPr>
        <w:t xml:space="preserve">memo</w:t>
      </w:r>
      <w:r>
        <w:t xml:space="preserve"> — and map that field to </w:t>
      </w:r>
      <w:r>
        <w:rPr>
          <w:rFonts w:ascii="Consolas" w:cs="Consolas" w:eastAsia="Consolas" w:hAnsi="Consolas"/>
          <w:shd w:fill="EEEEEE" w:val="clear"/>
        </w:rPr>
        <w:t xml:space="preserve">job_id</w:t>
      </w:r>
      <w:r>
        <w:t xml:space="preserve"> in the Zap.</w:t>
      </w:r>
    </w:p>
    <w:p>
      <w:pPr>
        <w:spacing w:after="120"/>
      </w:pPr>
      <w:r>
        <w:rPr>
          <w:b/>
          <w:bCs/>
        </w:rPr>
        <w:t xml:space="preserve">If `job_id` is blank or unknown:</w:t>
      </w:r>
      <w:r>
        <w:t xml:space="preserve"> that is okay — the invoice/expense is still recorded and shows up in the </w:t>
      </w:r>
      <w:r>
        <w:rPr>
          <w:b/>
          <w:bCs/>
        </w:rPr>
        <w:t xml:space="preserve">company-wide</w:t>
      </w:r>
      <w:r>
        <w:t xml:space="preserve"> totals; it just will not be tied to one specific job until a matching id is added.</w:t>
      </w:r>
    </w:p>
    <w:p>
      <w:pPr>
        <w:pBdr>
          <w:bottom w:val="single" w:color="2E5A88" w:sz="6" w:space="1"/>
        </w:pBdr>
        <w:spacing w:after="120" w:before="120"/>
      </w:pPr>
    </w:p>
    <w:p>
      <w:pPr>
        <w:pStyle w:val="Heading2"/>
      </w:pPr>
      <w:r>
        <w:t xml:space="preserve">How to confirm it is working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 QuickBooks:</w:t>
      </w:r>
      <w:r>
        <w:t xml:space="preserve"> create one small test invoice (and one test expense).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 Zapier:</w:t>
      </w:r>
      <w:r>
        <w:t xml:space="preserve"> open the Zap → Zap History. A successful run shows a green check. If you see an error, read the next section.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 TruAgent:</w:t>
      </w:r>
      <w:r>
        <w:t xml:space="preserve"> log in as a Manager or Super Admin, open a job that has the matching job number, and view its financials — you should see the test amount in revenue (invoice) or cost (expense).</w:t>
      </w:r>
    </w:p>
    <w:p>
      <w:pPr>
        <w:pStyle w:val="ListParagraph"/>
        <w:numPr>
          <w:ilvl w:val="0"/>
          <w:numId w:val="2"/>
        </w:numPr>
      </w:pPr>
      <w:r>
        <w:t xml:space="preserve">Delete the test transactions in QuickBooks when you are done.</w:t>
      </w:r>
    </w:p>
    <w:p>
      <w:pPr>
        <w:pBdr>
          <w:bottom w:val="single" w:color="2E5A88" w:sz="6" w:space="1"/>
        </w:pBdr>
        <w:spacing w:after="120" w:before="120"/>
      </w:pPr>
    </w:p>
    <w:p>
      <w:pPr>
        <w:pStyle w:val="Heading2"/>
      </w:pPr>
      <w:r>
        <w:t xml:space="preserve">If something does not 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38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What you see in Zapier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What it means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Fix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403 error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The </w:t>
            </w:r>
            <w:r>
              <w:rPr>
                <w:rFonts w:ascii="Consolas" w:cs="Consolas" w:eastAsia="Consolas" w:hAnsi="Consolas"/>
                <w:shd w:fill="EEEEEE" w:val="clear"/>
              </w:rPr>
              <w:t xml:space="preserve">secret</w:t>
            </w:r>
            <w:r>
              <w:t xml:space="preserve"> is wrong or missing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Re-copy </w:t>
            </w:r>
            <w:r>
              <w:rPr>
                <w:rFonts w:ascii="Consolas" w:cs="Consolas" w:eastAsia="Consolas" w:hAnsi="Consolas"/>
                <w:shd w:fill="EEEEEE" w:val="clear"/>
              </w:rPr>
              <w:t xml:space="preserve">QUICKBOOKS_SECRET</w:t>
            </w:r>
            <w:r>
              <w:t xml:space="preserve"> from Railway and paste it into the Zap’s </w:t>
            </w:r>
            <w:r>
              <w:rPr>
                <w:rFonts w:ascii="Consolas" w:cs="Consolas" w:eastAsia="Consolas" w:hAnsi="Consolas"/>
                <w:shd w:fill="EEEEEE" w:val="clear"/>
              </w:rPr>
              <w:t xml:space="preserve">secret</w:t>
            </w:r>
            <w:r>
              <w:t xml:space="preserve"> row exactly (no extra spaces)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422 or 400 error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 required field is missing or the wrong type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Make sure </w:t>
            </w:r>
            <w:r>
              <w:rPr>
                <w:rFonts w:ascii="Consolas" w:cs="Consolas" w:eastAsia="Consolas" w:hAnsi="Consolas"/>
                <w:shd w:fill="EEEEEE" w:val="clear"/>
              </w:rPr>
              <w:t xml:space="preserve">secret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EEEEEE" w:val="clear"/>
              </w:rPr>
              <w:t xml:space="preserve">transaction_type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EEEEEE" w:val="clear"/>
              </w:rPr>
              <w:t xml:space="preserve">transaction_id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EEEEEE" w:val="clear"/>
              </w:rPr>
              <w:t xml:space="preserve">amount</w:t>
            </w:r>
            <w:r>
              <w:t xml:space="preserve">, and </w:t>
            </w:r>
            <w:r>
              <w:rPr>
                <w:rFonts w:ascii="Consolas" w:cs="Consolas" w:eastAsia="Consolas" w:hAnsi="Consolas"/>
                <w:shd w:fill="EEEEEE" w:val="clear"/>
              </w:rPr>
              <w:t xml:space="preserve">date</w:t>
            </w:r>
            <w:r>
              <w:t xml:space="preserve"> are all filled. </w:t>
            </w:r>
            <w:r>
              <w:rPr>
                <w:rFonts w:ascii="Consolas" w:cs="Consolas" w:eastAsia="Consolas" w:hAnsi="Consolas"/>
                <w:shd w:fill="EEEEEE" w:val="clear"/>
              </w:rPr>
              <w:t xml:space="preserve">amount</w:t>
            </w:r>
            <w:r>
              <w:t xml:space="preserve"> must be a number; </w:t>
            </w:r>
            <w:r>
              <w:rPr>
                <w:rFonts w:ascii="Consolas" w:cs="Consolas" w:eastAsia="Consolas" w:hAnsi="Consolas"/>
                <w:shd w:fill="EEEEEE" w:val="clear"/>
              </w:rPr>
              <w:t xml:space="preserve">transaction_type</w:t>
            </w:r>
            <w:r>
              <w:t xml:space="preserve"> must be exactly </w:t>
            </w:r>
            <w:r>
              <w:rPr>
                <w:rFonts w:ascii="Consolas" w:cs="Consolas" w:eastAsia="Consolas" w:hAnsi="Consolas"/>
                <w:shd w:fill="EEEEEE" w:val="clear"/>
              </w:rPr>
              <w:t xml:space="preserve">invoice</w:t>
            </w:r>
            <w:r>
              <w:t xml:space="preserve"> or </w:t>
            </w:r>
            <w:r>
              <w:rPr>
                <w:rFonts w:ascii="Consolas" w:cs="Consolas" w:eastAsia="Consolas" w:hAnsi="Consolas"/>
                <w:shd w:fill="EEEEEE" w:val="clear"/>
              </w:rPr>
              <w:t xml:space="preserve">expense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Success, but not on the job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hd w:fill="EEEEEE" w:val="clear"/>
              </w:rPr>
              <w:t xml:space="preserve">job_id</w:t>
            </w:r>
            <w:r>
              <w:t xml:space="preserve"> did not match a job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Check the </w:t>
            </w:r>
            <w:r>
              <w:rPr>
                <w:rFonts w:ascii="Consolas" w:cs="Consolas" w:eastAsia="Consolas" w:hAnsi="Consolas"/>
                <w:shd w:fill="EEEEEE" w:val="clear"/>
              </w:rPr>
              <w:t xml:space="preserve">job_id</w:t>
            </w:r>
            <w:r>
              <w:t xml:space="preserve"> matches the job’s Roofr number; if blank, add the job number to the QuickBooks transaction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Nothing happens at all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The Zap is off, or QuickBooks is not connected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Make sure the Zap is On and the QuickBooks account is connected in Zapier</w:t>
            </w:r>
          </w:p>
        </w:tc>
      </w:tr>
    </w:tbl>
    <w:p>
      <w:pPr>
        <w:spacing w:before="120"/>
      </w:pPr>
      <w:r>
        <w:rPr>
          <w:b/>
          <w:bCs/>
        </w:rPr>
        <w:t xml:space="preserve">The five fields that are always required:</w:t>
      </w:r>
      <w:r>
        <w:t xml:space="preserve"> </w:t>
      </w:r>
      <w:r>
        <w:rPr>
          <w:rFonts w:ascii="Consolas" w:cs="Consolas" w:eastAsia="Consolas" w:hAnsi="Consolas"/>
          <w:shd w:fill="EEEEEE" w:val="clear"/>
        </w:rPr>
        <w:t xml:space="preserve">secret</w:t>
      </w:r>
      <w:r>
        <w:t xml:space="preserve">, </w:t>
      </w:r>
      <w:r>
        <w:rPr>
          <w:rFonts w:ascii="Consolas" w:cs="Consolas" w:eastAsia="Consolas" w:hAnsi="Consolas"/>
          <w:shd w:fill="EEEEEE" w:val="clear"/>
        </w:rPr>
        <w:t xml:space="preserve">transaction_type</w:t>
      </w:r>
      <w:r>
        <w:t xml:space="preserve">, </w:t>
      </w:r>
      <w:r>
        <w:rPr>
          <w:rFonts w:ascii="Consolas" w:cs="Consolas" w:eastAsia="Consolas" w:hAnsi="Consolas"/>
          <w:shd w:fill="EEEEEE" w:val="clear"/>
        </w:rPr>
        <w:t xml:space="preserve">transaction_id</w:t>
      </w:r>
      <w:r>
        <w:t xml:space="preserve">, </w:t>
      </w:r>
      <w:r>
        <w:rPr>
          <w:rFonts w:ascii="Consolas" w:cs="Consolas" w:eastAsia="Consolas" w:hAnsi="Consolas"/>
          <w:shd w:fill="EEEEEE" w:val="clear"/>
        </w:rPr>
        <w:t xml:space="preserve">amount</w:t>
      </w:r>
      <w:r>
        <w:t xml:space="preserve">, </w:t>
      </w:r>
      <w:r>
        <w:rPr>
          <w:rFonts w:ascii="Consolas" w:cs="Consolas" w:eastAsia="Consolas" w:hAnsi="Consolas"/>
          <w:shd w:fill="EEEEEE" w:val="clear"/>
        </w:rPr>
        <w:t xml:space="preserve">date</w:t>
      </w:r>
      <w:r>
        <w:t xml:space="preserve">. Everything else is optional.</w:t>
      </w:r>
    </w:p>
    <w:p>
      <w:pPr>
        <w:pBdr>
          <w:bottom w:val="single" w:color="2E5A88" w:sz="6" w:space="1"/>
        </w:pBdr>
        <w:spacing w:after="120" w:before="120"/>
      </w:pPr>
    </w:p>
    <w:p>
      <w:pPr>
        <w:pStyle w:val="Heading2"/>
      </w:pPr>
      <w:r>
        <w:t xml:space="preserve">Quick reference card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Send to:</w:t>
      </w:r>
      <w:r>
        <w:t xml:space="preserve"> </w:t>
      </w:r>
      <w:r>
        <w:rPr>
          <w:rFonts w:ascii="Consolas" w:cs="Consolas" w:eastAsia="Consolas" w:hAnsi="Consolas"/>
          <w:shd w:fill="EEEEEE" w:val="clear"/>
        </w:rPr>
        <w:t xml:space="preserve">https://truagent-production.up.railway.app/quickbooks/webhook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Method:</w:t>
      </w:r>
      <w:r>
        <w:t xml:space="preserve"> POST · </w:t>
      </w:r>
      <w:r>
        <w:rPr>
          <w:b/>
          <w:bCs/>
        </w:rPr>
        <w:t xml:space="preserve">Payload:</w:t>
      </w:r>
      <w:r>
        <w:t xml:space="preserve"> JSON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Password field:</w:t>
      </w:r>
      <w:r>
        <w:t xml:space="preserve"> </w:t>
      </w:r>
      <w:r>
        <w:rPr>
          <w:rFonts w:ascii="Consolas" w:cs="Consolas" w:eastAsia="Consolas" w:hAnsi="Consolas"/>
          <w:shd w:fill="EEEEEE" w:val="clear"/>
        </w:rPr>
        <w:t xml:space="preserve">secret</w:t>
      </w:r>
      <w:r>
        <w:t xml:space="preserve"> = the </w:t>
      </w:r>
      <w:r>
        <w:rPr>
          <w:rFonts w:ascii="Consolas" w:cs="Consolas" w:eastAsia="Consolas" w:hAnsi="Consolas"/>
          <w:shd w:fill="EEEEEE" w:val="clear"/>
        </w:rPr>
        <w:t xml:space="preserve">QUICKBOOKS_SECRET</w:t>
      </w:r>
      <w:r>
        <w:t xml:space="preserve"> value from Railway (already set)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Two Zaps:</w:t>
      </w:r>
      <w:r>
        <w:t xml:space="preserve"> invoices (</w:t>
      </w:r>
      <w:r>
        <w:rPr>
          <w:rFonts w:ascii="Consolas" w:cs="Consolas" w:eastAsia="Consolas" w:hAnsi="Consolas"/>
          <w:shd w:fill="EEEEEE" w:val="clear"/>
        </w:rPr>
        <w:t xml:space="preserve">transaction_type: invoice</w:t>
      </w:r>
      <w:r>
        <w:t xml:space="preserve">) and expenses (</w:t>
      </w:r>
      <w:r>
        <w:rPr>
          <w:rFonts w:ascii="Consolas" w:cs="Consolas" w:eastAsia="Consolas" w:hAnsi="Consolas"/>
          <w:shd w:fill="EEEEEE" w:val="clear"/>
        </w:rPr>
        <w:t xml:space="preserve">transaction_type: expense</w:t>
      </w:r>
      <w:r>
        <w:t xml:space="preserve">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Required fields:</w:t>
      </w:r>
      <w:r>
        <w:t xml:space="preserve"> </w:t>
      </w:r>
      <w:r>
        <w:rPr>
          <w:rFonts w:ascii="Consolas" w:cs="Consolas" w:eastAsia="Consolas" w:hAnsi="Consolas"/>
          <w:shd w:fill="EEEEEE" w:val="clear"/>
        </w:rPr>
        <w:t xml:space="preserve">secret</w:t>
      </w:r>
      <w:r>
        <w:t xml:space="preserve">, </w:t>
      </w:r>
      <w:r>
        <w:rPr>
          <w:rFonts w:ascii="Consolas" w:cs="Consolas" w:eastAsia="Consolas" w:hAnsi="Consolas"/>
          <w:shd w:fill="EEEEEE" w:val="clear"/>
        </w:rPr>
        <w:t xml:space="preserve">transaction_type</w:t>
      </w:r>
      <w:r>
        <w:t xml:space="preserve">, </w:t>
      </w:r>
      <w:r>
        <w:rPr>
          <w:rFonts w:ascii="Consolas" w:cs="Consolas" w:eastAsia="Consolas" w:hAnsi="Consolas"/>
          <w:shd w:fill="EEEEEE" w:val="clear"/>
        </w:rPr>
        <w:t xml:space="preserve">transaction_id</w:t>
      </w:r>
      <w:r>
        <w:t xml:space="preserve">, </w:t>
      </w:r>
      <w:r>
        <w:rPr>
          <w:rFonts w:ascii="Consolas" w:cs="Consolas" w:eastAsia="Consolas" w:hAnsi="Consolas"/>
          <w:shd w:fill="EEEEEE" w:val="clear"/>
        </w:rPr>
        <w:t xml:space="preserve">amount</w:t>
      </w:r>
      <w:r>
        <w:t xml:space="preserve">, </w:t>
      </w:r>
      <w:r>
        <w:rPr>
          <w:rFonts w:ascii="Consolas" w:cs="Consolas" w:eastAsia="Consolas" w:hAnsi="Consolas"/>
          <w:shd w:fill="EEEEEE" w:val="clear"/>
        </w:rPr>
        <w:t xml:space="preserve">date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Recommended:</w:t>
      </w:r>
      <w:r>
        <w:t xml:space="preserve"> </w:t>
      </w:r>
      <w:r>
        <w:rPr>
          <w:rFonts w:ascii="Consolas" w:cs="Consolas" w:eastAsia="Consolas" w:hAnsi="Consolas"/>
          <w:shd w:fill="EEEEEE" w:val="clear"/>
        </w:rPr>
        <w:t xml:space="preserve">job_id</w:t>
      </w:r>
      <w:r>
        <w:t xml:space="preserve"> (the Roofr job number) so the money lands on the right job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Who can see job financials in TruAgent:</w:t>
      </w:r>
      <w:r>
        <w:t xml:space="preserve"> Managers and Super Admins only</w:t>
      </w:r>
    </w:p>
    <w:p>
      <w:pPr>
        <w:pBdr>
          <w:bottom w:val="single" w:color="2E5A88" w:sz="6" w:space="1"/>
        </w:pBdr>
        <w:spacing w:after="120" w:before="120"/>
      </w:pPr>
    </w:p>
    <w:p>
      <w:r>
        <w:rPr>
          <w:i/>
          <w:iCs/>
        </w:rPr>
        <w:t xml:space="preserve">Questions or an error you cannot place? Send Fred the screenshot of the Zapier "Zap History" error — it names the exact field or status code.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Arial" w:cs="Arial" w:eastAsia="Arial" w:hAnsi="Arial"/>
      <w:b/>
      <w:bCs/>
      <w:color w:val="1F3F6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A8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2026-06-15T19:46:36.606Z</dcterms:created>
  <dcterms:modified xsi:type="dcterms:W3CDTF">2026-06-15T19:46:36.607Z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