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СЧЕТ-ФАКТУРА № 2 от 16.01.2025 года</w:t>
      </w:r>
    </w:p>
    <w:p>
      <w:r>
        <w:t>Поставщик: ИП "Стоматолог" Альмуханбетова Дарига Сабитовна</w:t>
      </w:r>
    </w:p>
    <w:p>
      <w:r>
        <w:t>Адрес поставщика: г. Шымкент, ул. Рахманкулова д. 49</w:t>
      </w:r>
    </w:p>
    <w:p>
      <w:r>
        <w:t>БИН/ИИН поставщика: 640720400915</w:t>
      </w:r>
    </w:p>
    <w:p>
      <w:r>
        <w:t>ИИК: KZ358010111000129742 в АО "Народный Банк Казахстана"</w:t>
      </w:r>
    </w:p>
    <w:p>
      <w:r>
        <w:t>БИК: HSBKKZKX, КБЕ: 19</w:t>
      </w:r>
    </w:p>
    <w:p>
      <w:r>
        <w:t>Условия оплаты: наличный расчет</w:t>
      </w:r>
    </w:p>
    <w:p>
      <w:r>
        <w:t>Вид деятельности: стоматологические услуги</w:t>
      </w:r>
    </w:p>
    <w:p>
      <w:r>
        <w:t>Осуществление по доверенности: без доверенности</w:t>
      </w:r>
    </w:p>
    <w:p>
      <w:r>
        <w:t>Грузоотправитель: ИП "Стоматолог" Альмуханбетова Дарига Сабитовна</w:t>
      </w:r>
    </w:p>
    <w:p>
      <w:r>
        <w:t>Грузополучатель: БИН 160740053583, филиал ТОО "Темир жол жондеу"</w:t>
      </w:r>
    </w:p>
    <w:p>
      <w:r>
        <w:t>Адрес грузополучателя: г. Шу, ул. Паровозная 1</w:t>
      </w:r>
    </w:p>
    <w:p>
      <w:r>
        <w:t>ИИК плательщика: KZ206010021170631005 в АО "Народный Банк Казахстана"</w:t>
      </w:r>
    </w:p>
    <w:p>
      <w:r>
        <w:t>БИК: HSBKKZKX, КБЕ: 17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№</w:t>
            </w:r>
          </w:p>
        </w:tc>
        <w:tc>
          <w:tcPr>
            <w:tcW w:type="dxa" w:w="864"/>
          </w:tcPr>
          <w:p>
            <w:r>
              <w:t>Наименование товара (работ, услуг)</w:t>
            </w:r>
          </w:p>
        </w:tc>
        <w:tc>
          <w:tcPr>
            <w:tcW w:type="dxa" w:w="864"/>
          </w:tcPr>
          <w:p>
            <w:r>
              <w:t>Ед. изм.</w:t>
            </w:r>
          </w:p>
        </w:tc>
        <w:tc>
          <w:tcPr>
            <w:tcW w:type="dxa" w:w="864"/>
          </w:tcPr>
          <w:p>
            <w:r>
              <w:t>Кол-во</w:t>
            </w:r>
          </w:p>
        </w:tc>
        <w:tc>
          <w:tcPr>
            <w:tcW w:type="dxa" w:w="864"/>
          </w:tcPr>
          <w:p>
            <w:r>
              <w:t>Цена (тг)</w:t>
            </w:r>
          </w:p>
        </w:tc>
        <w:tc>
          <w:tcPr>
            <w:tcW w:type="dxa" w:w="864"/>
          </w:tcPr>
          <w:p>
            <w:r>
              <w:t>Стоимость без НДС (тг)</w:t>
            </w:r>
          </w:p>
        </w:tc>
        <w:tc>
          <w:tcPr>
            <w:tcW w:type="dxa" w:w="864"/>
          </w:tcPr>
          <w:p>
            <w:r>
              <w:t>Ставка НДС</w:t>
            </w:r>
          </w:p>
        </w:tc>
        <w:tc>
          <w:tcPr>
            <w:tcW w:type="dxa" w:w="864"/>
          </w:tcPr>
          <w:p>
            <w:r>
              <w:t>Сумма НДС</w:t>
            </w:r>
          </w:p>
        </w:tc>
        <w:tc>
          <w:tcPr>
            <w:tcW w:type="dxa" w:w="864"/>
          </w:tcPr>
          <w:p>
            <w:r>
              <w:t>Всего с НДС (тг)</w:t>
            </w:r>
          </w:p>
        </w:tc>
        <w:tc>
          <w:tcPr>
            <w:tcW w:type="dxa" w:w="864"/>
          </w:tcPr>
          <w:p>
            <w:r>
              <w:t>Акциз</w:t>
            </w:r>
          </w:p>
        </w:tc>
      </w:tr>
      <w:tr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Реставрация переднего зуба (Пикчев Сергей Алексеевич)</w:t>
            </w:r>
          </w:p>
        </w:tc>
        <w:tc>
          <w:tcPr>
            <w:tcW w:type="dxa" w:w="864"/>
          </w:tcPr>
          <w:p>
            <w:r>
              <w:t>услуга</w:t>
            </w:r>
          </w:p>
        </w:tc>
        <w:tc>
          <w:tcPr>
            <w:tcW w:type="dxa" w:w="864"/>
          </w:tcPr>
          <w:p>
            <w:r>
              <w:t>1 ед</w:t>
            </w:r>
          </w:p>
        </w:tc>
        <w:tc>
          <w:tcPr>
            <w:tcW w:type="dxa" w:w="864"/>
          </w:tcPr>
          <w:p>
            <w:r>
              <w:t>30 000</w:t>
            </w:r>
          </w:p>
        </w:tc>
        <w:tc>
          <w:tcPr>
            <w:tcW w:type="dxa" w:w="864"/>
          </w:tcPr>
          <w:p>
            <w:r>
              <w:t>30 000</w:t>
            </w:r>
          </w:p>
        </w:tc>
        <w:tc>
          <w:tcPr>
            <w:tcW w:type="dxa" w:w="864"/>
          </w:tcPr>
          <w:p>
            <w:r>
              <w:t>Без НДС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30 000</w:t>
            </w:r>
          </w:p>
        </w:tc>
        <w:tc>
          <w:tcPr>
            <w:tcW w:type="dxa" w:w="864"/>
          </w:tcPr>
          <w:p>
            <w:r>
              <w:t>-</w:t>
            </w:r>
          </w:p>
        </w:tc>
      </w:tr>
    </w:tbl>
    <w:p>
      <w:r>
        <w:t>Итого по счету: 30 000 тенге (тридцать тысяч тенге 00 тиын)</w:t>
      </w:r>
    </w:p>
    <w:p>
      <w:r>
        <w:t>Индивидуальный предприниматель "Стоматолог": Альмуханбетова Д.С.</w:t>
        <w:br/>
        <w:t>подпись</w:t>
      </w:r>
    </w:p>
    <w:p>
      <w:r>
        <w:t>Главный бухгалтер: Не предусмотрен</w:t>
        <w:br/>
        <w:t>подпись</w:t>
      </w:r>
    </w:p>
    <w:p>
      <w:r>
        <w:t>Примечание: Без печати — действительно. Оригинал (первый экземпляр) — покупателю. Копия (второй экземпляр) — поставщику.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