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28"/>
          <w:szCs w:val="28"/>
          <w:shd w:val="clear" w:color="auto" w:fill="auto"/>
          <w:rFonts w:ascii="Arial" w:hAnsi="Arial" w:cs="Arial"/>
          <w:lang w:val="kk-KZ"/>
        </w:rPr>
      </w:pPr>
      <w:r>
        <w:rPr>
          <w:b w:val="1"/>
          <w:sz w:val="28"/>
          <w:szCs w:val="28"/>
          <w:shd w:val="clear" w:color="auto" w:fill="auto"/>
          <w:rFonts w:ascii="Arial" w:hAnsi="Arial" w:cs="Arial"/>
          <w:lang w:val="kk-KZ"/>
        </w:rPr>
        <w:t xml:space="preserve">ТИМУР АБДРЕШОВ</w:t>
      </w:r>
    </w:p>
    <w:p>
      <w:pPr>
        <w:jc w:val="center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>Петропавл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>ов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к, Қазақстан</w:t>
      </w: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>,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 150000 / Т:8-778-575-77-19 /</w:t>
      </w: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 xml:space="preserve"> </w:t>
      </w: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>timurlan85@gmail.com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 </w:t>
      </w:r>
    </w:p>
    <w:p>
      <w:pPr>
        <w:jc w:val="center"/>
        <w:pBdr>
          <w:bottom w:sz="6" w:space="1" w:color="000000" w:val="single"/>
        </w:pBdr>
        <w:rPr>
          <w:b w:val="1"/>
          <w:color w:val="0070C0"/>
          <w:sz w:val="30"/>
          <w:szCs w:val="30"/>
          <w:shd w:val="clear" w:color="auto" w:fill="auto"/>
          <w:rFonts w:ascii="Arial" w:hAnsi="Arial" w:cs="Arial"/>
          <w:lang w:val="kk-KZ"/>
        </w:rPr>
      </w:pPr>
      <w:r>
        <w:rPr>
          <w:b w:val="1"/>
          <w:color w:val="0070C0"/>
          <w:sz w:val="30"/>
          <w:szCs w:val="30"/>
          <w:shd w:val="clear" w:color="auto" w:fill="auto"/>
          <w:rFonts w:ascii="Arial" w:hAnsi="Arial" w:cs="Arial"/>
          <w:lang w:val="kk-KZ"/>
        </w:rPr>
        <w:t>Описание</w:t>
      </w:r>
    </w:p>
    <w:p>
      <w:pPr>
        <w:jc w:val="both"/>
        <w:spacing w:lineRule="auto" w:line="240" w:after="120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У меня есть опыт работы в газете, на телевидении и PR сфере.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Последние 15 лет моя карьера связана с работой пресс-секретаря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госоргана. Работая в традиционнных СМИ набрал опыта в написании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статей и репортажей, в создании сюжетов и документальных фильмов. В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государственном органе как пресс-секретарь изучил все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нюансы  PR стратегии и успешно проводил PR кампании, сглаживал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кризисные ситуации. По программе «Болашақ» в Британском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университете углубленно изучал сферу медиа и PR, эти знания сейчас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применяю в своей сфере. И да, этот текст мне не писал ИИ).  </w:t>
      </w:r>
    </w:p>
    <w:p>
      <w:pPr>
        <w:jc w:val="center"/>
        <w:pBdr>
          <w:bottom w:sz="6" w:space="1" w:color="000000" w:val="single"/>
        </w:pBdr>
        <w:rPr>
          <w:b w:val="1"/>
          <w:color w:val="0070C0"/>
          <w:sz w:val="30"/>
          <w:szCs w:val="30"/>
          <w:shd w:val="clear" w:color="auto" w:fill="auto"/>
          <w:rFonts w:ascii="Arial" w:hAnsi="Arial" w:cs="Arial"/>
          <w:lang w:val="kk-KZ"/>
        </w:rPr>
      </w:pPr>
      <w:r>
        <w:rPr>
          <w:b w:val="1"/>
          <w:color w:val="0070C0"/>
          <w:sz w:val="30"/>
          <w:szCs w:val="30"/>
          <w:shd w:val="clear" w:color="auto" w:fill="auto"/>
          <w:rFonts w:ascii="Arial" w:hAnsi="Arial" w:cs="Arial"/>
          <w:lang w:val="kk-KZ"/>
        </w:rPr>
        <w:t xml:space="preserve">Основные направления</w:t>
      </w:r>
    </w:p>
    <w:p>
      <w:pPr>
        <w:jc w:val="both"/>
        <w:spacing w:lineRule="auto" w:line="240" w:after="120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 xml:space="preserve">PR promotion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                     </w:t>
      </w: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 xml:space="preserve">    SMM management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          Журналистика  </w:t>
      </w:r>
    </w:p>
    <w:p>
      <w:pPr>
        <w:jc w:val="both"/>
        <w:spacing w:lineRule="auto" w:line="240" w:after="120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 xml:space="preserve">Кризис менеджмент. 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          Медиа анализ                 Создание контента</w:t>
      </w:r>
    </w:p>
    <w:p>
      <w:pPr>
        <w:jc w:val="center"/>
        <w:pBdr>
          <w:bottom w:sz="6" w:space="1" w:color="000000" w:val="single"/>
        </w:pBdr>
        <w:rPr>
          <w:b w:val="1"/>
          <w:color w:val="0070C0"/>
          <w:sz w:val="30"/>
          <w:szCs w:val="30"/>
          <w:shd w:val="clear" w:color="auto" w:fill="auto"/>
          <w:rFonts w:ascii="Arial" w:hAnsi="Arial" w:cs="Arial"/>
          <w:lang w:val="kk-KZ"/>
        </w:rPr>
      </w:pPr>
      <w:r>
        <w:rPr>
          <w:b w:val="1"/>
          <w:color w:val="0070C0"/>
          <w:sz w:val="30"/>
          <w:szCs w:val="30"/>
          <w:shd w:val="clear" w:color="auto" w:fill="auto"/>
          <w:rFonts w:ascii="Arial" w:hAnsi="Arial" w:cs="Arial"/>
          <w:lang w:val="kk-KZ"/>
        </w:rPr>
        <w:t xml:space="preserve">Опыт работы</w:t>
      </w:r>
    </w:p>
    <w:p>
      <w:pPr>
        <w:pStyle w:val="PO26"/>
        <w:numPr>
          <w:numId w:val="1"/>
          <w:ilvl w:val="0"/>
        </w:numPr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  <w:t xml:space="preserve">Пресс-секретарь акима СКО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(2010-2013) и (2017- по сей день)</w:t>
      </w:r>
    </w:p>
    <w:p>
      <w:pPr>
        <w:jc w:val="both"/>
        <w:rPr>
          <w:sz w:val="26"/>
          <w:szCs w:val="26"/>
          <w:u w:val="single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u w:val="single"/>
          <w:shd w:val="clear" w:color="auto" w:fill="auto"/>
          <w:rFonts w:ascii="Arial" w:hAnsi="Arial" w:cs="Arial"/>
          <w:lang w:val="kk-KZ"/>
        </w:rPr>
        <w:t xml:space="preserve">Акимат СКО - Петропавловск</w:t>
      </w:r>
    </w:p>
    <w:p>
      <w:pPr>
        <w:jc w:val="both"/>
        <w:spacing w:lineRule="auto" w:line="240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Ведение </w:t>
      </w: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>PR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 стратегии, тесное сотрудничество со СМИ, подготовка статей,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заполнение сайта, продвижение в социальных сетях, анализ прессы</w:t>
      </w:r>
    </w:p>
    <w:p>
      <w:pPr>
        <w:pStyle w:val="PO26"/>
        <w:numPr>
          <w:numId w:val="1"/>
          <w:ilvl w:val="0"/>
        </w:numPr>
        <w:jc w:val="both"/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  <w:t xml:space="preserve">Корреспондент и редактор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>(2006-2010)</w:t>
      </w:r>
      <w:r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  <w:t xml:space="preserve">                                          </w:t>
      </w:r>
    </w:p>
    <w:p>
      <w:pPr>
        <w:jc w:val="both"/>
        <w:rPr>
          <w:sz w:val="26"/>
          <w:szCs w:val="26"/>
          <w:u w:val="single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u w:val="single"/>
          <w:shd w:val="clear" w:color="auto" w:fill="auto"/>
          <w:rFonts w:ascii="Arial" w:hAnsi="Arial" w:cs="Arial"/>
          <w:lang w:val="kk-KZ"/>
        </w:rPr>
        <w:t xml:space="preserve">Муниципальный телеканал - Петропавловск</w:t>
      </w:r>
    </w:p>
    <w:p>
      <w:pPr>
        <w:jc w:val="both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Создание и монтаж сюжетов, проверка текстов и подготовка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документальных фильмов</w:t>
      </w:r>
    </w:p>
    <w:p>
      <w:pPr>
        <w:pStyle w:val="PO26"/>
        <w:numPr>
          <w:numId w:val="1"/>
          <w:ilvl w:val="0"/>
        </w:numPr>
        <w:jc w:val="both"/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  <w:t xml:space="preserve">Корреспондент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>(2004-2006)</w:t>
      </w:r>
    </w:p>
    <w:p>
      <w:pPr>
        <w:jc w:val="both"/>
        <w:rPr>
          <w:sz w:val="26"/>
          <w:szCs w:val="26"/>
          <w:u w:val="single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u w:val="single"/>
          <w:shd w:val="clear" w:color="auto" w:fill="auto"/>
          <w:rFonts w:ascii="Arial" w:hAnsi="Arial" w:cs="Arial"/>
          <w:lang w:val="kk-KZ"/>
        </w:rPr>
        <w:t xml:space="preserve">Областная газета «Солтүстік Қазақстан» -</w:t>
      </w:r>
      <w:r>
        <w:rPr>
          <w:sz w:val="26"/>
          <w:szCs w:val="26"/>
          <w:u w:val="single"/>
          <w:shd w:val="clear" w:color="auto" w:fill="auto"/>
          <w:rFonts w:ascii="Arial" w:hAnsi="Arial" w:cs="Arial"/>
        </w:rPr>
        <w:t xml:space="preserve"> </w:t>
      </w:r>
      <w:r>
        <w:rPr>
          <w:sz w:val="26"/>
          <w:szCs w:val="26"/>
          <w:u w:val="single"/>
          <w:shd w:val="clear" w:color="auto" w:fill="auto"/>
          <w:rFonts w:ascii="Arial" w:hAnsi="Arial" w:cs="Arial"/>
          <w:lang w:val="kk-KZ"/>
        </w:rPr>
        <w:t>Петропавловск</w:t>
      </w:r>
    </w:p>
    <w:p>
      <w:pPr>
        <w:jc w:val="both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Написание статей и проведение журналистких расследовании </w:t>
      </w:r>
    </w:p>
    <w:p>
      <w:pPr>
        <w:jc w:val="center"/>
        <w:pBdr>
          <w:bottom w:sz="6" w:space="0" w:color="000000" w:val="single"/>
        </w:pBdr>
        <w:rPr>
          <w:b w:val="1"/>
          <w:color w:val="0070C0"/>
          <w:sz w:val="30"/>
          <w:szCs w:val="30"/>
          <w:shd w:val="clear" w:color="auto" w:fill="auto"/>
          <w:rFonts w:ascii="Arial" w:hAnsi="Arial" w:cs="Arial"/>
          <w:lang w:val="kk-KZ"/>
        </w:rPr>
      </w:pPr>
      <w:r>
        <w:rPr>
          <w:b w:val="1"/>
          <w:color w:val="0070C0"/>
          <w:sz w:val="30"/>
          <w:szCs w:val="30"/>
          <w:shd w:val="clear" w:color="auto" w:fill="auto"/>
          <w:rFonts w:ascii="Arial" w:hAnsi="Arial" w:cs="Arial"/>
          <w:lang w:val="kk-KZ"/>
        </w:rPr>
        <w:t xml:space="preserve">Высшее образование</w:t>
      </w:r>
    </w:p>
    <w:p>
      <w:pPr>
        <w:jc w:val="both"/>
        <w:spacing w:lineRule="auto" w:line="240" w:after="0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  <w:t>Магистр</w:t>
      </w:r>
      <w:r>
        <w:rPr>
          <w:b w:val="1"/>
          <w:sz w:val="26"/>
          <w:szCs w:val="26"/>
          <w:shd w:val="clear" w:color="auto" w:fill="auto"/>
          <w:rFonts w:ascii="Arial" w:hAnsi="Arial" w:cs="Arial"/>
          <w:lang w:val="en-US"/>
        </w:rPr>
        <w:t xml:space="preserve"> м</w:t>
      </w:r>
      <w:r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  <w:t xml:space="preserve">едиа и журналистики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>(</w:t>
      </w: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>2017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>)</w:t>
      </w:r>
    </w:p>
    <w:p>
      <w:pPr>
        <w:jc w:val="both"/>
        <w:spacing w:lineRule="auto" w:line="240" w:after="0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en-US"/>
        </w:rPr>
        <w:t xml:space="preserve">Newcastle University,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>Англия</w:t>
      </w:r>
    </w:p>
    <w:p>
      <w:pPr>
        <w:jc w:val="both"/>
        <w:spacing w:lineRule="auto" w:line="240" w:after="0"/>
        <w:rPr>
          <w:sz w:val="26"/>
          <w:szCs w:val="26"/>
          <w:shd w:val="clear" w:color="auto" w:fill="auto"/>
          <w:rFonts w:ascii="Arial" w:hAnsi="Arial" w:cs="Arial"/>
          <w:lang w:val="kk-KZ"/>
        </w:rPr>
      </w:pPr>
    </w:p>
    <w:p>
      <w:pPr>
        <w:jc w:val="both"/>
        <w:spacing w:lineRule="auto" w:line="240" w:after="0"/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b w:val="1"/>
          <w:sz w:val="26"/>
          <w:szCs w:val="26"/>
          <w:shd w:val="clear" w:color="auto" w:fill="auto"/>
          <w:rFonts w:ascii="Arial" w:hAnsi="Arial" w:cs="Arial"/>
          <w:lang w:val="kk-KZ"/>
        </w:rPr>
        <w:t xml:space="preserve">Бакалавр журналистики </w:t>
      </w: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>(2007)</w:t>
      </w:r>
    </w:p>
    <w:p>
      <w:pPr>
        <w:jc w:val="both"/>
        <w:spacing w:lineRule="auto" w:line="240" w:after="0"/>
        <w:rPr>
          <w:sz w:val="26"/>
          <w:szCs w:val="26"/>
          <w:shd w:val="clear" w:color="auto" w:fill="auto"/>
          <w:rFonts w:ascii="Arial" w:hAnsi="Arial" w:cs="Arial"/>
          <w:lang w:val="kk-KZ"/>
        </w:rPr>
      </w:pPr>
      <w:r>
        <w:rPr>
          <w:sz w:val="26"/>
          <w:szCs w:val="26"/>
          <w:shd w:val="clear" w:color="auto" w:fill="auto"/>
          <w:rFonts w:ascii="Arial" w:hAnsi="Arial" w:cs="Arial"/>
          <w:lang w:val="kk-KZ"/>
        </w:rPr>
        <w:t xml:space="preserve">Северо-Казахстанский Государственный Университет</w:t>
      </w:r>
    </w:p>
    <w:sectPr>
      <w:pgSz w:w="11906" w:h="16838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D2F9217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  <w:rFonts w:ascii="Arial" w:eastAsia="Arial" w:hAnsi="Arial" w:cs="Arial" w:hint="default"/>
      </w:rPr>
      <w:lvlText w:val="•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 w:color="auto" w:fill="auto"/>
        <w:rFonts w:asciiTheme="minorHAnsi" w:eastAsiaTheme="minorHAnsi" w:hAnsiTheme="minorHAnsi" w:cstheme="minorBidi"/>
        <w:lang w:bidi="ar-SA" w:eastAsia="en-US" w:val="en-GB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  <w:rPr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Newcastle University</Company>
  <DocSecurity>0</DocSecurity>
  <HyperlinksChanged>false</HyperlinksChanged>
  <Lines>10</Lines>
  <LinksUpToDate>false</LinksUpToDate>
  <Pages>1</Pages>
  <Paragraphs>2</Paragraphs>
  <Words>214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Tima Abdreshov (PGT)</dc:creator>
  <cp:lastModifiedBy/>
  <dcterms:modified xsi:type="dcterms:W3CDTF">2017-08-01T11:58:00Z</dcterms:modified>
</cp:coreProperties>
</file>