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巴彦淖尔市信用评级报告(区域部分)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巴彦淖尔作为内蒙古自治区下辖地级市，经济总量列内蒙古自治区第八位，人均GDP约8.63万元、人均经济实力居全省中游，经济增速由8.00%回落至4.50%、有所放缓；固定资产投资最新增速1.70%，经济运行总体平稳。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巴彦淖尔市2023、2024、2025年地区生产总值分别为1,169.30亿元、1,242.60亿元、1,277.60亿元，同比增长8.00%、5.70%、4.50%。截至2025年末，全市常住人口147.00万人，人均GDP约8.63万元。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产业结构方面，2025年巴彦淖尔市三次产业结构为27.3:27.6:45.1，第三产业占主导、服务业是经济主体，农业基础较好。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2023、2024、2025年固定资产投资增速分别为23.00%、22.40%、1.70%，2025年社会消费品零售总额246.60亿元，进出口总额80.26亿美元。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巴彦淖尔市2025年GDP总量1,277.60亿元、列全省第八位，一般公共预算收入90.69亿元、列全省第八位。整体来看，巴彦淖尔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巴彦淖尔市财政体量在内蒙古自治区处于中游，税收占比60.83%、税收质量较好，但政府性基金收入较2023年累计下降19%、土地财政贡献度弱化；2025年末宽口径债务率756.93%、处于偏高水平，已显著高于公认的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巴彦淖尔市一般公共预算收入分别为80.15亿元、86.22亿元、90.69亿元，其中税收收入53.51亿元、57.64亿元、55.17亿元，税收占比维持在66.76%、66.86%、60.83%；一般公共预算支出364.73亿元、379.77亿元、370.75亿元，财政自给率21.97%、22.70%、24.46%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政府性基金收入方面，2023、2024、2025年分别为15.79亿元、11.68亿元、12.77亿元，政府性基金收入较2023年累计下降19%、土地财政贡献度弱化，反映地方综合财力对房地产周期的敞口。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图表：2023-2025年巴彦淖尔市财政收入情况(单位:亿元、%)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379.77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-2.38%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-26.03%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资料来源:巴彦淖尔市财政决算、企业预警通,风控信评部整理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土地市场方面，【待补充:巴彦淖尔市土地出让与房地产销售数据（土地市场数据库未覆盖该市）】。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巴彦淖尔市地方政府债务余额分别为608.70亿元、659.39亿元、736.94亿元，2025年末债务限额—亿元，债务余额控制在限额以内；城投有息债务2025年末估算余额72.52亿元。债务率指标看，2025年末政府债务率689.12%、城投债务率67.81%、宽口径债务率756.93%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巴彦淖尔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